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7C" w:rsidRDefault="008B1D7C" w:rsidP="008B1D7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Pr="00904A9C">
        <w:rPr>
          <w:sz w:val="28"/>
          <w:szCs w:val="28"/>
          <w:lang w:val="uk-UA"/>
        </w:rPr>
        <w:t>Сарненська</w:t>
      </w:r>
      <w:proofErr w:type="spellEnd"/>
      <w:r w:rsidRPr="00904A9C">
        <w:rPr>
          <w:sz w:val="28"/>
          <w:szCs w:val="28"/>
          <w:lang w:val="uk-UA"/>
        </w:rPr>
        <w:t xml:space="preserve"> районна державна адміністрація є розпорядником коштів </w:t>
      </w:r>
      <w:r>
        <w:rPr>
          <w:sz w:val="28"/>
          <w:szCs w:val="28"/>
          <w:lang w:val="uk-UA"/>
        </w:rPr>
        <w:t>районного бюджету по КПКВК</w:t>
      </w:r>
      <w:r w:rsidRPr="00DA7BCD">
        <w:rPr>
          <w:sz w:val="28"/>
          <w:szCs w:val="28"/>
          <w:lang w:val="uk-UA"/>
        </w:rPr>
        <w:t>:</w:t>
      </w:r>
      <w:r w:rsidRPr="00904A9C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</w:t>
      </w:r>
    </w:p>
    <w:p w:rsidR="008B1D7C" w:rsidRDefault="008B1D7C" w:rsidP="008B1D7C">
      <w:pPr>
        <w:spacing w:line="0" w:lineRule="atLeast"/>
        <w:rPr>
          <w:sz w:val="28"/>
          <w:szCs w:val="28"/>
          <w:lang w:val="uk-UA"/>
        </w:rPr>
      </w:pPr>
      <w:r w:rsidRPr="00904A9C">
        <w:rPr>
          <w:sz w:val="28"/>
          <w:szCs w:val="28"/>
          <w:lang w:val="uk-UA"/>
        </w:rPr>
        <w:t xml:space="preserve"> 0213112 Заходи державної політики з питань дітей та їх соціального захисту;                                                                               0217461 Утримання та розвиток автомобільних доріг та дорожньої інфраструктури за рахунок коштів місцевого бюджету;                                                                                                                                                                                  0218220 Заходи та роботи з мобілізаційної підготовки місцевого значення;                                                                                  0219800 Субвенція з місцевого бюджету державному бюдж</w:t>
      </w:r>
      <w:r>
        <w:rPr>
          <w:sz w:val="28"/>
          <w:szCs w:val="28"/>
          <w:lang w:val="uk-UA"/>
        </w:rPr>
        <w:t>е</w:t>
      </w:r>
      <w:r w:rsidRPr="00904A9C">
        <w:rPr>
          <w:sz w:val="28"/>
          <w:szCs w:val="28"/>
          <w:lang w:val="uk-UA"/>
        </w:rPr>
        <w:t xml:space="preserve">ту на виконання програм соціально-економічного розвитку регіонів;                                                                                                                                                                 0218230 Інші заходи громадського порядку та безпеки;                                                                                                                0210191 Проведення місцевих виборів;                                                                                                                                       0218110 Заходи із запобігання та ліквідації надзвичайних ситуацій та наслідків стихійного лиха;                                                    </w:t>
      </w:r>
    </w:p>
    <w:p w:rsidR="008B1D7C" w:rsidRDefault="008B1D7C" w:rsidP="008B1D7C">
      <w:pPr>
        <w:spacing w:line="0" w:lineRule="atLeast"/>
        <w:rPr>
          <w:sz w:val="28"/>
          <w:szCs w:val="28"/>
          <w:lang w:val="uk-UA"/>
        </w:rPr>
      </w:pPr>
      <w:r w:rsidRPr="00904A9C">
        <w:rPr>
          <w:sz w:val="28"/>
          <w:szCs w:val="28"/>
          <w:lang w:val="uk-UA"/>
        </w:rPr>
        <w:t xml:space="preserve">  0216072 Погашення різниці між фактичною вартістю теплової енергії, послуг з централізованого опалення, постачання гарячої води, централізованого водопостачання та водовідведення, постачання холодної води та водовідведення з використанням внутрішньо</w:t>
      </w:r>
      <w:r>
        <w:rPr>
          <w:sz w:val="28"/>
          <w:szCs w:val="28"/>
          <w:lang w:val="uk-UA"/>
        </w:rPr>
        <w:t>-</w:t>
      </w:r>
      <w:r w:rsidRPr="00904A9C">
        <w:rPr>
          <w:sz w:val="28"/>
          <w:szCs w:val="28"/>
          <w:lang w:val="uk-UA"/>
        </w:rPr>
        <w:t xml:space="preserve">будинкових систем).  </w:t>
      </w:r>
    </w:p>
    <w:p w:rsidR="006C46D4" w:rsidRDefault="008B1D7C" w:rsidP="008B1D7C">
      <w:r>
        <w:rPr>
          <w:sz w:val="28"/>
          <w:szCs w:val="28"/>
          <w:lang w:val="uk-UA"/>
        </w:rPr>
        <w:t>0210180 Інша діяльність у сфері державного управління.</w:t>
      </w:r>
    </w:p>
    <w:sectPr w:rsidR="006C46D4" w:rsidSect="006C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D7C"/>
    <w:rsid w:val="006C46D4"/>
    <w:rsid w:val="008B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2019-07-18T12:03:00Z</dcterms:created>
  <dcterms:modified xsi:type="dcterms:W3CDTF">2019-07-18T12:04:00Z</dcterms:modified>
</cp:coreProperties>
</file>