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36BFC">
        <w:rPr>
          <w:sz w:val="28"/>
          <w:szCs w:val="28"/>
          <w:bdr w:val="none" w:sz="0" w:space="0" w:color="auto" w:frame="1"/>
        </w:rPr>
        <w:t>На офіційному веб-сайті Державної служби України з питань геодезії, картографії та кадастру</w:t>
      </w:r>
      <w:r w:rsidRPr="00336BF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336BFC">
          <w:rPr>
            <w:rStyle w:val="a5"/>
            <w:color w:val="auto"/>
            <w:sz w:val="28"/>
            <w:szCs w:val="28"/>
            <w:bdr w:val="none" w:sz="0" w:space="0" w:color="auto" w:frame="1"/>
          </w:rPr>
          <w:t>http://map.land.gov.ua/</w:t>
        </w:r>
      </w:hyperlink>
      <w:r w:rsidRPr="00336BFC">
        <w:rPr>
          <w:sz w:val="28"/>
          <w:szCs w:val="28"/>
          <w:bdr w:val="none" w:sz="0" w:space="0" w:color="auto" w:frame="1"/>
        </w:rPr>
        <w:t>(у розділі “Публічна кадастрова карта”) працює електронний сервіс замовлення витягу з Державного земельного кадастру про земельну ділянку. Сервіс дозволяє здійснити оплату послуги за допомогою електронного платіжного засобу та замовити одержання витягу  у будь-якому зручному для Вас центрі надання адміністративних послуг.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</w:rPr>
      </w:pPr>
      <w:r w:rsidRPr="00336BFC">
        <w:rPr>
          <w:rStyle w:val="a4"/>
          <w:sz w:val="28"/>
          <w:szCs w:val="28"/>
        </w:rPr>
        <w:t>Замовлення витягу з Державного земельного кадастру про земельну ділянку.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sz w:val="28"/>
          <w:szCs w:val="28"/>
        </w:rPr>
      </w:pPr>
      <w:r w:rsidRPr="00336BFC">
        <w:rPr>
          <w:sz w:val="28"/>
          <w:szCs w:val="28"/>
        </w:rPr>
        <w:t>Витяг з кадастру – документ, необхідний для вчинення операцій з землею (купівля-продаж, дарування, оренда тощо). Щоб оформити замовлення треба лише обрати потрібну земельну ділянку, заповнити запит та оплатити послугу он-лайн. Повідомлення про готовність документу буде надіслано на електрону пошту. Забрати вже виготовлений витяг можна у найближчому ЦНАПі, обраному користувачем.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sz w:val="28"/>
          <w:szCs w:val="28"/>
        </w:rPr>
      </w:pPr>
      <w:r w:rsidRPr="00336BFC">
        <w:rPr>
          <w:sz w:val="28"/>
          <w:szCs w:val="28"/>
        </w:rPr>
        <w:t> 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</w:rPr>
      </w:pPr>
      <w:r w:rsidRPr="00336BFC">
        <w:rPr>
          <w:rStyle w:val="a4"/>
          <w:sz w:val="28"/>
          <w:szCs w:val="28"/>
        </w:rPr>
        <w:t>Замовлення витягу про нормативну грошову оцінку землі.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sz w:val="28"/>
          <w:szCs w:val="28"/>
        </w:rPr>
      </w:pPr>
      <w:r w:rsidRPr="00336BFC">
        <w:rPr>
          <w:sz w:val="28"/>
          <w:szCs w:val="28"/>
        </w:rPr>
        <w:t>Відомості про оцінку землі необхідні при здійсненні цивільно-правових угод щодо земельних ділянок та прав на них. Для замовлення витягу потрібно знайти за кадастровим номером необхідну ділянку та натиснути на функцію замовлення послуги. Також треба заповнити он-лайн форму та обрати один з 660 ЦНАПів, у якому замовник має намір отримати готовий документ. Послуга надається безкоштовно.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sz w:val="28"/>
          <w:szCs w:val="28"/>
        </w:rPr>
      </w:pPr>
      <w:r w:rsidRPr="00336BFC">
        <w:rPr>
          <w:sz w:val="28"/>
          <w:szCs w:val="28"/>
        </w:rPr>
        <w:t> 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0" w:afterAutospacing="0" w:line="370" w:lineRule="atLeast"/>
        <w:jc w:val="both"/>
        <w:rPr>
          <w:sz w:val="28"/>
          <w:szCs w:val="28"/>
        </w:rPr>
      </w:pPr>
      <w:r w:rsidRPr="00336BFC">
        <w:rPr>
          <w:rStyle w:val="a4"/>
          <w:sz w:val="28"/>
          <w:szCs w:val="28"/>
        </w:rPr>
        <w:t>Отримання відомостей про власників та користувачів земельних ділянок.</w:t>
      </w:r>
    </w:p>
    <w:p w:rsidR="00B24EC2" w:rsidRPr="00336BFC" w:rsidRDefault="00B24EC2" w:rsidP="00336BFC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sz w:val="28"/>
          <w:szCs w:val="28"/>
        </w:rPr>
      </w:pPr>
      <w:r w:rsidRPr="00336BFC">
        <w:rPr>
          <w:sz w:val="28"/>
          <w:szCs w:val="28"/>
        </w:rPr>
        <w:t>Відкритий доступ до реєстру посилює контроль громадянського суспільства за використанням та обігом земель в Україні. Для отримання інформації потрібно пройти електронну ідентифікацію та оформити запит. Система автоматично надає відомості про права власності на землю та дату їх набуття.</w:t>
      </w:r>
      <w:r w:rsidRPr="00336BFC">
        <w:rPr>
          <w:rStyle w:val="apple-converted-space"/>
          <w:sz w:val="28"/>
          <w:szCs w:val="28"/>
        </w:rPr>
        <w:t> </w:t>
      </w:r>
    </w:p>
    <w:p w:rsidR="00AA4080" w:rsidRPr="00336BFC" w:rsidRDefault="00AA4080" w:rsidP="00336B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080" w:rsidRPr="00336BFC" w:rsidSect="00A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67" w:rsidRDefault="00E73667" w:rsidP="00336BFC">
      <w:pPr>
        <w:spacing w:after="0" w:line="240" w:lineRule="auto"/>
      </w:pPr>
      <w:r>
        <w:separator/>
      </w:r>
    </w:p>
  </w:endnote>
  <w:endnote w:type="continuationSeparator" w:id="1">
    <w:p w:rsidR="00E73667" w:rsidRDefault="00E73667" w:rsidP="0033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67" w:rsidRDefault="00E73667" w:rsidP="00336BFC">
      <w:pPr>
        <w:spacing w:after="0" w:line="240" w:lineRule="auto"/>
      </w:pPr>
      <w:r>
        <w:separator/>
      </w:r>
    </w:p>
  </w:footnote>
  <w:footnote w:type="continuationSeparator" w:id="1">
    <w:p w:rsidR="00E73667" w:rsidRDefault="00E73667" w:rsidP="0033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C2"/>
    <w:rsid w:val="00336BFC"/>
    <w:rsid w:val="009A6DB6"/>
    <w:rsid w:val="00AA4080"/>
    <w:rsid w:val="00B24EC2"/>
    <w:rsid w:val="00E7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C2"/>
    <w:rPr>
      <w:b/>
      <w:bCs/>
    </w:rPr>
  </w:style>
  <w:style w:type="character" w:customStyle="1" w:styleId="apple-converted-space">
    <w:name w:val="apple-converted-space"/>
    <w:basedOn w:val="a0"/>
    <w:rsid w:val="00B24EC2"/>
  </w:style>
  <w:style w:type="character" w:styleId="a5">
    <w:name w:val="Hyperlink"/>
    <w:basedOn w:val="a0"/>
    <w:uiPriority w:val="99"/>
    <w:semiHidden/>
    <w:unhideWhenUsed/>
    <w:rsid w:val="00B24E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BFC"/>
  </w:style>
  <w:style w:type="paragraph" w:styleId="a8">
    <w:name w:val="footer"/>
    <w:basedOn w:val="a"/>
    <w:link w:val="a9"/>
    <w:uiPriority w:val="99"/>
    <w:semiHidden/>
    <w:unhideWhenUsed/>
    <w:rsid w:val="0033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.land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sarny045</dc:creator>
  <cp:lastModifiedBy>sarny045</cp:lastModifiedBy>
  <cp:revision>4</cp:revision>
  <dcterms:created xsi:type="dcterms:W3CDTF">2016-01-12T07:59:00Z</dcterms:created>
  <dcterms:modified xsi:type="dcterms:W3CDTF">2016-01-12T08:11:00Z</dcterms:modified>
</cp:coreProperties>
</file>