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B2" w:rsidRDefault="005B1EB2" w:rsidP="00C734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Додаток 2</w:t>
      </w:r>
    </w:p>
    <w:p w:rsidR="005B1EB2" w:rsidRDefault="005B1EB2" w:rsidP="00C7348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Тинненської сільської  ради</w:t>
      </w:r>
    </w:p>
    <w:p w:rsidR="005B1EB2" w:rsidRDefault="005B1EB2" w:rsidP="00C7348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«Про встановлення місцевих податків </w:t>
      </w:r>
    </w:p>
    <w:p w:rsidR="005B1EB2" w:rsidRDefault="005B1EB2" w:rsidP="00C734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і зборів» від 26 січня 2015 року № 928</w:t>
      </w:r>
    </w:p>
    <w:p w:rsidR="005B1EB2" w:rsidRDefault="005B1EB2" w:rsidP="00C73486">
      <w:pPr>
        <w:jc w:val="center"/>
        <w:rPr>
          <w:sz w:val="28"/>
          <w:szCs w:val="28"/>
          <w:lang w:val="uk-UA"/>
        </w:rPr>
      </w:pPr>
    </w:p>
    <w:p w:rsidR="005B1EB2" w:rsidRDefault="005B1EB2" w:rsidP="00C73486">
      <w:pPr>
        <w:jc w:val="center"/>
        <w:rPr>
          <w:sz w:val="28"/>
          <w:szCs w:val="28"/>
          <w:lang w:val="uk-UA"/>
        </w:rPr>
      </w:pPr>
    </w:p>
    <w:p w:rsidR="005B1EB2" w:rsidRPr="00D63825" w:rsidRDefault="005B1EB2" w:rsidP="00C73486">
      <w:pPr>
        <w:jc w:val="center"/>
        <w:rPr>
          <w:b/>
          <w:sz w:val="28"/>
          <w:szCs w:val="28"/>
          <w:lang w:val="uk-UA"/>
        </w:rPr>
      </w:pPr>
      <w:r w:rsidRPr="00D63825">
        <w:rPr>
          <w:b/>
          <w:sz w:val="28"/>
          <w:szCs w:val="28"/>
          <w:lang w:val="uk-UA"/>
        </w:rPr>
        <w:t>ПОЛОЖЕННЯ</w:t>
      </w:r>
    </w:p>
    <w:p w:rsidR="005B1EB2" w:rsidRDefault="005B1EB2" w:rsidP="00C73486">
      <w:pPr>
        <w:pStyle w:val="NormalWeb"/>
        <w:spacing w:after="0"/>
        <w:ind w:firstLine="720"/>
        <w:jc w:val="center"/>
        <w:rPr>
          <w:b/>
          <w:sz w:val="28"/>
          <w:szCs w:val="28"/>
          <w:lang w:val="uk-UA"/>
        </w:rPr>
      </w:pPr>
      <w:r w:rsidRPr="0002142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встановлення транспортного податку</w:t>
      </w:r>
    </w:p>
    <w:p w:rsidR="005B1EB2" w:rsidRDefault="005B1EB2" w:rsidP="00C73486">
      <w:pPr>
        <w:pStyle w:val="NormalWeb"/>
        <w:spacing w:after="0"/>
        <w:ind w:firstLine="720"/>
        <w:jc w:val="center"/>
        <w:rPr>
          <w:b/>
          <w:sz w:val="28"/>
          <w:lang w:val="uk-UA"/>
        </w:rPr>
      </w:pPr>
    </w:p>
    <w:p w:rsidR="005B1EB2" w:rsidRPr="002F424A" w:rsidRDefault="005B1EB2" w:rsidP="00C73486">
      <w:pPr>
        <w:jc w:val="center"/>
        <w:rPr>
          <w:b/>
          <w:bCs/>
          <w:sz w:val="28"/>
          <w:szCs w:val="28"/>
          <w:lang w:val="uk-UA"/>
        </w:rPr>
      </w:pPr>
      <w:r w:rsidRPr="002F424A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</w:t>
      </w:r>
      <w:r w:rsidRPr="002F424A">
        <w:rPr>
          <w:b/>
          <w:bCs/>
          <w:sz w:val="28"/>
          <w:szCs w:val="28"/>
          <w:lang w:val="uk-UA"/>
        </w:rPr>
        <w:t xml:space="preserve"> Загальні положення</w:t>
      </w:r>
    </w:p>
    <w:p w:rsidR="005B1EB2" w:rsidRPr="002F424A" w:rsidRDefault="005B1EB2" w:rsidP="00C73486">
      <w:pPr>
        <w:ind w:firstLine="720"/>
        <w:jc w:val="both"/>
        <w:rPr>
          <w:sz w:val="28"/>
          <w:szCs w:val="28"/>
          <w:lang w:val="uk-UA"/>
        </w:rPr>
      </w:pPr>
      <w:r w:rsidRPr="002F424A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. </w:t>
      </w:r>
      <w:r w:rsidRPr="002F424A">
        <w:rPr>
          <w:sz w:val="28"/>
          <w:szCs w:val="28"/>
          <w:lang w:val="uk-UA"/>
        </w:rPr>
        <w:t xml:space="preserve">Транспортний податок встановлюється згідно з Податковим кодексом України (із змінами внесеними Законом України </w:t>
      </w:r>
      <w:r>
        <w:rPr>
          <w:sz w:val="28"/>
          <w:szCs w:val="28"/>
          <w:lang w:val="uk-UA"/>
        </w:rPr>
        <w:t>«</w:t>
      </w:r>
      <w:r w:rsidRPr="002F424A">
        <w:rPr>
          <w:sz w:val="28"/>
          <w:szCs w:val="28"/>
          <w:lang w:val="uk-UA"/>
        </w:rPr>
        <w:t>Про внесення змін до Податкового кодексу України та деяких законодавчих актів України щодо податкової реформи</w:t>
      </w:r>
      <w:r>
        <w:rPr>
          <w:sz w:val="28"/>
          <w:szCs w:val="28"/>
          <w:lang w:val="uk-UA"/>
        </w:rPr>
        <w:t>»</w:t>
      </w:r>
      <w:r w:rsidRPr="002F424A">
        <w:rPr>
          <w:sz w:val="28"/>
          <w:szCs w:val="28"/>
          <w:lang w:val="uk-UA"/>
        </w:rPr>
        <w:t xml:space="preserve"> від 28.12.2014 №71-</w:t>
      </w:r>
      <w:r w:rsidRPr="000E058D">
        <w:rPr>
          <w:sz w:val="28"/>
          <w:szCs w:val="28"/>
          <w:lang w:val="en-US"/>
        </w:rPr>
        <w:t>VII</w:t>
      </w:r>
      <w:r w:rsidRPr="002F424A">
        <w:rPr>
          <w:sz w:val="28"/>
          <w:szCs w:val="28"/>
          <w:lang w:val="uk-UA"/>
        </w:rPr>
        <w:t>І).</w:t>
      </w:r>
    </w:p>
    <w:p w:rsidR="005B1EB2" w:rsidRPr="0021233B" w:rsidRDefault="005B1EB2" w:rsidP="00C73486">
      <w:pPr>
        <w:ind w:firstLine="720"/>
        <w:jc w:val="center"/>
        <w:rPr>
          <w:b/>
          <w:bCs/>
          <w:sz w:val="28"/>
          <w:szCs w:val="28"/>
        </w:rPr>
      </w:pPr>
      <w:r w:rsidRPr="002123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Pr="0021233B">
        <w:rPr>
          <w:b/>
          <w:bCs/>
          <w:sz w:val="28"/>
          <w:szCs w:val="28"/>
        </w:rPr>
        <w:t xml:space="preserve"> Механізм справляння та порядок сплати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21233B">
        <w:rPr>
          <w:b/>
          <w:sz w:val="28"/>
          <w:szCs w:val="28"/>
        </w:rPr>
        <w:t xml:space="preserve"> Платники податку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2.1.1</w:t>
      </w:r>
      <w:r>
        <w:rPr>
          <w:bCs/>
          <w:sz w:val="28"/>
          <w:szCs w:val="28"/>
        </w:rPr>
        <w:t>.</w:t>
      </w:r>
      <w:r w:rsidRPr="0021233B">
        <w:rPr>
          <w:bCs/>
          <w:sz w:val="28"/>
          <w:szCs w:val="28"/>
        </w:rPr>
        <w:t xml:space="preserve"> Платниками податку є </w:t>
      </w:r>
      <w:r w:rsidRPr="0021233B">
        <w:rPr>
          <w:bCs/>
          <w:iCs/>
          <w:sz w:val="28"/>
          <w:szCs w:val="28"/>
        </w:rPr>
        <w:t xml:space="preserve">фізичні та юридичні особи, в тому числі нерезиденти, </w:t>
      </w:r>
      <w:r w:rsidRPr="0021233B">
        <w:rPr>
          <w:bCs/>
          <w:sz w:val="28"/>
          <w:szCs w:val="28"/>
        </w:rPr>
        <w:t xml:space="preserve">які </w:t>
      </w:r>
      <w:r>
        <w:rPr>
          <w:bCs/>
          <w:sz w:val="28"/>
          <w:szCs w:val="28"/>
        </w:rPr>
        <w:t>мають зареєстровані в Україні згідно з чинним законодавством власні легкові автомобілі, що відповідно до підпункту 2.2.1 пункту 2.2 цього Положення є об</w:t>
      </w:r>
      <w:r w:rsidRPr="00A32BA0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єктами оподаткування</w:t>
      </w:r>
      <w:r w:rsidRPr="0021233B">
        <w:rPr>
          <w:bCs/>
          <w:sz w:val="28"/>
          <w:szCs w:val="28"/>
        </w:rPr>
        <w:t>.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21233B">
        <w:rPr>
          <w:b/>
          <w:sz w:val="28"/>
          <w:szCs w:val="28"/>
        </w:rPr>
        <w:t xml:space="preserve"> Об’єкт оподаткування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 xml:space="preserve">2.2.1 Об’єктом оподаткування є </w:t>
      </w:r>
      <w:r>
        <w:rPr>
          <w:bCs/>
          <w:sz w:val="28"/>
          <w:szCs w:val="28"/>
        </w:rPr>
        <w:t>легкові автомобілі, які використовувалися до 5 років і мають об</w:t>
      </w:r>
      <w:r w:rsidRPr="003D7427">
        <w:rPr>
          <w:bCs/>
          <w:sz w:val="28"/>
          <w:szCs w:val="28"/>
        </w:rPr>
        <w:t>'єм циліндрів</w:t>
      </w:r>
      <w:r>
        <w:rPr>
          <w:bCs/>
          <w:sz w:val="28"/>
          <w:szCs w:val="28"/>
        </w:rPr>
        <w:t xml:space="preserve"> двигуна понад 3000 куб.см</w:t>
      </w:r>
      <w:r w:rsidRPr="0021233B">
        <w:rPr>
          <w:bCs/>
          <w:sz w:val="28"/>
          <w:szCs w:val="28"/>
        </w:rPr>
        <w:t>.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21233B">
        <w:rPr>
          <w:b/>
          <w:sz w:val="28"/>
          <w:szCs w:val="28"/>
        </w:rPr>
        <w:t xml:space="preserve"> База оподаткування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2.3.1</w:t>
      </w:r>
      <w:r>
        <w:rPr>
          <w:bCs/>
          <w:sz w:val="28"/>
          <w:szCs w:val="28"/>
        </w:rPr>
        <w:t>.</w:t>
      </w:r>
      <w:r w:rsidRPr="0021233B">
        <w:rPr>
          <w:bCs/>
          <w:sz w:val="28"/>
          <w:szCs w:val="28"/>
        </w:rPr>
        <w:t xml:space="preserve"> Базою оподаткування є </w:t>
      </w:r>
      <w:r>
        <w:rPr>
          <w:bCs/>
          <w:sz w:val="28"/>
          <w:szCs w:val="28"/>
        </w:rPr>
        <w:t>легковий автомобіль, що є об</w:t>
      </w:r>
      <w:r w:rsidRPr="00563306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єктом оподаткування відповідно до підпункту 2.2.1 пункту 2.2 цього Положення</w:t>
      </w:r>
      <w:r w:rsidRPr="0021233B">
        <w:rPr>
          <w:bCs/>
          <w:sz w:val="28"/>
          <w:szCs w:val="28"/>
        </w:rPr>
        <w:t>.</w:t>
      </w:r>
    </w:p>
    <w:p w:rsidR="005B1EB2" w:rsidRPr="0021233B" w:rsidRDefault="005B1EB2" w:rsidP="00C73486">
      <w:pPr>
        <w:spacing w:after="120"/>
        <w:ind w:firstLine="720"/>
        <w:jc w:val="both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>.</w:t>
      </w:r>
      <w:r w:rsidRPr="0021233B">
        <w:rPr>
          <w:b/>
          <w:sz w:val="28"/>
          <w:szCs w:val="28"/>
        </w:rPr>
        <w:t xml:space="preserve"> Ставка податку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</w:t>
      </w:r>
      <w:r w:rsidRPr="0021233B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 Ставка податку встановлюється з розрахунку на календарний рік у розмірі 25 000 гривень за кожен легковий автомобіль, що є об</w:t>
      </w:r>
      <w:r w:rsidRPr="00563306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єктом оподаткування відповідно до підпункту 2.2.1 пункту 2.2 цього Положення</w:t>
      </w:r>
      <w:r w:rsidRPr="0021233B">
        <w:rPr>
          <w:bCs/>
          <w:sz w:val="28"/>
          <w:szCs w:val="28"/>
        </w:rPr>
        <w:t>.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5.</w:t>
      </w:r>
      <w:r w:rsidRPr="0021233B">
        <w:rPr>
          <w:b/>
          <w:sz w:val="28"/>
          <w:szCs w:val="28"/>
        </w:rPr>
        <w:t xml:space="preserve"> Податковий період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</w:t>
      </w:r>
      <w:r w:rsidRPr="0021233B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Pr="0021233B">
        <w:rPr>
          <w:bCs/>
          <w:sz w:val="28"/>
          <w:szCs w:val="28"/>
        </w:rPr>
        <w:t xml:space="preserve"> Базовий податковий (звітний) період дорівнює календарному року.</w:t>
      </w:r>
    </w:p>
    <w:p w:rsidR="005B1EB2" w:rsidRPr="0021233B" w:rsidRDefault="005B1EB2" w:rsidP="00C73486">
      <w:pPr>
        <w:spacing w:after="120"/>
        <w:ind w:firstLine="720"/>
        <w:jc w:val="both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.</w:t>
      </w:r>
      <w:r w:rsidRPr="0021233B">
        <w:rPr>
          <w:b/>
          <w:sz w:val="28"/>
          <w:szCs w:val="28"/>
        </w:rPr>
        <w:t xml:space="preserve"> Порядок обчислення</w:t>
      </w:r>
      <w:r>
        <w:rPr>
          <w:b/>
          <w:sz w:val="28"/>
          <w:szCs w:val="28"/>
        </w:rPr>
        <w:t xml:space="preserve"> та сплати податку</w:t>
      </w:r>
    </w:p>
    <w:p w:rsidR="005B1EB2" w:rsidRPr="0021233B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21233B">
        <w:rPr>
          <w:bCs/>
          <w:sz w:val="28"/>
          <w:szCs w:val="28"/>
        </w:rPr>
        <w:t>.1</w:t>
      </w:r>
      <w:r>
        <w:rPr>
          <w:bCs/>
          <w:sz w:val="28"/>
          <w:szCs w:val="28"/>
          <w:lang w:val="uk-UA"/>
        </w:rPr>
        <w:t>.</w:t>
      </w:r>
      <w:r w:rsidRPr="0021233B">
        <w:rPr>
          <w:bCs/>
          <w:sz w:val="28"/>
          <w:szCs w:val="28"/>
        </w:rPr>
        <w:t xml:space="preserve"> Обчислення суми податку з </w:t>
      </w:r>
      <w:r>
        <w:rPr>
          <w:bCs/>
          <w:sz w:val="28"/>
          <w:szCs w:val="28"/>
        </w:rPr>
        <w:t>об</w:t>
      </w:r>
      <w:r w:rsidRPr="00445345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єкта/</w:t>
      </w:r>
      <w:r w:rsidRPr="0021233B">
        <w:rPr>
          <w:bCs/>
          <w:sz w:val="28"/>
          <w:szCs w:val="28"/>
        </w:rPr>
        <w:t xml:space="preserve">об’єктів </w:t>
      </w:r>
      <w:r>
        <w:rPr>
          <w:bCs/>
          <w:sz w:val="28"/>
          <w:szCs w:val="28"/>
        </w:rPr>
        <w:t>оподаткування фізичних осіб здійснюється контролюючим органом за місцем реєстрації платника податку.</w:t>
      </w:r>
    </w:p>
    <w:p w:rsidR="005B1EB2" w:rsidRPr="0080181D" w:rsidRDefault="005B1EB2" w:rsidP="00C73486">
      <w:pPr>
        <w:tabs>
          <w:tab w:val="left" w:pos="1086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21233B">
        <w:rPr>
          <w:bCs/>
          <w:sz w:val="28"/>
          <w:szCs w:val="28"/>
        </w:rPr>
        <w:t>.2</w:t>
      </w:r>
      <w:r>
        <w:rPr>
          <w:bCs/>
          <w:sz w:val="28"/>
          <w:szCs w:val="28"/>
          <w:lang w:val="uk-UA"/>
        </w:rPr>
        <w:t>.</w:t>
      </w:r>
      <w:r w:rsidRPr="0021233B">
        <w:rPr>
          <w:bCs/>
          <w:sz w:val="28"/>
          <w:szCs w:val="28"/>
        </w:rPr>
        <w:t xml:space="preserve"> Податкове</w:t>
      </w:r>
      <w:r>
        <w:rPr>
          <w:bCs/>
          <w:sz w:val="28"/>
          <w:szCs w:val="28"/>
        </w:rPr>
        <w:t xml:space="preserve">/податкові </w:t>
      </w:r>
      <w:r w:rsidRPr="0021233B">
        <w:rPr>
          <w:bCs/>
          <w:sz w:val="28"/>
          <w:szCs w:val="28"/>
        </w:rPr>
        <w:t xml:space="preserve"> повідомлення-рішення про</w:t>
      </w:r>
      <w:r>
        <w:rPr>
          <w:bCs/>
          <w:sz w:val="28"/>
          <w:szCs w:val="28"/>
        </w:rPr>
        <w:t xml:space="preserve"> сплату </w:t>
      </w:r>
      <w:r w:rsidRPr="0021233B">
        <w:rPr>
          <w:bCs/>
          <w:sz w:val="28"/>
          <w:szCs w:val="28"/>
        </w:rPr>
        <w:t>сум</w:t>
      </w:r>
      <w:r>
        <w:rPr>
          <w:bCs/>
          <w:sz w:val="28"/>
          <w:szCs w:val="28"/>
        </w:rPr>
        <w:t xml:space="preserve">и/сум </w:t>
      </w:r>
      <w:r w:rsidRPr="0021233B">
        <w:rPr>
          <w:bCs/>
          <w:sz w:val="28"/>
          <w:szCs w:val="28"/>
        </w:rPr>
        <w:t>податку</w:t>
      </w:r>
      <w:r>
        <w:rPr>
          <w:bCs/>
          <w:sz w:val="28"/>
          <w:szCs w:val="28"/>
        </w:rPr>
        <w:t xml:space="preserve"> </w:t>
      </w:r>
      <w:r w:rsidRPr="0021233B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відповідні </w:t>
      </w:r>
      <w:r w:rsidRPr="0021233B">
        <w:rPr>
          <w:bCs/>
          <w:sz w:val="28"/>
          <w:szCs w:val="28"/>
        </w:rPr>
        <w:t>платіжні реквізити надсилаються</w:t>
      </w:r>
      <w:r>
        <w:rPr>
          <w:bCs/>
          <w:sz w:val="28"/>
          <w:szCs w:val="28"/>
        </w:rPr>
        <w:t xml:space="preserve"> (вручаються) платнику податку контролюючим органом </w:t>
      </w:r>
      <w:r w:rsidRPr="0021233B">
        <w:rPr>
          <w:bCs/>
          <w:sz w:val="28"/>
          <w:szCs w:val="28"/>
        </w:rPr>
        <w:t>за місце</w:t>
      </w:r>
      <w:r>
        <w:rPr>
          <w:bCs/>
          <w:sz w:val="28"/>
          <w:szCs w:val="28"/>
        </w:rPr>
        <w:t xml:space="preserve">м його реєстрації до </w:t>
      </w:r>
      <w:r w:rsidRPr="0021233B">
        <w:rPr>
          <w:bCs/>
          <w:sz w:val="28"/>
          <w:szCs w:val="28"/>
        </w:rPr>
        <w:t xml:space="preserve">1 липня року </w:t>
      </w:r>
      <w:r>
        <w:rPr>
          <w:bCs/>
          <w:sz w:val="28"/>
          <w:szCs w:val="28"/>
        </w:rPr>
        <w:t>базового податкового (звітного) періоду (року)</w:t>
      </w:r>
      <w:r w:rsidRPr="0080181D">
        <w:rPr>
          <w:bCs/>
          <w:sz w:val="28"/>
          <w:szCs w:val="28"/>
        </w:rPr>
        <w:t>.</w:t>
      </w:r>
    </w:p>
    <w:p w:rsidR="005B1EB2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 w:rsidRPr="00AE2EB0">
        <w:rPr>
          <w:bCs/>
          <w:sz w:val="28"/>
          <w:szCs w:val="28"/>
        </w:rPr>
        <w:t xml:space="preserve">Щодо </w:t>
      </w:r>
      <w:r>
        <w:rPr>
          <w:bCs/>
          <w:sz w:val="28"/>
          <w:szCs w:val="28"/>
        </w:rPr>
        <w:t>об</w:t>
      </w:r>
      <w:r w:rsidRPr="00AE2EB0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єктів оподаткування, придбаних протягом року, податок сплачується фізичною особою-платником починаючи з місяця, в якому виникло право власності на такий об</w:t>
      </w:r>
      <w:r w:rsidRPr="00A43C57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єкт. Контролюючий орган надсилає податкове повідомлення-рішення новому власнику після отримання інформації про перехід права власності</w:t>
      </w:r>
      <w:r w:rsidRPr="0021233B">
        <w:rPr>
          <w:bCs/>
          <w:sz w:val="28"/>
          <w:szCs w:val="28"/>
        </w:rPr>
        <w:t>.</w:t>
      </w:r>
    </w:p>
    <w:p w:rsidR="005B1EB2" w:rsidRPr="00C04EB3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місцем реєстрації </w:t>
      </w:r>
      <w:r w:rsidRPr="0021233B">
        <w:rPr>
          <w:bCs/>
          <w:sz w:val="28"/>
          <w:szCs w:val="28"/>
        </w:rPr>
        <w:t xml:space="preserve">об’єктів </w:t>
      </w:r>
      <w:r>
        <w:rPr>
          <w:bCs/>
          <w:sz w:val="28"/>
          <w:szCs w:val="28"/>
        </w:rPr>
        <w:t xml:space="preserve">оподаткування, що перебувають у власності таких нерезидентів. </w:t>
      </w:r>
    </w:p>
    <w:p w:rsidR="005B1EB2" w:rsidRDefault="005B1EB2" w:rsidP="00C73486">
      <w:pPr>
        <w:tabs>
          <w:tab w:val="left" w:pos="1086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21233B">
        <w:rPr>
          <w:bCs/>
          <w:sz w:val="28"/>
          <w:szCs w:val="28"/>
        </w:rPr>
        <w:t>.3</w:t>
      </w:r>
      <w:r>
        <w:rPr>
          <w:bCs/>
          <w:sz w:val="28"/>
          <w:szCs w:val="28"/>
          <w:lang w:val="uk-UA"/>
        </w:rPr>
        <w:t>.</w:t>
      </w:r>
      <w:r w:rsidRPr="00F772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 внутрішніх справ зобов</w:t>
      </w:r>
      <w:r w:rsidRPr="00F7727D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язані до 1 квітня 2015 року подати контролюючим органам за місцем реєстрації об</w:t>
      </w:r>
      <w:r w:rsidRPr="00BB58CE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єкта оподаткування відомості, необхідні для розрахунку податку</w:t>
      </w:r>
      <w:r w:rsidRPr="00F7727D">
        <w:rPr>
          <w:bCs/>
          <w:sz w:val="28"/>
          <w:szCs w:val="28"/>
        </w:rPr>
        <w:t>.</w:t>
      </w:r>
    </w:p>
    <w:p w:rsidR="005B1EB2" w:rsidRDefault="005B1EB2" w:rsidP="00C73486">
      <w:pPr>
        <w:tabs>
          <w:tab w:val="left" w:pos="1086"/>
        </w:tabs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1 квітня 2015 року органи внутрішніх справ зобов</w:t>
      </w:r>
      <w:r w:rsidRPr="000A3082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язані щомісячно у 10-денний строк після закінчення календарного місяця подавати контролюючим органам відомості, необхідні для розрахунку податку, за місцем реєстрації об</w:t>
      </w:r>
      <w:r w:rsidRPr="000A3082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єкта оподаткування станом на перше число відповідного місяця.</w:t>
      </w:r>
    </w:p>
    <w:p w:rsidR="005B1EB2" w:rsidRPr="00A345A2" w:rsidRDefault="005B1EB2" w:rsidP="00C73486">
      <w:pPr>
        <w:tabs>
          <w:tab w:val="left" w:pos="1086"/>
        </w:tabs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подачі інформації встановлюється центральним органом виконавчої влади, що забезпечує формування державної податкової політики. </w:t>
      </w:r>
    </w:p>
    <w:p w:rsidR="005B1EB2" w:rsidRPr="0021233B" w:rsidRDefault="005B1EB2" w:rsidP="00C73486">
      <w:pPr>
        <w:tabs>
          <w:tab w:val="left" w:pos="966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>6</w:t>
      </w:r>
      <w:r w:rsidRPr="0021233B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  <w:lang w:val="uk-UA"/>
        </w:rPr>
        <w:t>.</w:t>
      </w:r>
      <w:r w:rsidRPr="0021233B">
        <w:rPr>
          <w:bCs/>
          <w:iCs/>
          <w:sz w:val="28"/>
          <w:szCs w:val="28"/>
        </w:rPr>
        <w:t xml:space="preserve"> Платники податку </w:t>
      </w:r>
      <w:r w:rsidRPr="0021233B">
        <w:rPr>
          <w:bCs/>
          <w:iCs/>
          <w:sz w:val="28"/>
          <w:szCs w:val="28"/>
        </w:rPr>
        <w:sym w:font="Symbol" w:char="F02D"/>
      </w:r>
      <w:r w:rsidRPr="0021233B">
        <w:rPr>
          <w:bCs/>
          <w:iCs/>
          <w:sz w:val="28"/>
          <w:szCs w:val="28"/>
        </w:rPr>
        <w:t xml:space="preserve"> </w:t>
      </w:r>
      <w:r w:rsidRPr="0021233B">
        <w:rPr>
          <w:bCs/>
          <w:sz w:val="28"/>
          <w:szCs w:val="28"/>
        </w:rPr>
        <w:t>юридичні особи самостійно об</w:t>
      </w:r>
      <w:r>
        <w:rPr>
          <w:bCs/>
          <w:sz w:val="28"/>
          <w:szCs w:val="28"/>
        </w:rPr>
        <w:t xml:space="preserve">числюють суму податку станом на </w:t>
      </w:r>
      <w:r w:rsidRPr="0021233B">
        <w:rPr>
          <w:bCs/>
          <w:sz w:val="28"/>
          <w:szCs w:val="28"/>
        </w:rPr>
        <w:t>1 січня звітного року і до</w:t>
      </w:r>
      <w:r>
        <w:rPr>
          <w:bCs/>
          <w:sz w:val="28"/>
          <w:szCs w:val="28"/>
        </w:rPr>
        <w:t xml:space="preserve"> 20</w:t>
      </w:r>
      <w:r w:rsidRPr="0021233B">
        <w:rPr>
          <w:bCs/>
          <w:sz w:val="28"/>
          <w:szCs w:val="28"/>
        </w:rPr>
        <w:t xml:space="preserve"> лютого цього ж року подають </w:t>
      </w:r>
      <w:r>
        <w:rPr>
          <w:bCs/>
          <w:sz w:val="28"/>
          <w:szCs w:val="28"/>
        </w:rPr>
        <w:t xml:space="preserve">контролюючому </w:t>
      </w:r>
      <w:r w:rsidRPr="0021233B">
        <w:rPr>
          <w:bCs/>
          <w:sz w:val="28"/>
          <w:szCs w:val="28"/>
        </w:rPr>
        <w:t>органу за місце</w:t>
      </w:r>
      <w:r>
        <w:rPr>
          <w:bCs/>
          <w:sz w:val="28"/>
          <w:szCs w:val="28"/>
        </w:rPr>
        <w:t xml:space="preserve">м реєстрації </w:t>
      </w:r>
      <w:r w:rsidRPr="0021233B">
        <w:rPr>
          <w:bCs/>
          <w:sz w:val="28"/>
          <w:szCs w:val="28"/>
        </w:rPr>
        <w:t>об’єкта оподаткування декларацію за формою, встановленою у порядку, передбаченому статтею 46 Податкового кодексу України, з розбивкою річної суми рівними частками поквартально.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 xml:space="preserve">Щодо </w:t>
      </w:r>
      <w:r>
        <w:rPr>
          <w:bCs/>
          <w:sz w:val="28"/>
          <w:szCs w:val="28"/>
        </w:rPr>
        <w:t>об</w:t>
      </w:r>
      <w:r w:rsidRPr="00B10FA2">
        <w:rPr>
          <w:bCs/>
          <w:sz w:val="28"/>
          <w:szCs w:val="28"/>
        </w:rPr>
        <w:t>'єктів оподаткування</w:t>
      </w:r>
      <w:r>
        <w:rPr>
          <w:bCs/>
          <w:sz w:val="28"/>
          <w:szCs w:val="28"/>
        </w:rPr>
        <w:t>,</w:t>
      </w:r>
      <w:r w:rsidRPr="00B10FA2">
        <w:rPr>
          <w:bCs/>
          <w:sz w:val="28"/>
          <w:szCs w:val="28"/>
        </w:rPr>
        <w:t xml:space="preserve"> придбаних протягом</w:t>
      </w:r>
      <w:r>
        <w:rPr>
          <w:bCs/>
          <w:sz w:val="28"/>
          <w:szCs w:val="28"/>
        </w:rPr>
        <w:t xml:space="preserve"> року, декларація юридичною особою – платником подається протягом місяця з дня виникнення права власності на такий об</w:t>
      </w:r>
      <w:r w:rsidRPr="00B10FA2">
        <w:rPr>
          <w:bCs/>
          <w:sz w:val="28"/>
          <w:szCs w:val="28"/>
          <w:lang w:val="ru-RU"/>
        </w:rPr>
        <w:t>'</w:t>
      </w:r>
      <w:r>
        <w:rPr>
          <w:bCs/>
          <w:sz w:val="28"/>
          <w:szCs w:val="28"/>
        </w:rPr>
        <w:t>єкт, а податок сплачується починаючи з місяця, в якому виникло право власності на такий об</w:t>
      </w:r>
      <w:r w:rsidRPr="007904FC">
        <w:rPr>
          <w:bCs/>
          <w:sz w:val="28"/>
          <w:szCs w:val="28"/>
          <w:lang w:val="ru-RU"/>
        </w:rPr>
        <w:t>'</w:t>
      </w:r>
      <w:r>
        <w:rPr>
          <w:bCs/>
          <w:sz w:val="28"/>
          <w:szCs w:val="28"/>
          <w:lang w:val="ru-RU"/>
        </w:rPr>
        <w:t>єкт.</w:t>
      </w:r>
    </w:p>
    <w:p w:rsidR="005B1EB2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2123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uk-UA"/>
        </w:rPr>
        <w:t>.</w:t>
      </w:r>
      <w:r w:rsidRPr="0021233B">
        <w:rPr>
          <w:bCs/>
          <w:sz w:val="28"/>
          <w:szCs w:val="28"/>
        </w:rPr>
        <w:t xml:space="preserve"> У разі </w:t>
      </w:r>
      <w:r>
        <w:rPr>
          <w:bCs/>
          <w:sz w:val="28"/>
          <w:szCs w:val="28"/>
        </w:rPr>
        <w:t>переходу права власності на об</w:t>
      </w:r>
      <w:r w:rsidRPr="007904FC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місяця, в якому він втратив право власності на зазначений об</w:t>
      </w:r>
      <w:r w:rsidRPr="007904FC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 оподаткування, а новим власником – починаючи з місяця, в якому він набув право власності на цей об</w:t>
      </w:r>
      <w:r w:rsidRPr="005D52B0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>єкт</w:t>
      </w:r>
      <w:r w:rsidRPr="0021233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B1EB2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Контролюючий орган надсилає податкове повідомлення-рішення новому власнику після отримання інформації про перехід права власності. </w:t>
      </w:r>
    </w:p>
    <w:p w:rsidR="005B1EB2" w:rsidRPr="006C7AF6" w:rsidRDefault="005B1EB2" w:rsidP="00C73486">
      <w:pPr>
        <w:spacing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2.6.6. За об</w:t>
      </w:r>
      <w:r w:rsidRPr="006C7AF6">
        <w:rPr>
          <w:bCs/>
          <w:sz w:val="28"/>
          <w:szCs w:val="28"/>
        </w:rPr>
        <w:t>'</w:t>
      </w:r>
      <w:r>
        <w:rPr>
          <w:bCs/>
          <w:sz w:val="28"/>
          <w:szCs w:val="28"/>
        </w:rPr>
        <w:t xml:space="preserve">єкти оподаткування, придбані протягом року, податок сплачується пропорційно кількості місяців, які залишилися до кінця року, починаючи з місяця, в якому проведено реєстрацію транспортного засобу.   </w:t>
      </w:r>
    </w:p>
    <w:p w:rsidR="005B1EB2" w:rsidRPr="0021233B" w:rsidRDefault="005B1EB2" w:rsidP="00C73486">
      <w:pPr>
        <w:tabs>
          <w:tab w:val="left" w:pos="933"/>
        </w:tabs>
        <w:spacing w:after="120"/>
        <w:ind w:firstLine="720"/>
        <w:jc w:val="both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.</w:t>
      </w:r>
      <w:r w:rsidRPr="0021233B">
        <w:rPr>
          <w:b/>
          <w:sz w:val="28"/>
          <w:szCs w:val="28"/>
        </w:rPr>
        <w:t xml:space="preserve"> Порядок сплати податку</w:t>
      </w:r>
    </w:p>
    <w:p w:rsidR="005B1EB2" w:rsidRPr="0021233B" w:rsidRDefault="005B1EB2" w:rsidP="00C73486">
      <w:pPr>
        <w:tabs>
          <w:tab w:val="left" w:pos="933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7</w:t>
      </w:r>
      <w:r w:rsidRPr="0021233B">
        <w:rPr>
          <w:bCs/>
          <w:sz w:val="28"/>
          <w:szCs w:val="28"/>
        </w:rPr>
        <w:t>.1</w:t>
      </w:r>
      <w:r>
        <w:rPr>
          <w:bCs/>
          <w:sz w:val="28"/>
          <w:szCs w:val="28"/>
          <w:lang w:val="uk-UA"/>
        </w:rPr>
        <w:t>.</w:t>
      </w:r>
      <w:r w:rsidRPr="0021233B">
        <w:rPr>
          <w:bCs/>
          <w:sz w:val="28"/>
          <w:szCs w:val="28"/>
        </w:rPr>
        <w:t xml:space="preserve"> Податок сплачується за місцем р</w:t>
      </w:r>
      <w:r>
        <w:rPr>
          <w:bCs/>
          <w:sz w:val="28"/>
          <w:szCs w:val="28"/>
        </w:rPr>
        <w:t>еєстрації об</w:t>
      </w:r>
      <w:r w:rsidRPr="0021233B">
        <w:rPr>
          <w:bCs/>
          <w:sz w:val="28"/>
          <w:szCs w:val="28"/>
        </w:rPr>
        <w:t>’єкт</w:t>
      </w:r>
      <w:r>
        <w:rPr>
          <w:bCs/>
          <w:sz w:val="28"/>
          <w:szCs w:val="28"/>
        </w:rPr>
        <w:t>ів</w:t>
      </w:r>
      <w:r w:rsidRPr="0021233B">
        <w:rPr>
          <w:bCs/>
          <w:sz w:val="28"/>
          <w:szCs w:val="28"/>
        </w:rPr>
        <w:t xml:space="preserve"> оподаткування і зараховується до бюджету</w:t>
      </w:r>
      <w:r>
        <w:rPr>
          <w:bCs/>
          <w:sz w:val="28"/>
          <w:szCs w:val="28"/>
        </w:rPr>
        <w:t xml:space="preserve"> міста</w:t>
      </w:r>
      <w:r w:rsidRPr="0021233B">
        <w:rPr>
          <w:bCs/>
          <w:sz w:val="28"/>
          <w:szCs w:val="28"/>
        </w:rPr>
        <w:t xml:space="preserve"> згідно з положеннями Бюджетного кодексу України.</w:t>
      </w:r>
    </w:p>
    <w:p w:rsidR="005B1EB2" w:rsidRPr="0021233B" w:rsidRDefault="005B1EB2" w:rsidP="00C73486">
      <w:pPr>
        <w:tabs>
          <w:tab w:val="left" w:pos="933"/>
        </w:tabs>
        <w:spacing w:after="120"/>
        <w:ind w:firstLine="720"/>
        <w:jc w:val="both"/>
        <w:rPr>
          <w:b/>
          <w:sz w:val="28"/>
          <w:szCs w:val="28"/>
        </w:rPr>
      </w:pPr>
      <w:r w:rsidRPr="002123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uk-UA"/>
        </w:rPr>
        <w:t>.</w:t>
      </w:r>
      <w:r w:rsidRPr="0021233B">
        <w:rPr>
          <w:b/>
          <w:sz w:val="28"/>
          <w:szCs w:val="28"/>
        </w:rPr>
        <w:t xml:space="preserve"> Строки сплати податку</w:t>
      </w:r>
    </w:p>
    <w:p w:rsidR="005B1EB2" w:rsidRPr="0021233B" w:rsidRDefault="005B1EB2" w:rsidP="00C73486">
      <w:pPr>
        <w:tabs>
          <w:tab w:val="left" w:pos="933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21233B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Транспортний податок </w:t>
      </w:r>
      <w:r w:rsidRPr="0021233B">
        <w:rPr>
          <w:bCs/>
          <w:sz w:val="28"/>
          <w:szCs w:val="28"/>
        </w:rPr>
        <w:t>сплачується:</w:t>
      </w:r>
    </w:p>
    <w:p w:rsidR="005B1EB2" w:rsidRPr="0021233B" w:rsidRDefault="005B1EB2" w:rsidP="00C73486">
      <w:pPr>
        <w:tabs>
          <w:tab w:val="left" w:pos="933"/>
        </w:tabs>
        <w:spacing w:after="120"/>
        <w:ind w:firstLine="720"/>
        <w:jc w:val="both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 xml:space="preserve">а) фізичними особами </w:t>
      </w:r>
      <w:r w:rsidRPr="0021233B">
        <w:rPr>
          <w:bCs/>
          <w:sz w:val="28"/>
          <w:szCs w:val="28"/>
        </w:rPr>
        <w:sym w:font="Symbol" w:char="F02D"/>
      </w:r>
      <w:r w:rsidRPr="0021233B">
        <w:rPr>
          <w:bCs/>
          <w:sz w:val="28"/>
          <w:szCs w:val="28"/>
        </w:rPr>
        <w:t xml:space="preserve"> протягом 60 днів з дня вручення податкового повідомлення-рішення;</w:t>
      </w:r>
    </w:p>
    <w:p w:rsidR="005B1EB2" w:rsidRPr="0021233B" w:rsidRDefault="005B1EB2" w:rsidP="00C73486">
      <w:pPr>
        <w:pStyle w:val="StyleZakonu"/>
        <w:spacing w:after="120" w:line="240" w:lineRule="auto"/>
        <w:ind w:firstLine="720"/>
        <w:rPr>
          <w:bCs/>
          <w:sz w:val="28"/>
          <w:szCs w:val="28"/>
        </w:rPr>
      </w:pPr>
      <w:r w:rsidRPr="0021233B">
        <w:rPr>
          <w:bCs/>
          <w:sz w:val="28"/>
          <w:szCs w:val="28"/>
        </w:rPr>
        <w:t xml:space="preserve">б) юридичними особами </w:t>
      </w:r>
      <w:r w:rsidRPr="0021233B">
        <w:rPr>
          <w:bCs/>
          <w:sz w:val="28"/>
          <w:szCs w:val="28"/>
        </w:rPr>
        <w:sym w:font="Symbol" w:char="F02D"/>
      </w:r>
      <w:r w:rsidRPr="0021233B">
        <w:rPr>
          <w:bCs/>
          <w:sz w:val="28"/>
          <w:szCs w:val="28"/>
        </w:rPr>
        <w:t xml:space="preserve">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5B1EB2" w:rsidRPr="0021233B" w:rsidRDefault="005B1EB2" w:rsidP="00C73486">
      <w:pPr>
        <w:pStyle w:val="StyleZakonu"/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Положення набирає чинності з 1 січня 2015 року.</w:t>
      </w:r>
    </w:p>
    <w:p w:rsidR="005B1EB2" w:rsidRPr="002F424A" w:rsidRDefault="005B1EB2" w:rsidP="00C73486">
      <w:pPr>
        <w:pStyle w:val="NormalWeb"/>
        <w:spacing w:after="0"/>
        <w:ind w:right="-10" w:firstLine="720"/>
        <w:jc w:val="both"/>
        <w:rPr>
          <w:sz w:val="28"/>
          <w:szCs w:val="28"/>
        </w:rPr>
      </w:pPr>
    </w:p>
    <w:p w:rsidR="005B1EB2" w:rsidRDefault="005B1EB2" w:rsidP="00C73486">
      <w:pPr>
        <w:pStyle w:val="NormalWeb"/>
        <w:spacing w:after="0"/>
        <w:ind w:right="-10" w:firstLine="720"/>
        <w:jc w:val="both"/>
        <w:rPr>
          <w:sz w:val="28"/>
          <w:szCs w:val="28"/>
          <w:lang w:val="uk-UA"/>
        </w:rPr>
      </w:pPr>
    </w:p>
    <w:p w:rsidR="005B1EB2" w:rsidRPr="00D63825" w:rsidRDefault="005B1EB2" w:rsidP="00C73486">
      <w:pPr>
        <w:pStyle w:val="NormalWeb"/>
        <w:spacing w:after="0"/>
        <w:ind w:right="-10" w:firstLine="720"/>
        <w:jc w:val="both"/>
        <w:rPr>
          <w:lang w:val="uk-UA"/>
        </w:rPr>
      </w:pPr>
    </w:p>
    <w:p w:rsidR="005B1EB2" w:rsidRDefault="005B1EB2" w:rsidP="00C73486">
      <w:r>
        <w:rPr>
          <w:sz w:val="28"/>
          <w:szCs w:val="28"/>
          <w:lang w:val="uk-UA"/>
        </w:rPr>
        <w:t xml:space="preserve">Секретар сільської ради :                                             М. Коток                                                                                             </w:t>
      </w:r>
    </w:p>
    <w:sectPr w:rsidR="005B1EB2" w:rsidSect="000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486"/>
    <w:rsid w:val="00021425"/>
    <w:rsid w:val="000A0A90"/>
    <w:rsid w:val="000A3082"/>
    <w:rsid w:val="000E058D"/>
    <w:rsid w:val="0021233B"/>
    <w:rsid w:val="002F424A"/>
    <w:rsid w:val="003D7427"/>
    <w:rsid w:val="00445345"/>
    <w:rsid w:val="00563306"/>
    <w:rsid w:val="005B1EB2"/>
    <w:rsid w:val="005D52B0"/>
    <w:rsid w:val="006C7AF6"/>
    <w:rsid w:val="00756A04"/>
    <w:rsid w:val="007904FC"/>
    <w:rsid w:val="0080181D"/>
    <w:rsid w:val="00821CEC"/>
    <w:rsid w:val="00A32BA0"/>
    <w:rsid w:val="00A345A2"/>
    <w:rsid w:val="00A43C57"/>
    <w:rsid w:val="00AE2EB0"/>
    <w:rsid w:val="00B10FA2"/>
    <w:rsid w:val="00BB58CE"/>
    <w:rsid w:val="00BC5286"/>
    <w:rsid w:val="00C04EB3"/>
    <w:rsid w:val="00C73486"/>
    <w:rsid w:val="00D63825"/>
    <w:rsid w:val="00F7727D"/>
    <w:rsid w:val="00F7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Zakonu">
    <w:name w:val="StyleZakonu"/>
    <w:basedOn w:val="Normal"/>
    <w:link w:val="StyleZakonu0"/>
    <w:uiPriority w:val="99"/>
    <w:rsid w:val="00C7348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uiPriority w:val="99"/>
    <w:locked/>
    <w:rsid w:val="00C73486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C7348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788</Words>
  <Characters>4498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2015-02-04T11:26:00Z</dcterms:created>
  <dcterms:modified xsi:type="dcterms:W3CDTF">2015-02-04T11:21:00Z</dcterms:modified>
</cp:coreProperties>
</file>