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C68" w:rsidRPr="00B47C68" w:rsidRDefault="002C306F" w:rsidP="00B47C68">
      <w:pPr>
        <w:jc w:val="center"/>
        <w:rPr>
          <w:color w:val="000000" w:themeColor="text1"/>
          <w:sz w:val="28"/>
          <w:szCs w:val="28"/>
          <w:lang w:val="uk-UA"/>
        </w:rPr>
      </w:pPr>
      <w:r>
        <w:rPr>
          <w:color w:val="C00000"/>
          <w:sz w:val="28"/>
          <w:szCs w:val="28"/>
          <w:lang w:val="uk-UA"/>
        </w:rPr>
        <w:t xml:space="preserve">                                                                     </w:t>
      </w:r>
      <w:r w:rsidR="00B47C68">
        <w:rPr>
          <w:color w:val="C00000"/>
          <w:sz w:val="28"/>
          <w:szCs w:val="28"/>
          <w:lang w:val="uk-UA"/>
        </w:rPr>
        <w:t xml:space="preserve">                                                                                                 </w:t>
      </w:r>
      <w:r w:rsidR="00B47C68" w:rsidRPr="00B47C68">
        <w:rPr>
          <w:color w:val="000000" w:themeColor="text1"/>
          <w:sz w:val="28"/>
          <w:szCs w:val="28"/>
          <w:lang w:val="uk-UA"/>
        </w:rPr>
        <w:t xml:space="preserve">Додаток 2                                                                                                                                                                                </w:t>
      </w:r>
    </w:p>
    <w:p w:rsidR="00B47C68" w:rsidRPr="00EA3572" w:rsidRDefault="00B47C68" w:rsidP="00B47C68">
      <w:pPr>
        <w:jc w:val="center"/>
        <w:rPr>
          <w:color w:val="000000" w:themeColor="text1"/>
          <w:sz w:val="28"/>
          <w:szCs w:val="28"/>
          <w:lang w:val="uk-UA"/>
        </w:rPr>
      </w:pPr>
      <w:r>
        <w:rPr>
          <w:color w:val="000000" w:themeColor="text1"/>
          <w:sz w:val="28"/>
          <w:szCs w:val="28"/>
          <w:lang w:val="uk-UA"/>
        </w:rPr>
        <w:t xml:space="preserve">                                                                                                                                                                         до р</w:t>
      </w:r>
      <w:r w:rsidRPr="00EA3572">
        <w:rPr>
          <w:color w:val="000000" w:themeColor="text1"/>
          <w:sz w:val="28"/>
          <w:szCs w:val="28"/>
          <w:lang w:val="uk-UA"/>
        </w:rPr>
        <w:t xml:space="preserve">озпорядження голови </w:t>
      </w:r>
    </w:p>
    <w:p w:rsidR="00B47C68" w:rsidRPr="00EA3572" w:rsidRDefault="00B47C68" w:rsidP="00B47C68">
      <w:pPr>
        <w:jc w:val="center"/>
        <w:rPr>
          <w:color w:val="000000" w:themeColor="text1"/>
          <w:sz w:val="28"/>
          <w:szCs w:val="28"/>
          <w:lang w:val="uk-UA"/>
        </w:rPr>
      </w:pPr>
      <w:r>
        <w:rPr>
          <w:color w:val="000000" w:themeColor="text1"/>
          <w:sz w:val="28"/>
          <w:szCs w:val="28"/>
          <w:lang w:val="uk-UA"/>
        </w:rPr>
        <w:t xml:space="preserve">                                                                                                                                                                         райдержадміністрації</w:t>
      </w:r>
    </w:p>
    <w:p w:rsidR="00B47C68" w:rsidRDefault="00B47C68" w:rsidP="00B47C68">
      <w:pPr>
        <w:jc w:val="right"/>
        <w:rPr>
          <w:color w:val="000000" w:themeColor="text1"/>
          <w:sz w:val="28"/>
          <w:szCs w:val="28"/>
          <w:lang w:val="uk-UA"/>
        </w:rPr>
      </w:pPr>
      <w:r>
        <w:rPr>
          <w:color w:val="000000" w:themeColor="text1"/>
          <w:sz w:val="28"/>
          <w:szCs w:val="28"/>
          <w:lang w:val="uk-UA"/>
        </w:rPr>
        <w:t xml:space="preserve">  </w:t>
      </w:r>
      <w:r w:rsidRPr="00EA3572">
        <w:rPr>
          <w:color w:val="000000" w:themeColor="text1"/>
          <w:sz w:val="28"/>
          <w:szCs w:val="28"/>
          <w:lang w:val="uk-UA"/>
        </w:rPr>
        <w:t>2</w:t>
      </w:r>
      <w:r w:rsidR="00AD4415">
        <w:rPr>
          <w:color w:val="000000" w:themeColor="text1"/>
          <w:sz w:val="28"/>
          <w:szCs w:val="28"/>
          <w:lang w:val="uk-UA"/>
        </w:rPr>
        <w:t>4 березня</w:t>
      </w:r>
      <w:r w:rsidRPr="00EA3572">
        <w:rPr>
          <w:color w:val="000000" w:themeColor="text1"/>
          <w:sz w:val="28"/>
          <w:szCs w:val="28"/>
          <w:lang w:val="uk-UA"/>
        </w:rPr>
        <w:t xml:space="preserve"> 2015 року </w:t>
      </w:r>
    </w:p>
    <w:p w:rsidR="00B47C68" w:rsidRPr="00EA3572" w:rsidRDefault="00B47C68" w:rsidP="00B47C68">
      <w:pPr>
        <w:jc w:val="center"/>
        <w:rPr>
          <w:color w:val="000000" w:themeColor="text1"/>
          <w:sz w:val="28"/>
          <w:szCs w:val="28"/>
          <w:lang w:val="uk-UA"/>
        </w:rPr>
      </w:pPr>
      <w:r>
        <w:rPr>
          <w:color w:val="000000" w:themeColor="text1"/>
          <w:sz w:val="28"/>
          <w:szCs w:val="28"/>
          <w:lang w:val="uk-UA"/>
        </w:rPr>
        <w:t xml:space="preserve">                                                                                                                                                                         </w:t>
      </w:r>
      <w:r w:rsidRPr="00EA3572">
        <w:rPr>
          <w:color w:val="000000" w:themeColor="text1"/>
          <w:sz w:val="28"/>
          <w:szCs w:val="28"/>
          <w:lang w:val="uk-UA"/>
        </w:rPr>
        <w:t xml:space="preserve">№ </w:t>
      </w:r>
      <w:r w:rsidR="00AD4415">
        <w:rPr>
          <w:color w:val="000000" w:themeColor="text1"/>
          <w:sz w:val="28"/>
          <w:szCs w:val="28"/>
          <w:lang w:val="uk-UA"/>
        </w:rPr>
        <w:t>106</w:t>
      </w:r>
    </w:p>
    <w:p w:rsidR="00B47C68" w:rsidRPr="00AB684E" w:rsidRDefault="00B47C68" w:rsidP="00B47C68">
      <w:pPr>
        <w:rPr>
          <w:color w:val="C00000"/>
          <w:sz w:val="28"/>
          <w:szCs w:val="28"/>
          <w:lang w:val="uk-UA"/>
        </w:rPr>
      </w:pPr>
    </w:p>
    <w:p w:rsidR="007255BA" w:rsidRPr="00EA3572" w:rsidRDefault="002C306F" w:rsidP="00B47C68">
      <w:pPr>
        <w:jc w:val="center"/>
        <w:rPr>
          <w:color w:val="000000" w:themeColor="text1"/>
          <w:sz w:val="28"/>
          <w:szCs w:val="28"/>
          <w:lang w:val="uk-UA"/>
        </w:rPr>
      </w:pPr>
      <w:r>
        <w:rPr>
          <w:color w:val="C00000"/>
          <w:sz w:val="28"/>
          <w:szCs w:val="28"/>
          <w:lang w:val="uk-UA"/>
        </w:rPr>
        <w:t xml:space="preserve">                                                           </w:t>
      </w:r>
      <w:r w:rsidRPr="002C306F">
        <w:rPr>
          <w:color w:val="000000" w:themeColor="text1"/>
          <w:sz w:val="28"/>
          <w:szCs w:val="28"/>
          <w:lang w:val="uk-UA"/>
        </w:rPr>
        <w:t xml:space="preserve"> </w:t>
      </w:r>
      <w:r>
        <w:rPr>
          <w:color w:val="000000" w:themeColor="text1"/>
          <w:sz w:val="28"/>
          <w:szCs w:val="28"/>
          <w:lang w:val="uk-UA"/>
        </w:rPr>
        <w:t xml:space="preserve">    </w:t>
      </w:r>
      <w:r w:rsidR="00096D3E">
        <w:rPr>
          <w:color w:val="000000" w:themeColor="text1"/>
          <w:sz w:val="28"/>
          <w:szCs w:val="28"/>
          <w:lang w:val="uk-UA"/>
        </w:rPr>
        <w:t xml:space="preserve">   </w:t>
      </w:r>
      <w:r w:rsidR="004D442F">
        <w:rPr>
          <w:color w:val="000000" w:themeColor="text1"/>
          <w:sz w:val="28"/>
          <w:szCs w:val="28"/>
          <w:lang w:val="uk-UA"/>
        </w:rPr>
        <w:t xml:space="preserve"> </w:t>
      </w:r>
    </w:p>
    <w:p w:rsidR="007255BA" w:rsidRPr="00AB684E" w:rsidRDefault="007255BA">
      <w:pPr>
        <w:rPr>
          <w:color w:val="C00000"/>
          <w:sz w:val="28"/>
          <w:szCs w:val="28"/>
          <w:lang w:val="uk-UA"/>
        </w:rPr>
      </w:pPr>
    </w:p>
    <w:p w:rsidR="007255BA" w:rsidRPr="001A0B16" w:rsidRDefault="007255BA" w:rsidP="00080197">
      <w:pPr>
        <w:pStyle w:val="3"/>
        <w:rPr>
          <w:szCs w:val="28"/>
          <w:lang w:val="ru-RU"/>
        </w:rPr>
      </w:pPr>
      <w:r w:rsidRPr="001A0B16">
        <w:rPr>
          <w:szCs w:val="28"/>
          <w:lang w:val="uk-UA"/>
        </w:rPr>
        <w:t>ПЛАН</w:t>
      </w:r>
    </w:p>
    <w:p w:rsidR="007255BA" w:rsidRDefault="007255BA" w:rsidP="007255BA">
      <w:pPr>
        <w:pStyle w:val="1"/>
        <w:jc w:val="center"/>
        <w:rPr>
          <w:szCs w:val="28"/>
          <w:lang w:val="ru-RU"/>
        </w:rPr>
      </w:pPr>
      <w:proofErr w:type="spellStart"/>
      <w:r w:rsidRPr="001A0B16">
        <w:rPr>
          <w:szCs w:val="28"/>
          <w:lang w:val="ru-RU"/>
        </w:rPr>
        <w:t>роботи</w:t>
      </w:r>
      <w:proofErr w:type="spellEnd"/>
      <w:r w:rsidRPr="001A0B16">
        <w:rPr>
          <w:szCs w:val="28"/>
          <w:lang w:val="ru-RU"/>
        </w:rPr>
        <w:t xml:space="preserve"> </w:t>
      </w:r>
      <w:proofErr w:type="spellStart"/>
      <w:r w:rsidRPr="001A0B16">
        <w:rPr>
          <w:szCs w:val="28"/>
          <w:lang w:val="ru-RU"/>
        </w:rPr>
        <w:t>Сарненської</w:t>
      </w:r>
      <w:proofErr w:type="spellEnd"/>
      <w:r w:rsidRPr="001A0B16">
        <w:rPr>
          <w:szCs w:val="28"/>
          <w:lang w:val="ru-RU"/>
        </w:rPr>
        <w:t xml:space="preserve"> </w:t>
      </w:r>
      <w:proofErr w:type="spellStart"/>
      <w:r w:rsidRPr="001A0B16">
        <w:rPr>
          <w:szCs w:val="28"/>
          <w:lang w:val="ru-RU"/>
        </w:rPr>
        <w:t>районної</w:t>
      </w:r>
      <w:proofErr w:type="spellEnd"/>
      <w:r w:rsidRPr="001A0B16">
        <w:rPr>
          <w:szCs w:val="28"/>
          <w:lang w:val="ru-RU"/>
        </w:rPr>
        <w:t xml:space="preserve"> </w:t>
      </w:r>
      <w:proofErr w:type="spellStart"/>
      <w:r w:rsidRPr="001A0B16">
        <w:rPr>
          <w:szCs w:val="28"/>
          <w:lang w:val="ru-RU"/>
        </w:rPr>
        <w:t>державної</w:t>
      </w:r>
      <w:proofErr w:type="spellEnd"/>
      <w:r w:rsidRPr="001A0B16">
        <w:rPr>
          <w:szCs w:val="28"/>
          <w:lang w:val="ru-RU"/>
        </w:rPr>
        <w:t xml:space="preserve"> </w:t>
      </w:r>
      <w:proofErr w:type="spellStart"/>
      <w:r w:rsidRPr="001A0B16">
        <w:rPr>
          <w:szCs w:val="28"/>
          <w:lang w:val="ru-RU"/>
        </w:rPr>
        <w:t>адміністрації</w:t>
      </w:r>
      <w:proofErr w:type="spellEnd"/>
      <w:r w:rsidRPr="001A0B16">
        <w:rPr>
          <w:szCs w:val="28"/>
          <w:lang w:val="ru-RU"/>
        </w:rPr>
        <w:t xml:space="preserve"> на </w:t>
      </w:r>
      <w:proofErr w:type="spellStart"/>
      <w:r w:rsidR="00AB684E">
        <w:rPr>
          <w:szCs w:val="28"/>
          <w:lang w:val="ru-RU"/>
        </w:rPr>
        <w:t>квітень</w:t>
      </w:r>
      <w:proofErr w:type="spellEnd"/>
      <w:r w:rsidRPr="001A0B16">
        <w:rPr>
          <w:szCs w:val="28"/>
          <w:lang w:val="uk-UA"/>
        </w:rPr>
        <w:t xml:space="preserve"> </w:t>
      </w:r>
      <w:r w:rsidRPr="001A0B16">
        <w:rPr>
          <w:szCs w:val="28"/>
          <w:lang w:val="ru-RU"/>
        </w:rPr>
        <w:t>2015 року</w:t>
      </w:r>
    </w:p>
    <w:p w:rsidR="007255BA" w:rsidRPr="007255BA" w:rsidRDefault="007255BA" w:rsidP="007255BA">
      <w:pPr>
        <w:rPr>
          <w:lang w:val="uk-UA"/>
        </w:rPr>
      </w:pPr>
    </w:p>
    <w:tbl>
      <w:tblPr>
        <w:tblW w:w="15560" w:type="dxa"/>
        <w:tblInd w:w="-176"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000"/>
      </w:tblPr>
      <w:tblGrid>
        <w:gridCol w:w="341"/>
        <w:gridCol w:w="85"/>
        <w:gridCol w:w="5672"/>
        <w:gridCol w:w="5243"/>
        <w:gridCol w:w="142"/>
        <w:gridCol w:w="144"/>
        <w:gridCol w:w="1418"/>
        <w:gridCol w:w="139"/>
        <w:gridCol w:w="2376"/>
      </w:tblGrid>
      <w:tr w:rsidR="007255BA" w:rsidRPr="001A0B16" w:rsidTr="00C27098">
        <w:tc>
          <w:tcPr>
            <w:tcW w:w="341" w:type="dxa"/>
            <w:vAlign w:val="center"/>
          </w:tcPr>
          <w:p w:rsidR="007255BA" w:rsidRPr="001A0B16" w:rsidRDefault="007255BA" w:rsidP="00C27098">
            <w:pPr>
              <w:pStyle w:val="9"/>
              <w:jc w:val="center"/>
              <w:rPr>
                <w:b/>
                <w:sz w:val="28"/>
                <w:szCs w:val="28"/>
              </w:rPr>
            </w:pPr>
          </w:p>
        </w:tc>
        <w:tc>
          <w:tcPr>
            <w:tcW w:w="5757" w:type="dxa"/>
            <w:gridSpan w:val="2"/>
            <w:vAlign w:val="center"/>
          </w:tcPr>
          <w:p w:rsidR="007255BA" w:rsidRPr="001A0B16" w:rsidRDefault="007255BA" w:rsidP="00C27098">
            <w:pPr>
              <w:jc w:val="center"/>
              <w:rPr>
                <w:b/>
                <w:sz w:val="28"/>
                <w:szCs w:val="28"/>
                <w:lang w:val="uk-UA"/>
              </w:rPr>
            </w:pPr>
            <w:r w:rsidRPr="001A0B16">
              <w:rPr>
                <w:b/>
                <w:sz w:val="28"/>
                <w:szCs w:val="28"/>
                <w:lang w:val="uk-UA"/>
              </w:rPr>
              <w:t>Зміст заходу</w:t>
            </w:r>
          </w:p>
        </w:tc>
        <w:tc>
          <w:tcPr>
            <w:tcW w:w="5529" w:type="dxa"/>
            <w:gridSpan w:val="3"/>
            <w:vAlign w:val="center"/>
          </w:tcPr>
          <w:p w:rsidR="007255BA" w:rsidRPr="001A0B16" w:rsidRDefault="007255BA" w:rsidP="00C27098">
            <w:pPr>
              <w:jc w:val="center"/>
              <w:rPr>
                <w:b/>
                <w:sz w:val="28"/>
                <w:szCs w:val="28"/>
                <w:lang w:val="uk-UA"/>
              </w:rPr>
            </w:pPr>
            <w:r w:rsidRPr="001A0B16">
              <w:rPr>
                <w:b/>
                <w:sz w:val="28"/>
                <w:szCs w:val="28"/>
                <w:lang w:val="uk-UA"/>
              </w:rPr>
              <w:t>Обґрунтування необхідності</w:t>
            </w:r>
          </w:p>
          <w:p w:rsidR="007255BA" w:rsidRPr="001A0B16" w:rsidRDefault="007255BA" w:rsidP="00C27098">
            <w:pPr>
              <w:jc w:val="center"/>
              <w:rPr>
                <w:b/>
                <w:sz w:val="28"/>
                <w:szCs w:val="28"/>
                <w:lang w:val="uk-UA"/>
              </w:rPr>
            </w:pPr>
            <w:r w:rsidRPr="001A0B16">
              <w:rPr>
                <w:b/>
                <w:sz w:val="28"/>
                <w:szCs w:val="28"/>
                <w:lang w:val="uk-UA"/>
              </w:rPr>
              <w:t>здійснення заходу</w:t>
            </w:r>
          </w:p>
        </w:tc>
        <w:tc>
          <w:tcPr>
            <w:tcW w:w="1418" w:type="dxa"/>
            <w:vAlign w:val="center"/>
          </w:tcPr>
          <w:p w:rsidR="007255BA" w:rsidRPr="001A0B16" w:rsidRDefault="007255BA" w:rsidP="00C27098">
            <w:pPr>
              <w:jc w:val="center"/>
              <w:rPr>
                <w:b/>
                <w:sz w:val="28"/>
                <w:szCs w:val="28"/>
                <w:lang w:val="uk-UA"/>
              </w:rPr>
            </w:pPr>
            <w:r w:rsidRPr="001A0B16">
              <w:rPr>
                <w:b/>
                <w:sz w:val="28"/>
                <w:szCs w:val="28"/>
                <w:lang w:val="uk-UA"/>
              </w:rPr>
              <w:t>Термін виконання</w:t>
            </w:r>
          </w:p>
        </w:tc>
        <w:tc>
          <w:tcPr>
            <w:tcW w:w="2515" w:type="dxa"/>
            <w:gridSpan w:val="2"/>
            <w:vAlign w:val="center"/>
          </w:tcPr>
          <w:p w:rsidR="007255BA" w:rsidRPr="001A0B16" w:rsidRDefault="007255BA" w:rsidP="00C27098">
            <w:pPr>
              <w:jc w:val="center"/>
              <w:rPr>
                <w:sz w:val="28"/>
                <w:szCs w:val="28"/>
                <w:lang w:val="uk-UA"/>
              </w:rPr>
            </w:pPr>
            <w:r w:rsidRPr="001A0B16">
              <w:rPr>
                <w:b/>
                <w:sz w:val="28"/>
                <w:szCs w:val="28"/>
                <w:lang w:val="uk-UA"/>
              </w:rPr>
              <w:t>Відповідальні за виконання</w:t>
            </w:r>
          </w:p>
        </w:tc>
      </w:tr>
      <w:tr w:rsidR="007255BA" w:rsidRPr="009E7D72" w:rsidTr="00C27098">
        <w:trPr>
          <w:cantSplit/>
        </w:trPr>
        <w:tc>
          <w:tcPr>
            <w:tcW w:w="15560" w:type="dxa"/>
            <w:gridSpan w:val="9"/>
          </w:tcPr>
          <w:p w:rsidR="009E7D72" w:rsidRDefault="009E7D72" w:rsidP="009E7D72">
            <w:pPr>
              <w:jc w:val="center"/>
              <w:rPr>
                <w:b/>
                <w:sz w:val="28"/>
                <w:szCs w:val="28"/>
                <w:lang w:val="uk-UA"/>
              </w:rPr>
            </w:pPr>
          </w:p>
          <w:p w:rsidR="007255BA" w:rsidRPr="001A0B16" w:rsidRDefault="007255BA" w:rsidP="009E7D72">
            <w:pPr>
              <w:jc w:val="center"/>
              <w:rPr>
                <w:sz w:val="28"/>
                <w:szCs w:val="28"/>
                <w:lang w:val="uk-UA"/>
              </w:rPr>
            </w:pPr>
            <w:r w:rsidRPr="001A0B16">
              <w:rPr>
                <w:b/>
                <w:sz w:val="28"/>
                <w:szCs w:val="28"/>
                <w:lang w:val="uk-UA"/>
              </w:rPr>
              <w:t>Засідання колегії районної державної адміністрації</w:t>
            </w:r>
          </w:p>
        </w:tc>
      </w:tr>
      <w:tr w:rsidR="007255BA" w:rsidRPr="001A0B16" w:rsidTr="00C27098">
        <w:trPr>
          <w:trHeight w:val="28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5E2A49" w:rsidRDefault="007255BA" w:rsidP="00C27098">
            <w:pPr>
              <w:jc w:val="center"/>
              <w:rPr>
                <w:color w:val="000000" w:themeColor="text1"/>
                <w:sz w:val="28"/>
                <w:szCs w:val="28"/>
                <w:lang w:val="uk-UA"/>
              </w:rPr>
            </w:pPr>
            <w:r w:rsidRPr="005E2A49">
              <w:rPr>
                <w:color w:val="000000" w:themeColor="text1"/>
                <w:sz w:val="28"/>
                <w:szCs w:val="28"/>
                <w:lang w:val="uk-UA"/>
              </w:rPr>
              <w:t xml:space="preserve">Про </w:t>
            </w:r>
            <w:r w:rsidR="005E2A49" w:rsidRPr="005E2A49">
              <w:rPr>
                <w:color w:val="000000" w:themeColor="text1"/>
                <w:sz w:val="28"/>
                <w:szCs w:val="28"/>
                <w:lang w:val="uk-UA"/>
              </w:rPr>
              <w:t>взаємодію райдержадміністрації з правоохоронними органами району та вдосконалення роботи в сфері протидії несанкціонованому добутку бурштину-сирцю в Сарненському районі</w:t>
            </w:r>
          </w:p>
        </w:tc>
        <w:tc>
          <w:tcPr>
            <w:tcW w:w="5529" w:type="dxa"/>
            <w:gridSpan w:val="3"/>
            <w:vAlign w:val="center"/>
          </w:tcPr>
          <w:p w:rsidR="007255BA" w:rsidRPr="005E2A49" w:rsidRDefault="005E2A49" w:rsidP="00C27098">
            <w:pPr>
              <w:jc w:val="center"/>
              <w:rPr>
                <w:color w:val="000000" w:themeColor="text1"/>
                <w:sz w:val="28"/>
                <w:szCs w:val="28"/>
                <w:lang w:val="uk-UA"/>
              </w:rPr>
            </w:pPr>
            <w:r w:rsidRPr="005E2A49">
              <w:rPr>
                <w:color w:val="000000" w:themeColor="text1"/>
                <w:sz w:val="28"/>
                <w:szCs w:val="28"/>
                <w:lang w:val="uk-UA"/>
              </w:rPr>
              <w:t>Статті 2,13,16,25,28 Закону України «Про місцеві державні адміністрації»</w:t>
            </w:r>
          </w:p>
        </w:tc>
        <w:tc>
          <w:tcPr>
            <w:tcW w:w="1418" w:type="dxa"/>
            <w:vAlign w:val="center"/>
          </w:tcPr>
          <w:p w:rsidR="007255BA" w:rsidRPr="00FE5DAD" w:rsidRDefault="00C27098" w:rsidP="00C27098">
            <w:pPr>
              <w:jc w:val="center"/>
              <w:rPr>
                <w:sz w:val="28"/>
                <w:szCs w:val="28"/>
                <w:lang w:val="uk-UA"/>
              </w:rPr>
            </w:pPr>
            <w:r w:rsidRPr="00FE5DAD">
              <w:rPr>
                <w:sz w:val="28"/>
                <w:szCs w:val="28"/>
                <w:lang w:val="uk-UA"/>
              </w:rPr>
              <w:t>30</w:t>
            </w:r>
          </w:p>
        </w:tc>
        <w:tc>
          <w:tcPr>
            <w:tcW w:w="2515" w:type="dxa"/>
            <w:gridSpan w:val="2"/>
            <w:vAlign w:val="center"/>
          </w:tcPr>
          <w:p w:rsidR="007255BA" w:rsidRPr="005E2A49" w:rsidRDefault="005E2A49" w:rsidP="00C27098">
            <w:pPr>
              <w:jc w:val="center"/>
              <w:rPr>
                <w:color w:val="000000" w:themeColor="text1"/>
                <w:sz w:val="28"/>
                <w:szCs w:val="28"/>
                <w:lang w:val="uk-UA"/>
              </w:rPr>
            </w:pPr>
            <w:r w:rsidRPr="005E2A49">
              <w:rPr>
                <w:color w:val="000000" w:themeColor="text1"/>
                <w:sz w:val="28"/>
                <w:szCs w:val="28"/>
                <w:lang w:val="uk-UA"/>
              </w:rPr>
              <w:t xml:space="preserve">Р. </w:t>
            </w:r>
            <w:proofErr w:type="spellStart"/>
            <w:r w:rsidRPr="005E2A49">
              <w:rPr>
                <w:color w:val="000000" w:themeColor="text1"/>
                <w:sz w:val="28"/>
                <w:szCs w:val="28"/>
                <w:lang w:val="uk-UA"/>
              </w:rPr>
              <w:t>Серпенінов</w:t>
            </w:r>
            <w:proofErr w:type="spellEnd"/>
          </w:p>
        </w:tc>
      </w:tr>
      <w:tr w:rsidR="007255BA" w:rsidRPr="00F71778" w:rsidTr="00C27098">
        <w:trPr>
          <w:trHeight w:val="28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F71778" w:rsidRDefault="005E2A49" w:rsidP="00C27098">
            <w:pPr>
              <w:jc w:val="center"/>
              <w:rPr>
                <w:color w:val="000000" w:themeColor="text1"/>
                <w:sz w:val="28"/>
                <w:szCs w:val="28"/>
                <w:lang w:val="uk-UA"/>
              </w:rPr>
            </w:pPr>
            <w:r w:rsidRPr="00F71778">
              <w:rPr>
                <w:color w:val="000000" w:themeColor="text1"/>
                <w:sz w:val="28"/>
                <w:szCs w:val="28"/>
                <w:lang w:val="uk-UA"/>
              </w:rPr>
              <w:t>Про стан виконання підприємствами, установами і організаціями Указів Президента України, постанов Кабінету Міністрів України та відповідних розпоряджень голів обласної і районної державних адміністрацій, підвищення рівня виконавської дисципліни в районі</w:t>
            </w:r>
          </w:p>
          <w:p w:rsidR="007255BA" w:rsidRPr="00F71778" w:rsidRDefault="007255BA" w:rsidP="00C27098">
            <w:pPr>
              <w:jc w:val="center"/>
              <w:rPr>
                <w:color w:val="000000" w:themeColor="text1"/>
                <w:sz w:val="28"/>
                <w:szCs w:val="28"/>
                <w:lang w:val="uk-UA"/>
              </w:rPr>
            </w:pPr>
          </w:p>
        </w:tc>
        <w:tc>
          <w:tcPr>
            <w:tcW w:w="5529" w:type="dxa"/>
            <w:gridSpan w:val="3"/>
            <w:vAlign w:val="center"/>
          </w:tcPr>
          <w:p w:rsidR="007255BA" w:rsidRPr="00F71778" w:rsidRDefault="007255BA" w:rsidP="00C27098">
            <w:pPr>
              <w:ind w:left="-134" w:firstLine="842"/>
              <w:jc w:val="center"/>
              <w:rPr>
                <w:color w:val="000000" w:themeColor="text1"/>
                <w:sz w:val="28"/>
                <w:szCs w:val="28"/>
                <w:lang w:val="uk-UA"/>
              </w:rPr>
            </w:pPr>
          </w:p>
          <w:p w:rsidR="007255BA" w:rsidRPr="00F71778" w:rsidRDefault="00F71778" w:rsidP="00C27098">
            <w:pPr>
              <w:jc w:val="center"/>
              <w:rPr>
                <w:color w:val="000000" w:themeColor="text1"/>
                <w:sz w:val="28"/>
                <w:szCs w:val="28"/>
                <w:lang w:val="uk-UA"/>
              </w:rPr>
            </w:pPr>
            <w:r w:rsidRPr="00F71778">
              <w:rPr>
                <w:color w:val="000000" w:themeColor="text1"/>
                <w:sz w:val="28"/>
                <w:szCs w:val="28"/>
                <w:lang w:val="uk-UA"/>
              </w:rPr>
              <w:t>Доручення Прем’єр-міністра України від 19.05.2010 №27554/2/1-10 до листа Президента України від 14.05.2010 №1-1/919 і від 02.07.2010 №40056/0/1-10</w:t>
            </w:r>
          </w:p>
        </w:tc>
        <w:tc>
          <w:tcPr>
            <w:tcW w:w="1418" w:type="dxa"/>
            <w:vAlign w:val="center"/>
          </w:tcPr>
          <w:p w:rsidR="007255BA" w:rsidRPr="00FE5DAD" w:rsidRDefault="00C27098" w:rsidP="00C27098">
            <w:pPr>
              <w:jc w:val="center"/>
              <w:rPr>
                <w:sz w:val="28"/>
                <w:szCs w:val="28"/>
                <w:lang w:val="uk-UA"/>
              </w:rPr>
            </w:pPr>
            <w:r w:rsidRPr="00FE5DAD">
              <w:rPr>
                <w:sz w:val="28"/>
                <w:szCs w:val="28"/>
                <w:lang w:val="uk-UA"/>
              </w:rPr>
              <w:t>30</w:t>
            </w:r>
          </w:p>
        </w:tc>
        <w:tc>
          <w:tcPr>
            <w:tcW w:w="2515" w:type="dxa"/>
            <w:gridSpan w:val="2"/>
            <w:vAlign w:val="center"/>
          </w:tcPr>
          <w:p w:rsidR="007255BA" w:rsidRPr="00F71778" w:rsidRDefault="00F71778" w:rsidP="00C27098">
            <w:pPr>
              <w:jc w:val="center"/>
              <w:rPr>
                <w:color w:val="000000" w:themeColor="text1"/>
                <w:sz w:val="28"/>
                <w:szCs w:val="28"/>
                <w:lang w:val="uk-UA"/>
              </w:rPr>
            </w:pPr>
            <w:r w:rsidRPr="00F71778">
              <w:rPr>
                <w:color w:val="000000" w:themeColor="text1"/>
                <w:sz w:val="28"/>
                <w:szCs w:val="28"/>
                <w:lang w:val="uk-UA"/>
              </w:rPr>
              <w:t>В. Стельмах</w:t>
            </w:r>
          </w:p>
        </w:tc>
      </w:tr>
      <w:tr w:rsidR="007255BA" w:rsidRPr="001A0B16" w:rsidTr="00C27098">
        <w:trPr>
          <w:trHeight w:val="89"/>
        </w:trPr>
        <w:tc>
          <w:tcPr>
            <w:tcW w:w="15560" w:type="dxa"/>
            <w:gridSpan w:val="9"/>
            <w:vAlign w:val="center"/>
          </w:tcPr>
          <w:p w:rsidR="007255BA" w:rsidRDefault="007255BA" w:rsidP="00C27098">
            <w:pPr>
              <w:jc w:val="center"/>
              <w:rPr>
                <w:b/>
                <w:sz w:val="28"/>
                <w:szCs w:val="28"/>
                <w:lang w:val="uk-UA"/>
              </w:rPr>
            </w:pPr>
          </w:p>
          <w:p w:rsidR="007255BA" w:rsidRPr="001A0B16" w:rsidRDefault="007255BA" w:rsidP="00EA3572">
            <w:pPr>
              <w:jc w:val="center"/>
              <w:rPr>
                <w:b/>
                <w:sz w:val="28"/>
                <w:szCs w:val="28"/>
                <w:lang w:val="uk-UA"/>
              </w:rPr>
            </w:pPr>
            <w:r w:rsidRPr="001A0B16">
              <w:rPr>
                <w:b/>
                <w:sz w:val="28"/>
                <w:szCs w:val="28"/>
                <w:lang w:val="uk-UA"/>
              </w:rPr>
              <w:lastRenderedPageBreak/>
              <w:t>Питання, що розглядатимуться при заступниках голови райдержадміністрації</w:t>
            </w:r>
          </w:p>
        </w:tc>
      </w:tr>
      <w:tr w:rsidR="007255BA" w:rsidRPr="001A0B16" w:rsidTr="00C27098">
        <w:trPr>
          <w:trHeight w:val="709"/>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Засідання комісії з питань погашення заборгованості із заробітної плати (грошового забезпечення) пенсій, стипендій та інших соціальних виплат</w:t>
            </w:r>
          </w:p>
        </w:tc>
        <w:tc>
          <w:tcPr>
            <w:tcW w:w="5529" w:type="dxa"/>
            <w:gridSpan w:val="3"/>
            <w:vAlign w:val="center"/>
          </w:tcPr>
          <w:p w:rsidR="007255BA" w:rsidRPr="00634C85" w:rsidRDefault="00B95DE7" w:rsidP="00C27098">
            <w:pPr>
              <w:jc w:val="center"/>
              <w:rPr>
                <w:color w:val="000000" w:themeColor="text1"/>
                <w:sz w:val="28"/>
                <w:szCs w:val="28"/>
                <w:lang w:val="uk-UA"/>
              </w:rPr>
            </w:pPr>
            <w:r w:rsidRPr="00634C85">
              <w:rPr>
                <w:color w:val="000000" w:themeColor="text1"/>
                <w:sz w:val="28"/>
                <w:szCs w:val="28"/>
                <w:lang w:val="uk-UA"/>
              </w:rPr>
              <w:t>П</w:t>
            </w:r>
            <w:r w:rsidR="007255BA" w:rsidRPr="00634C85">
              <w:rPr>
                <w:color w:val="000000" w:themeColor="text1"/>
                <w:sz w:val="28"/>
                <w:szCs w:val="28"/>
                <w:lang w:val="uk-UA"/>
              </w:rPr>
              <w:t>останова Кабінету Міністрів України від 12.08.2009 № 863 «Про посилення контролю за погашенням заборгованості із заробітної плати (грошового забезпечення), пенсій, стипендій та інших соціальних виплат» (розпорядження голови облдержадміністрації від 28.09.2009 № 365 із змінами)</w:t>
            </w:r>
            <w:r w:rsidRPr="00634C85">
              <w:rPr>
                <w:color w:val="000000" w:themeColor="text1"/>
                <w:sz w:val="28"/>
                <w:szCs w:val="28"/>
                <w:lang w:val="uk-UA"/>
              </w:rPr>
              <w:t>, розпорядження голови райдержадміністрації від 23.01.2014 №22 «Про районну тимчасову комісію з питань погашення заборгованості із заробітної плати, пенсій, стипендій праці та інших соціальних виплат»</w:t>
            </w:r>
          </w:p>
        </w:tc>
        <w:tc>
          <w:tcPr>
            <w:tcW w:w="1418" w:type="dxa"/>
            <w:vAlign w:val="center"/>
          </w:tcPr>
          <w:p w:rsidR="007255BA" w:rsidRPr="00634C85" w:rsidRDefault="007255BA" w:rsidP="00C27098">
            <w:pPr>
              <w:jc w:val="center"/>
              <w:rPr>
                <w:color w:val="000000" w:themeColor="text1"/>
                <w:sz w:val="28"/>
                <w:szCs w:val="28"/>
                <w:lang w:val="uk-UA"/>
              </w:rPr>
            </w:pPr>
          </w:p>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2</w:t>
            </w:r>
            <w:r w:rsidR="006900E8" w:rsidRPr="00634C85">
              <w:rPr>
                <w:color w:val="000000" w:themeColor="text1"/>
                <w:sz w:val="28"/>
                <w:szCs w:val="28"/>
                <w:lang w:val="uk-UA"/>
              </w:rPr>
              <w:t>2</w:t>
            </w:r>
          </w:p>
        </w:tc>
        <w:tc>
          <w:tcPr>
            <w:tcW w:w="2515"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Я.</w:t>
            </w:r>
            <w:r w:rsidR="006900E8" w:rsidRPr="00634C85">
              <w:rPr>
                <w:color w:val="000000" w:themeColor="text1"/>
                <w:sz w:val="28"/>
                <w:szCs w:val="28"/>
                <w:lang w:val="uk-UA"/>
              </w:rPr>
              <w:t xml:space="preserve"> </w:t>
            </w:r>
            <w:proofErr w:type="spellStart"/>
            <w:r w:rsidRPr="00634C85">
              <w:rPr>
                <w:color w:val="000000" w:themeColor="text1"/>
                <w:sz w:val="28"/>
                <w:szCs w:val="28"/>
                <w:lang w:val="uk-UA"/>
              </w:rPr>
              <w:t>Яковчук</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Засідання комісії  з питань техногенно-екологічної безпеки та надзвичайних ситуацій Сарненського району.</w:t>
            </w:r>
          </w:p>
        </w:tc>
        <w:tc>
          <w:tcPr>
            <w:tcW w:w="5529" w:type="dxa"/>
            <w:gridSpan w:val="3"/>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Постановою КМУ від 12.10.  2010  № 927 "Про затвердження Типового положення про регіональну та місцеву комісію з питань техногенно-екологічної безпеки і надзвичайних ситуацій"</w:t>
            </w:r>
          </w:p>
        </w:tc>
        <w:tc>
          <w:tcPr>
            <w:tcW w:w="1418" w:type="dxa"/>
            <w:vAlign w:val="center"/>
          </w:tcPr>
          <w:p w:rsidR="007255BA" w:rsidRPr="00634C85" w:rsidRDefault="007255BA" w:rsidP="00C27098">
            <w:pPr>
              <w:jc w:val="center"/>
              <w:rPr>
                <w:color w:val="000000" w:themeColor="text1"/>
                <w:sz w:val="28"/>
                <w:szCs w:val="28"/>
                <w:lang w:val="uk-UA"/>
              </w:rPr>
            </w:pPr>
          </w:p>
          <w:p w:rsidR="007255BA" w:rsidRPr="00634C85" w:rsidRDefault="00B95DE7" w:rsidP="00C27098">
            <w:pPr>
              <w:jc w:val="center"/>
              <w:rPr>
                <w:color w:val="000000" w:themeColor="text1"/>
                <w:sz w:val="28"/>
                <w:szCs w:val="28"/>
                <w:lang w:val="uk-UA"/>
              </w:rPr>
            </w:pPr>
            <w:r w:rsidRPr="00634C85">
              <w:rPr>
                <w:color w:val="000000" w:themeColor="text1"/>
                <w:sz w:val="28"/>
                <w:szCs w:val="28"/>
                <w:lang w:val="uk-UA"/>
              </w:rPr>
              <w:t>28</w:t>
            </w:r>
          </w:p>
          <w:p w:rsidR="007255BA" w:rsidRPr="00634C85" w:rsidRDefault="007255BA" w:rsidP="00C27098">
            <w:pPr>
              <w:jc w:val="center"/>
              <w:rPr>
                <w:color w:val="000000" w:themeColor="text1"/>
                <w:sz w:val="28"/>
                <w:szCs w:val="28"/>
                <w:lang w:val="uk-UA"/>
              </w:rPr>
            </w:pPr>
          </w:p>
        </w:tc>
        <w:tc>
          <w:tcPr>
            <w:tcW w:w="2515"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 xml:space="preserve">Р. </w:t>
            </w:r>
            <w:proofErr w:type="spellStart"/>
            <w:r w:rsidRPr="00634C85">
              <w:rPr>
                <w:color w:val="000000" w:themeColor="text1"/>
                <w:sz w:val="28"/>
                <w:szCs w:val="28"/>
                <w:lang w:val="uk-UA"/>
              </w:rPr>
              <w:t>Серпенінов</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Засідання районної комісії по призначенню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5529" w:type="dxa"/>
            <w:gridSpan w:val="3"/>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Розпорядження голови райдержадміністрації від 13.05.2014 року</w:t>
            </w:r>
          </w:p>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 xml:space="preserve"> № 143 «Про районну комісію по призначенню державної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w:t>
            </w:r>
            <w:r w:rsidRPr="00634C85">
              <w:rPr>
                <w:color w:val="000000" w:themeColor="text1"/>
                <w:sz w:val="28"/>
                <w:szCs w:val="28"/>
                <w:lang w:val="uk-UA"/>
              </w:rPr>
              <w:lastRenderedPageBreak/>
              <w:t>за місцем фактичного проживання »</w:t>
            </w:r>
          </w:p>
        </w:tc>
        <w:tc>
          <w:tcPr>
            <w:tcW w:w="1418" w:type="dxa"/>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lastRenderedPageBreak/>
              <w:t>До 3</w:t>
            </w:r>
            <w:r w:rsidR="00A7429F" w:rsidRPr="00634C85">
              <w:rPr>
                <w:color w:val="000000" w:themeColor="text1"/>
                <w:sz w:val="28"/>
                <w:szCs w:val="28"/>
                <w:lang w:val="uk-UA"/>
              </w:rPr>
              <w:t>0</w:t>
            </w:r>
          </w:p>
        </w:tc>
        <w:tc>
          <w:tcPr>
            <w:tcW w:w="2515"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 xml:space="preserve">Я. </w:t>
            </w:r>
            <w:proofErr w:type="spellStart"/>
            <w:r w:rsidRPr="00634C85">
              <w:rPr>
                <w:color w:val="000000" w:themeColor="text1"/>
                <w:sz w:val="28"/>
                <w:szCs w:val="28"/>
                <w:lang w:val="uk-UA"/>
              </w:rPr>
              <w:t>Яковчук</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Засідання районної комісії з питань захисту прав дитини</w:t>
            </w:r>
          </w:p>
        </w:tc>
        <w:tc>
          <w:tcPr>
            <w:tcW w:w="5529" w:type="dxa"/>
            <w:gridSpan w:val="3"/>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Розпорядження голови райдержадміністрації від 12.11.2008 № 566 «Про створення районної комісії з питань захисту прав дитини» із внесеними змінами</w:t>
            </w:r>
          </w:p>
        </w:tc>
        <w:tc>
          <w:tcPr>
            <w:tcW w:w="1418" w:type="dxa"/>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До 3</w:t>
            </w:r>
            <w:r w:rsidR="00354F4A" w:rsidRPr="00634C85">
              <w:rPr>
                <w:color w:val="000000" w:themeColor="text1"/>
                <w:sz w:val="28"/>
                <w:szCs w:val="28"/>
                <w:lang w:val="uk-UA"/>
              </w:rPr>
              <w:t>0</w:t>
            </w:r>
          </w:p>
        </w:tc>
        <w:tc>
          <w:tcPr>
            <w:tcW w:w="2515"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Я.</w:t>
            </w:r>
            <w:proofErr w:type="spellStart"/>
            <w:r w:rsidRPr="00634C85">
              <w:rPr>
                <w:color w:val="000000" w:themeColor="text1"/>
                <w:sz w:val="28"/>
                <w:szCs w:val="28"/>
                <w:lang w:val="uk-UA"/>
              </w:rPr>
              <w:t>Яковчук</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Засідання районної спеціальної комісії з питань розрахунків за спожиті енергоносії та надані житлово-комунальні послуги</w:t>
            </w:r>
          </w:p>
        </w:tc>
        <w:tc>
          <w:tcPr>
            <w:tcW w:w="5529" w:type="dxa"/>
            <w:gridSpan w:val="3"/>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Розпорядження голови райдержадміністрації від 26. 07.2006 № 282 «Про районну спеціальну комісію з питань розрахунків за спожиті енергоносії» із внесеними змінами</w:t>
            </w:r>
          </w:p>
        </w:tc>
        <w:tc>
          <w:tcPr>
            <w:tcW w:w="1418" w:type="dxa"/>
            <w:vAlign w:val="center"/>
          </w:tcPr>
          <w:p w:rsidR="007255BA" w:rsidRPr="00634C85" w:rsidRDefault="000F5331" w:rsidP="00C27098">
            <w:pPr>
              <w:jc w:val="center"/>
              <w:rPr>
                <w:color w:val="000000" w:themeColor="text1"/>
                <w:sz w:val="28"/>
                <w:szCs w:val="28"/>
                <w:lang w:val="uk-UA"/>
              </w:rPr>
            </w:pPr>
            <w:r w:rsidRPr="00634C85">
              <w:rPr>
                <w:color w:val="000000" w:themeColor="text1"/>
                <w:sz w:val="28"/>
                <w:szCs w:val="28"/>
                <w:lang w:val="uk-UA"/>
              </w:rPr>
              <w:t>20</w:t>
            </w:r>
          </w:p>
        </w:tc>
        <w:tc>
          <w:tcPr>
            <w:tcW w:w="2515" w:type="dxa"/>
            <w:gridSpan w:val="2"/>
            <w:vAlign w:val="center"/>
          </w:tcPr>
          <w:p w:rsidR="007255BA" w:rsidRPr="00634C85" w:rsidRDefault="007255BA" w:rsidP="00C27098">
            <w:pPr>
              <w:jc w:val="center"/>
              <w:rPr>
                <w:color w:val="000000" w:themeColor="text1"/>
                <w:sz w:val="28"/>
                <w:szCs w:val="28"/>
                <w:lang w:val="uk-UA"/>
              </w:rPr>
            </w:pPr>
            <w:r w:rsidRPr="00634C85">
              <w:rPr>
                <w:color w:val="000000" w:themeColor="text1"/>
                <w:sz w:val="28"/>
                <w:szCs w:val="28"/>
                <w:lang w:val="uk-UA"/>
              </w:rPr>
              <w:t xml:space="preserve">Р. </w:t>
            </w:r>
            <w:proofErr w:type="spellStart"/>
            <w:r w:rsidRPr="00634C85">
              <w:rPr>
                <w:color w:val="000000" w:themeColor="text1"/>
                <w:sz w:val="28"/>
                <w:szCs w:val="28"/>
                <w:lang w:val="uk-UA"/>
              </w:rPr>
              <w:t>Серпенінов</w:t>
            </w:r>
            <w:proofErr w:type="spellEnd"/>
          </w:p>
        </w:tc>
      </w:tr>
      <w:tr w:rsidR="007255BA" w:rsidRPr="001A0B16" w:rsidTr="00C27098">
        <w:trPr>
          <w:trHeight w:val="431"/>
        </w:trPr>
        <w:tc>
          <w:tcPr>
            <w:tcW w:w="15560" w:type="dxa"/>
            <w:gridSpan w:val="9"/>
            <w:vAlign w:val="center"/>
          </w:tcPr>
          <w:p w:rsidR="007255BA" w:rsidRPr="001A0B16" w:rsidRDefault="007255BA" w:rsidP="00C27098">
            <w:pPr>
              <w:jc w:val="center"/>
              <w:rPr>
                <w:sz w:val="28"/>
                <w:szCs w:val="28"/>
                <w:lang w:val="uk-UA"/>
              </w:rPr>
            </w:pPr>
            <w:r w:rsidRPr="001A0B16">
              <w:rPr>
                <w:b/>
                <w:sz w:val="28"/>
                <w:szCs w:val="28"/>
                <w:lang w:val="uk-UA"/>
              </w:rPr>
              <w:t>«Дні контролю» при заступниках голови райдержадміністрації</w:t>
            </w:r>
          </w:p>
        </w:tc>
      </w:tr>
      <w:tr w:rsidR="007255BA" w:rsidRPr="00300528" w:rsidTr="00C27098">
        <w:trPr>
          <w:trHeight w:val="983"/>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8F6F01" w:rsidRDefault="007255BA" w:rsidP="00C27098">
            <w:pPr>
              <w:jc w:val="center"/>
              <w:rPr>
                <w:color w:val="000000" w:themeColor="text1"/>
                <w:sz w:val="28"/>
                <w:szCs w:val="28"/>
                <w:lang w:val="uk-UA"/>
              </w:rPr>
            </w:pPr>
            <w:r w:rsidRPr="008F6F01">
              <w:rPr>
                <w:color w:val="000000" w:themeColor="text1"/>
                <w:sz w:val="28"/>
                <w:szCs w:val="28"/>
                <w:lang w:val="uk-UA"/>
              </w:rPr>
              <w:t xml:space="preserve">Звіт начальника відділу економічного розвитку і торгівлі райдержадміністрації </w:t>
            </w:r>
            <w:r w:rsidRPr="008F6F01">
              <w:rPr>
                <w:color w:val="000000" w:themeColor="text1"/>
                <w:sz w:val="28"/>
                <w:szCs w:val="28"/>
                <w:lang w:val="uk-UA"/>
              </w:rPr>
              <w:br/>
              <w:t xml:space="preserve">Н. </w:t>
            </w:r>
            <w:proofErr w:type="spellStart"/>
            <w:r w:rsidRPr="008F6F01">
              <w:rPr>
                <w:color w:val="000000" w:themeColor="text1"/>
                <w:sz w:val="28"/>
                <w:szCs w:val="28"/>
                <w:lang w:val="uk-UA"/>
              </w:rPr>
              <w:t>Меснікович</w:t>
            </w:r>
            <w:proofErr w:type="spellEnd"/>
            <w:r w:rsidRPr="008F6F01">
              <w:rPr>
                <w:color w:val="000000" w:themeColor="text1"/>
                <w:sz w:val="28"/>
                <w:szCs w:val="28"/>
                <w:lang w:val="uk-UA"/>
              </w:rPr>
              <w:t xml:space="preserve">  про стан виконання розпорядження голови райдержа</w:t>
            </w:r>
            <w:r w:rsidR="00A1184D" w:rsidRPr="008F6F01">
              <w:rPr>
                <w:color w:val="000000" w:themeColor="text1"/>
                <w:sz w:val="28"/>
                <w:szCs w:val="28"/>
                <w:lang w:val="uk-UA"/>
              </w:rPr>
              <w:t>дміністрації від 29.01.2015 №32 «Про підсумки роботи органів виконавчої влади і місцевого самоврядування по виконанню Програми економічного та соціального розвитку Сарненського району за 2014 рік</w:t>
            </w:r>
            <w:r w:rsidRPr="008F6F01">
              <w:rPr>
                <w:color w:val="000000" w:themeColor="text1"/>
                <w:sz w:val="28"/>
                <w:szCs w:val="28"/>
                <w:lang w:val="uk-UA"/>
              </w:rPr>
              <w:t>»</w:t>
            </w:r>
          </w:p>
        </w:tc>
        <w:tc>
          <w:tcPr>
            <w:tcW w:w="5529" w:type="dxa"/>
            <w:gridSpan w:val="3"/>
            <w:vAlign w:val="center"/>
          </w:tcPr>
          <w:p w:rsidR="007255BA" w:rsidRPr="008F6F01" w:rsidRDefault="007255BA" w:rsidP="00C27098">
            <w:pPr>
              <w:jc w:val="center"/>
              <w:rPr>
                <w:color w:val="000000" w:themeColor="text1"/>
                <w:sz w:val="28"/>
                <w:szCs w:val="28"/>
                <w:lang w:val="uk-UA"/>
              </w:rPr>
            </w:pPr>
            <w:r w:rsidRPr="008F6F01">
              <w:rPr>
                <w:color w:val="000000" w:themeColor="text1"/>
                <w:sz w:val="28"/>
                <w:szCs w:val="28"/>
                <w:lang w:val="uk-UA"/>
              </w:rPr>
              <w:t>Контроль за виконанням розпорядження голови райдержадміністрації</w:t>
            </w:r>
          </w:p>
        </w:tc>
        <w:tc>
          <w:tcPr>
            <w:tcW w:w="1418" w:type="dxa"/>
            <w:vAlign w:val="center"/>
          </w:tcPr>
          <w:p w:rsidR="007255BA" w:rsidRPr="008F6F01" w:rsidRDefault="007255BA" w:rsidP="00C27098">
            <w:pPr>
              <w:ind w:left="-222"/>
              <w:jc w:val="center"/>
              <w:rPr>
                <w:color w:val="000000" w:themeColor="text1"/>
                <w:sz w:val="28"/>
                <w:szCs w:val="28"/>
                <w:lang w:val="uk-UA"/>
              </w:rPr>
            </w:pPr>
            <w:r w:rsidRPr="008F6F01">
              <w:rPr>
                <w:color w:val="000000" w:themeColor="text1"/>
                <w:sz w:val="28"/>
                <w:szCs w:val="28"/>
                <w:lang w:val="uk-UA"/>
              </w:rPr>
              <w:t>До 3</w:t>
            </w:r>
            <w:r w:rsidR="00A1184D" w:rsidRPr="008F6F01">
              <w:rPr>
                <w:color w:val="000000" w:themeColor="text1"/>
                <w:sz w:val="28"/>
                <w:szCs w:val="28"/>
                <w:lang w:val="uk-UA"/>
              </w:rPr>
              <w:t>0</w:t>
            </w:r>
          </w:p>
        </w:tc>
        <w:tc>
          <w:tcPr>
            <w:tcW w:w="2515" w:type="dxa"/>
            <w:gridSpan w:val="2"/>
            <w:vAlign w:val="center"/>
          </w:tcPr>
          <w:p w:rsidR="007255BA" w:rsidRPr="008F6F01" w:rsidRDefault="007255BA" w:rsidP="00C27098">
            <w:pPr>
              <w:jc w:val="center"/>
              <w:rPr>
                <w:color w:val="000000" w:themeColor="text1"/>
                <w:sz w:val="28"/>
                <w:szCs w:val="28"/>
                <w:lang w:val="uk-UA"/>
              </w:rPr>
            </w:pPr>
            <w:r w:rsidRPr="008F6F01">
              <w:rPr>
                <w:color w:val="000000" w:themeColor="text1"/>
                <w:sz w:val="28"/>
                <w:szCs w:val="28"/>
                <w:lang w:val="uk-UA"/>
              </w:rPr>
              <w:t xml:space="preserve">Я. </w:t>
            </w:r>
            <w:proofErr w:type="spellStart"/>
            <w:r w:rsidRPr="008F6F01">
              <w:rPr>
                <w:color w:val="000000" w:themeColor="text1"/>
                <w:sz w:val="28"/>
                <w:szCs w:val="28"/>
                <w:lang w:val="uk-UA"/>
              </w:rPr>
              <w:t>Яковчук</w:t>
            </w:r>
            <w:proofErr w:type="spellEnd"/>
          </w:p>
        </w:tc>
      </w:tr>
      <w:tr w:rsidR="007255BA" w:rsidRPr="001A0B16" w:rsidTr="00C27098">
        <w:trPr>
          <w:trHeight w:val="286"/>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300528" w:rsidRDefault="00624CEA" w:rsidP="00C27098">
            <w:pPr>
              <w:jc w:val="center"/>
              <w:rPr>
                <w:color w:val="000000" w:themeColor="text1"/>
                <w:sz w:val="28"/>
                <w:szCs w:val="28"/>
                <w:lang w:val="uk-UA"/>
              </w:rPr>
            </w:pPr>
            <w:r w:rsidRPr="00300528">
              <w:rPr>
                <w:color w:val="000000" w:themeColor="text1"/>
                <w:sz w:val="28"/>
                <w:szCs w:val="28"/>
                <w:lang w:val="uk-UA"/>
              </w:rPr>
              <w:t>Про стан виконання розпорядження голови райдержадміністрації від 11.03.2014 №85 «Про проведення щорічної акції «За чисте довкілля» та дня благоустрою територій населених пунктів в Сарненському районі»</w:t>
            </w:r>
          </w:p>
        </w:tc>
        <w:tc>
          <w:tcPr>
            <w:tcW w:w="5529" w:type="dxa"/>
            <w:gridSpan w:val="3"/>
            <w:vAlign w:val="center"/>
          </w:tcPr>
          <w:p w:rsidR="007255BA" w:rsidRPr="00300528" w:rsidRDefault="00624CEA" w:rsidP="00C27098">
            <w:pPr>
              <w:jc w:val="center"/>
              <w:rPr>
                <w:color w:val="000000" w:themeColor="text1"/>
                <w:sz w:val="28"/>
                <w:szCs w:val="28"/>
                <w:lang w:val="uk-UA"/>
              </w:rPr>
            </w:pPr>
            <w:r w:rsidRPr="00300528">
              <w:rPr>
                <w:color w:val="000000" w:themeColor="text1"/>
                <w:sz w:val="28"/>
                <w:szCs w:val="28"/>
                <w:lang w:val="uk-UA"/>
              </w:rPr>
              <w:t>Контроль за виконанням розпорядження голови райдержадміністрації</w:t>
            </w:r>
          </w:p>
        </w:tc>
        <w:tc>
          <w:tcPr>
            <w:tcW w:w="1418" w:type="dxa"/>
            <w:vAlign w:val="center"/>
          </w:tcPr>
          <w:p w:rsidR="007255BA" w:rsidRPr="00300528" w:rsidRDefault="00624CEA" w:rsidP="00C27098">
            <w:pPr>
              <w:ind w:left="-222"/>
              <w:jc w:val="center"/>
              <w:rPr>
                <w:color w:val="000000" w:themeColor="text1"/>
                <w:sz w:val="28"/>
                <w:szCs w:val="28"/>
                <w:lang w:val="uk-UA"/>
              </w:rPr>
            </w:pPr>
            <w:r w:rsidRPr="00300528">
              <w:rPr>
                <w:color w:val="000000" w:themeColor="text1"/>
                <w:sz w:val="28"/>
                <w:szCs w:val="28"/>
                <w:lang w:val="uk-UA"/>
              </w:rPr>
              <w:t>24</w:t>
            </w:r>
          </w:p>
        </w:tc>
        <w:tc>
          <w:tcPr>
            <w:tcW w:w="2515" w:type="dxa"/>
            <w:gridSpan w:val="2"/>
            <w:vAlign w:val="center"/>
          </w:tcPr>
          <w:p w:rsidR="007255BA" w:rsidRPr="00300528" w:rsidRDefault="00624CEA" w:rsidP="00C27098">
            <w:pPr>
              <w:jc w:val="center"/>
              <w:rPr>
                <w:color w:val="000000" w:themeColor="text1"/>
                <w:sz w:val="28"/>
                <w:szCs w:val="28"/>
                <w:lang w:val="uk-UA"/>
              </w:rPr>
            </w:pPr>
            <w:r w:rsidRPr="00300528">
              <w:rPr>
                <w:color w:val="000000" w:themeColor="text1"/>
                <w:sz w:val="28"/>
                <w:szCs w:val="28"/>
                <w:lang w:val="uk-UA"/>
              </w:rPr>
              <w:t xml:space="preserve">Р. </w:t>
            </w:r>
            <w:proofErr w:type="spellStart"/>
            <w:r w:rsidRPr="00300528">
              <w:rPr>
                <w:color w:val="000000" w:themeColor="text1"/>
                <w:sz w:val="28"/>
                <w:szCs w:val="28"/>
                <w:lang w:val="uk-UA"/>
              </w:rPr>
              <w:t>Серпенінов</w:t>
            </w:r>
            <w:proofErr w:type="spellEnd"/>
          </w:p>
        </w:tc>
      </w:tr>
      <w:tr w:rsidR="007255BA" w:rsidRPr="001A0B16" w:rsidTr="00C27098">
        <w:trPr>
          <w:trHeight w:val="431"/>
        </w:trPr>
        <w:tc>
          <w:tcPr>
            <w:tcW w:w="15560" w:type="dxa"/>
            <w:gridSpan w:val="9"/>
            <w:vAlign w:val="center"/>
          </w:tcPr>
          <w:p w:rsidR="007255BA" w:rsidRPr="001A0B16" w:rsidRDefault="007255BA" w:rsidP="009E7D72">
            <w:pPr>
              <w:jc w:val="center"/>
              <w:rPr>
                <w:b/>
                <w:sz w:val="28"/>
                <w:szCs w:val="28"/>
                <w:lang w:val="uk-UA"/>
              </w:rPr>
            </w:pPr>
            <w:r w:rsidRPr="001A0B16">
              <w:rPr>
                <w:b/>
                <w:sz w:val="28"/>
                <w:szCs w:val="28"/>
                <w:lang w:val="uk-UA"/>
              </w:rPr>
              <w:t>Контроль за виконанням документів органів влади вищого рівня та райдержадміністрації</w:t>
            </w:r>
          </w:p>
        </w:tc>
      </w:tr>
      <w:tr w:rsidR="007255BA" w:rsidRPr="00393595"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E6703" w:rsidRDefault="007255BA" w:rsidP="00C27098">
            <w:pPr>
              <w:jc w:val="center"/>
              <w:rPr>
                <w:color w:val="000000" w:themeColor="text1"/>
                <w:sz w:val="28"/>
                <w:szCs w:val="28"/>
                <w:lang w:val="uk-UA"/>
              </w:rPr>
            </w:pPr>
            <w:r w:rsidRPr="002E6703">
              <w:rPr>
                <w:color w:val="000000" w:themeColor="text1"/>
                <w:sz w:val="28"/>
                <w:szCs w:val="28"/>
                <w:lang w:val="uk-UA"/>
              </w:rPr>
              <w:t xml:space="preserve">Розпорядження голови облдержадміністрації від 26.03.2007 № 127 «Про систему </w:t>
            </w:r>
            <w:r w:rsidRPr="002E6703">
              <w:rPr>
                <w:color w:val="000000" w:themeColor="text1"/>
                <w:sz w:val="28"/>
                <w:szCs w:val="28"/>
                <w:lang w:val="uk-UA"/>
              </w:rPr>
              <w:lastRenderedPageBreak/>
              <w:t>інформування щодо суспільно-політичної та соціально-економічної ситуації в області». Доручення голови облдержадміністрації від 30.03.2010 № 67/01-60/10 «Щодо інформаційного повідомлення прогнозованих подій та запланованих заходів»</w:t>
            </w:r>
          </w:p>
        </w:tc>
        <w:tc>
          <w:tcPr>
            <w:tcW w:w="5243" w:type="dxa"/>
            <w:vAlign w:val="center"/>
          </w:tcPr>
          <w:p w:rsidR="007255BA" w:rsidRPr="002E6703" w:rsidRDefault="007255BA" w:rsidP="00C27098">
            <w:pPr>
              <w:jc w:val="center"/>
              <w:rPr>
                <w:color w:val="000000" w:themeColor="text1"/>
                <w:sz w:val="28"/>
                <w:szCs w:val="28"/>
                <w:lang w:val="uk-UA"/>
              </w:rPr>
            </w:pPr>
            <w:r w:rsidRPr="002E6703">
              <w:rPr>
                <w:color w:val="000000" w:themeColor="text1"/>
                <w:sz w:val="28"/>
                <w:szCs w:val="28"/>
                <w:lang w:val="uk-UA"/>
              </w:rPr>
              <w:lastRenderedPageBreak/>
              <w:t>Контроль за виконанням документів органів влади вищого рівня</w:t>
            </w:r>
          </w:p>
        </w:tc>
        <w:tc>
          <w:tcPr>
            <w:tcW w:w="1704" w:type="dxa"/>
            <w:gridSpan w:val="3"/>
            <w:vAlign w:val="center"/>
          </w:tcPr>
          <w:p w:rsidR="007255BA" w:rsidRPr="002E6703" w:rsidRDefault="007255BA" w:rsidP="00C27098">
            <w:pPr>
              <w:jc w:val="center"/>
              <w:rPr>
                <w:color w:val="000000" w:themeColor="text1"/>
                <w:sz w:val="28"/>
                <w:szCs w:val="28"/>
                <w:lang w:val="uk-UA"/>
              </w:rPr>
            </w:pPr>
            <w:r w:rsidRPr="002E6703">
              <w:rPr>
                <w:color w:val="000000" w:themeColor="text1"/>
                <w:sz w:val="28"/>
                <w:szCs w:val="28"/>
                <w:lang w:val="uk-UA"/>
              </w:rPr>
              <w:t>Щоденно</w:t>
            </w:r>
          </w:p>
        </w:tc>
        <w:tc>
          <w:tcPr>
            <w:tcW w:w="2515" w:type="dxa"/>
            <w:gridSpan w:val="2"/>
            <w:vAlign w:val="center"/>
          </w:tcPr>
          <w:p w:rsidR="007255BA" w:rsidRPr="002E6703" w:rsidRDefault="007255BA" w:rsidP="00C27098">
            <w:pPr>
              <w:jc w:val="center"/>
              <w:rPr>
                <w:color w:val="000000" w:themeColor="text1"/>
                <w:sz w:val="28"/>
                <w:szCs w:val="28"/>
                <w:lang w:val="uk-UA"/>
              </w:rPr>
            </w:pPr>
            <w:r w:rsidRPr="002E6703">
              <w:rPr>
                <w:color w:val="000000" w:themeColor="text1"/>
                <w:sz w:val="28"/>
                <w:szCs w:val="28"/>
                <w:lang w:val="uk-UA"/>
              </w:rPr>
              <w:t>І.</w:t>
            </w:r>
            <w:r w:rsidR="00B10747">
              <w:rPr>
                <w:color w:val="000000" w:themeColor="text1"/>
                <w:sz w:val="28"/>
                <w:szCs w:val="28"/>
                <w:lang w:val="uk-UA"/>
              </w:rPr>
              <w:t xml:space="preserve"> </w:t>
            </w:r>
            <w:proofErr w:type="spellStart"/>
            <w:r w:rsidRPr="002E6703">
              <w:rPr>
                <w:color w:val="000000" w:themeColor="text1"/>
                <w:sz w:val="28"/>
                <w:szCs w:val="28"/>
                <w:lang w:val="uk-UA"/>
              </w:rPr>
              <w:t>Шокот</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E6703" w:rsidRDefault="007255BA" w:rsidP="00C27098">
            <w:pPr>
              <w:ind w:right="-81"/>
              <w:jc w:val="center"/>
              <w:rPr>
                <w:color w:val="000000" w:themeColor="text1"/>
                <w:sz w:val="28"/>
                <w:szCs w:val="28"/>
                <w:lang w:val="uk-UA"/>
              </w:rPr>
            </w:pPr>
            <w:r w:rsidRPr="002E6703">
              <w:rPr>
                <w:color w:val="000000" w:themeColor="text1"/>
                <w:sz w:val="28"/>
                <w:szCs w:val="28"/>
                <w:lang w:val="uk-UA"/>
              </w:rPr>
              <w:t>Лист ОДА від 25.11.2010 №9658/0/01-48/10 щодо системного моніторингу виконання плану основних заходів райдержадміністрації</w:t>
            </w:r>
          </w:p>
        </w:tc>
        <w:tc>
          <w:tcPr>
            <w:tcW w:w="5243" w:type="dxa"/>
            <w:vAlign w:val="center"/>
          </w:tcPr>
          <w:p w:rsidR="007255BA" w:rsidRPr="002E6703" w:rsidRDefault="007255BA" w:rsidP="00C27098">
            <w:pPr>
              <w:jc w:val="center"/>
              <w:rPr>
                <w:color w:val="000000" w:themeColor="text1"/>
                <w:sz w:val="28"/>
                <w:szCs w:val="28"/>
                <w:lang w:val="uk-UA"/>
              </w:rPr>
            </w:pPr>
            <w:r w:rsidRPr="002E6703">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2E6703" w:rsidRDefault="007255BA" w:rsidP="00C27098">
            <w:pPr>
              <w:jc w:val="center"/>
              <w:rPr>
                <w:color w:val="000000" w:themeColor="text1"/>
                <w:sz w:val="28"/>
                <w:szCs w:val="28"/>
                <w:lang w:val="uk-UA"/>
              </w:rPr>
            </w:pPr>
            <w:proofErr w:type="spellStart"/>
            <w:r w:rsidRPr="002E6703">
              <w:rPr>
                <w:color w:val="000000" w:themeColor="text1"/>
                <w:sz w:val="28"/>
                <w:szCs w:val="28"/>
                <w:lang w:val="uk-UA"/>
              </w:rPr>
              <w:t>Щопо-неділка</w:t>
            </w:r>
            <w:proofErr w:type="spellEnd"/>
            <w:r w:rsidRPr="002E6703">
              <w:rPr>
                <w:color w:val="000000" w:themeColor="text1"/>
                <w:sz w:val="28"/>
                <w:szCs w:val="28"/>
                <w:lang w:val="uk-UA"/>
              </w:rPr>
              <w:t xml:space="preserve"> та </w:t>
            </w:r>
            <w:proofErr w:type="spellStart"/>
            <w:r w:rsidRPr="002E6703">
              <w:rPr>
                <w:color w:val="000000" w:themeColor="text1"/>
                <w:sz w:val="28"/>
                <w:szCs w:val="28"/>
                <w:lang w:val="uk-UA"/>
              </w:rPr>
              <w:t>що-п’ятниці</w:t>
            </w:r>
            <w:proofErr w:type="spellEnd"/>
          </w:p>
        </w:tc>
        <w:tc>
          <w:tcPr>
            <w:tcW w:w="2515" w:type="dxa"/>
            <w:gridSpan w:val="2"/>
            <w:vAlign w:val="center"/>
          </w:tcPr>
          <w:p w:rsidR="007255BA" w:rsidRPr="002E6703" w:rsidRDefault="007255BA" w:rsidP="00C27098">
            <w:pPr>
              <w:jc w:val="center"/>
              <w:rPr>
                <w:color w:val="000000" w:themeColor="text1"/>
                <w:sz w:val="28"/>
                <w:szCs w:val="28"/>
                <w:lang w:val="uk-UA"/>
              </w:rPr>
            </w:pPr>
            <w:r w:rsidRPr="002E6703">
              <w:rPr>
                <w:color w:val="000000" w:themeColor="text1"/>
                <w:sz w:val="28"/>
                <w:szCs w:val="28"/>
                <w:lang w:val="uk-UA"/>
              </w:rPr>
              <w:t>А.</w:t>
            </w:r>
            <w:r w:rsidR="00B10747">
              <w:rPr>
                <w:color w:val="000000" w:themeColor="text1"/>
                <w:sz w:val="28"/>
                <w:szCs w:val="28"/>
                <w:lang w:val="uk-UA"/>
              </w:rPr>
              <w:t xml:space="preserve"> </w:t>
            </w:r>
            <w:r w:rsidRPr="002E6703">
              <w:rPr>
                <w:color w:val="000000" w:themeColor="text1"/>
                <w:sz w:val="28"/>
                <w:szCs w:val="28"/>
                <w:lang w:val="uk-UA"/>
              </w:rPr>
              <w:t>Ностер</w:t>
            </w: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C27098" w:rsidRDefault="007255BA" w:rsidP="00C27098">
            <w:pPr>
              <w:ind w:right="-81"/>
              <w:jc w:val="center"/>
              <w:rPr>
                <w:sz w:val="28"/>
                <w:szCs w:val="28"/>
                <w:lang w:val="uk-UA"/>
              </w:rPr>
            </w:pPr>
            <w:r w:rsidRPr="00C27098">
              <w:rPr>
                <w:sz w:val="28"/>
                <w:szCs w:val="28"/>
                <w:lang w:val="uk-UA"/>
              </w:rPr>
              <w:t>Розпорядження голови райдержадміністрації від 2</w:t>
            </w:r>
            <w:r w:rsidR="00C27098" w:rsidRPr="00C27098">
              <w:rPr>
                <w:sz w:val="28"/>
                <w:szCs w:val="28"/>
                <w:lang w:val="uk-UA"/>
              </w:rPr>
              <w:t>5.02</w:t>
            </w:r>
            <w:r w:rsidRPr="00C27098">
              <w:rPr>
                <w:sz w:val="28"/>
                <w:szCs w:val="28"/>
                <w:lang w:val="uk-UA"/>
              </w:rPr>
              <w:t xml:space="preserve">.2015 № </w:t>
            </w:r>
            <w:r w:rsidR="00C27098" w:rsidRPr="00C27098">
              <w:rPr>
                <w:sz w:val="28"/>
                <w:szCs w:val="28"/>
                <w:lang w:val="uk-UA"/>
              </w:rPr>
              <w:t>66</w:t>
            </w:r>
            <w:r w:rsidRPr="00C27098">
              <w:rPr>
                <w:sz w:val="28"/>
                <w:szCs w:val="28"/>
                <w:lang w:val="uk-UA"/>
              </w:rPr>
              <w:t xml:space="preserve"> «Про план роботи </w:t>
            </w:r>
            <w:proofErr w:type="spellStart"/>
            <w:r w:rsidRPr="00C27098">
              <w:rPr>
                <w:sz w:val="28"/>
                <w:szCs w:val="28"/>
                <w:lang w:val="uk-UA"/>
              </w:rPr>
              <w:t>Сарненської</w:t>
            </w:r>
            <w:proofErr w:type="spellEnd"/>
            <w:r w:rsidRPr="00C27098">
              <w:rPr>
                <w:sz w:val="28"/>
                <w:szCs w:val="28"/>
                <w:lang w:val="uk-UA"/>
              </w:rPr>
              <w:t xml:space="preserve"> районної державної адміністрації на </w:t>
            </w:r>
            <w:r w:rsidR="00C27098" w:rsidRPr="00C27098">
              <w:rPr>
                <w:sz w:val="28"/>
                <w:szCs w:val="28"/>
                <w:lang w:val="uk-UA"/>
              </w:rPr>
              <w:t>березень</w:t>
            </w:r>
            <w:r w:rsidRPr="00C27098">
              <w:rPr>
                <w:sz w:val="28"/>
                <w:szCs w:val="28"/>
                <w:lang w:val="uk-UA"/>
              </w:rPr>
              <w:t xml:space="preserve"> 2015 року»</w:t>
            </w:r>
          </w:p>
        </w:tc>
        <w:tc>
          <w:tcPr>
            <w:tcW w:w="5243" w:type="dxa"/>
            <w:vAlign w:val="center"/>
          </w:tcPr>
          <w:p w:rsidR="007255BA" w:rsidRPr="00C27098" w:rsidRDefault="007255BA" w:rsidP="00C27098">
            <w:pPr>
              <w:jc w:val="center"/>
              <w:rPr>
                <w:sz w:val="28"/>
                <w:szCs w:val="28"/>
                <w:lang w:val="uk-UA"/>
              </w:rPr>
            </w:pPr>
            <w:r w:rsidRPr="00C27098">
              <w:rPr>
                <w:sz w:val="28"/>
                <w:szCs w:val="28"/>
                <w:lang w:val="uk-UA"/>
              </w:rPr>
              <w:t>Контроль за виконанням розпорядження голови райдержадміністрації</w:t>
            </w:r>
          </w:p>
        </w:tc>
        <w:tc>
          <w:tcPr>
            <w:tcW w:w="1704" w:type="dxa"/>
            <w:gridSpan w:val="3"/>
            <w:vAlign w:val="center"/>
          </w:tcPr>
          <w:p w:rsidR="007255BA" w:rsidRPr="00C27098" w:rsidRDefault="007255BA" w:rsidP="00C27098">
            <w:pPr>
              <w:jc w:val="center"/>
              <w:rPr>
                <w:sz w:val="28"/>
                <w:szCs w:val="28"/>
                <w:lang w:val="uk-UA"/>
              </w:rPr>
            </w:pPr>
            <w:r w:rsidRPr="00C27098">
              <w:rPr>
                <w:sz w:val="28"/>
                <w:szCs w:val="28"/>
                <w:lang w:val="uk-UA"/>
              </w:rPr>
              <w:t>20</w:t>
            </w:r>
          </w:p>
        </w:tc>
        <w:tc>
          <w:tcPr>
            <w:tcW w:w="2515" w:type="dxa"/>
            <w:gridSpan w:val="2"/>
            <w:vAlign w:val="center"/>
          </w:tcPr>
          <w:p w:rsidR="007255BA" w:rsidRPr="00C27098" w:rsidRDefault="007255BA" w:rsidP="00C27098">
            <w:pPr>
              <w:jc w:val="center"/>
              <w:rPr>
                <w:sz w:val="28"/>
                <w:szCs w:val="28"/>
                <w:lang w:val="uk-UA"/>
              </w:rPr>
            </w:pPr>
            <w:r w:rsidRPr="00C27098">
              <w:rPr>
                <w:sz w:val="28"/>
                <w:szCs w:val="28"/>
                <w:lang w:val="uk-UA"/>
              </w:rPr>
              <w:t>А.</w:t>
            </w:r>
            <w:r w:rsidR="00B10747">
              <w:rPr>
                <w:sz w:val="28"/>
                <w:szCs w:val="28"/>
                <w:lang w:val="uk-UA"/>
              </w:rPr>
              <w:t xml:space="preserve"> </w:t>
            </w:r>
            <w:r w:rsidRPr="00C27098">
              <w:rPr>
                <w:sz w:val="28"/>
                <w:szCs w:val="28"/>
                <w:lang w:val="uk-UA"/>
              </w:rPr>
              <w:t>Ностер</w:t>
            </w: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Лист ОДА №3166/0/01-38/14 від 20.06.2014  про  питну воду та питне водопостачання.</w:t>
            </w:r>
          </w:p>
        </w:tc>
        <w:tc>
          <w:tcPr>
            <w:tcW w:w="5243" w:type="dxa"/>
            <w:vAlign w:val="center"/>
          </w:tcPr>
          <w:p w:rsidR="007255BA" w:rsidRPr="00492220" w:rsidRDefault="007255BA" w:rsidP="00C27098">
            <w:pPr>
              <w:ind w:left="-3"/>
              <w:jc w:val="center"/>
              <w:rPr>
                <w:color w:val="000000" w:themeColor="text1"/>
                <w:sz w:val="28"/>
                <w:szCs w:val="28"/>
                <w:lang w:val="uk-UA"/>
              </w:rPr>
            </w:pPr>
            <w:r w:rsidRPr="00492220">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01</w:t>
            </w:r>
          </w:p>
        </w:tc>
        <w:tc>
          <w:tcPr>
            <w:tcW w:w="2515" w:type="dxa"/>
            <w:gridSpan w:val="2"/>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Ф. Пінчук</w:t>
            </w:r>
          </w:p>
        </w:tc>
      </w:tr>
      <w:tr w:rsidR="007255BA" w:rsidRPr="00670257" w:rsidTr="009F467A">
        <w:trPr>
          <w:trHeight w:val="431"/>
        </w:trPr>
        <w:tc>
          <w:tcPr>
            <w:tcW w:w="426" w:type="dxa"/>
            <w:gridSpan w:val="2"/>
            <w:vAlign w:val="center"/>
          </w:tcPr>
          <w:p w:rsidR="007255BA" w:rsidRPr="001A0B16" w:rsidRDefault="007255BA" w:rsidP="00C27098">
            <w:pPr>
              <w:jc w:val="center"/>
              <w:rPr>
                <w:sz w:val="28"/>
                <w:szCs w:val="28"/>
                <w:lang w:val="uk-UA"/>
              </w:rPr>
            </w:pPr>
          </w:p>
          <w:p w:rsidR="007255BA" w:rsidRPr="001A0B16" w:rsidRDefault="007255BA" w:rsidP="00C27098">
            <w:pPr>
              <w:jc w:val="center"/>
              <w:rPr>
                <w:sz w:val="28"/>
                <w:szCs w:val="28"/>
                <w:lang w:val="uk-UA"/>
              </w:rPr>
            </w:pPr>
          </w:p>
        </w:tc>
        <w:tc>
          <w:tcPr>
            <w:tcW w:w="5672" w:type="dxa"/>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Розпорядження голови ОДА від 09.07.2014 №292 «Про ліміти споживання теплової та електричної енергії, природного газу, води та інших видів паливно-енергетичних ресурсів установами і організаціями області, що фінансуються за рахунок коштів державного бюджету»</w:t>
            </w:r>
          </w:p>
        </w:tc>
        <w:tc>
          <w:tcPr>
            <w:tcW w:w="5243" w:type="dxa"/>
            <w:vAlign w:val="center"/>
          </w:tcPr>
          <w:p w:rsidR="007255BA" w:rsidRPr="00492220" w:rsidRDefault="007255BA" w:rsidP="00C27098">
            <w:pPr>
              <w:ind w:left="-3"/>
              <w:jc w:val="center"/>
              <w:rPr>
                <w:color w:val="000000" w:themeColor="text1"/>
                <w:sz w:val="28"/>
                <w:szCs w:val="28"/>
                <w:lang w:val="uk-UA"/>
              </w:rPr>
            </w:pPr>
            <w:r w:rsidRPr="00492220">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12</w:t>
            </w:r>
          </w:p>
        </w:tc>
        <w:tc>
          <w:tcPr>
            <w:tcW w:w="2515" w:type="dxa"/>
            <w:gridSpan w:val="2"/>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Ф. Пінчук</w:t>
            </w: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Розпорядження голови ОДА від 29.04.2014 №134 «Про підсумки опалювального сезону 2013-2014 року та підготовку об’єктів ЖКГ, підприємств паливно-енергетичного комплексу до роботи в осінньо-зимовий період 2014-2015 років»</w:t>
            </w:r>
          </w:p>
        </w:tc>
        <w:tc>
          <w:tcPr>
            <w:tcW w:w="5243" w:type="dxa"/>
            <w:vAlign w:val="center"/>
          </w:tcPr>
          <w:p w:rsidR="007255BA" w:rsidRPr="00492220" w:rsidRDefault="007255BA" w:rsidP="00C27098">
            <w:pPr>
              <w:ind w:left="-3"/>
              <w:jc w:val="center"/>
              <w:rPr>
                <w:color w:val="000000" w:themeColor="text1"/>
                <w:sz w:val="28"/>
                <w:szCs w:val="28"/>
                <w:lang w:val="uk-UA"/>
              </w:rPr>
            </w:pPr>
            <w:r w:rsidRPr="00492220">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12, 28</w:t>
            </w:r>
          </w:p>
        </w:tc>
        <w:tc>
          <w:tcPr>
            <w:tcW w:w="2515" w:type="dxa"/>
            <w:gridSpan w:val="2"/>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Ф. Пінчук</w:t>
            </w: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Наказ Міністерства праці та соціального захисту населення України від 10.01.2007 №4 «Про затвердження порядку здійснення нагляду за додержанням вимог законодавства під час призначення (перерахунку) та виплати пенсій органами Пенсійного фонду України»</w:t>
            </w:r>
          </w:p>
        </w:tc>
        <w:tc>
          <w:tcPr>
            <w:tcW w:w="5243" w:type="dxa"/>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До 3</w:t>
            </w:r>
            <w:r w:rsidR="00E04E45" w:rsidRPr="00492220">
              <w:rPr>
                <w:color w:val="000000" w:themeColor="text1"/>
                <w:sz w:val="28"/>
                <w:szCs w:val="28"/>
                <w:lang w:val="uk-UA"/>
              </w:rPr>
              <w:t>0</w:t>
            </w:r>
          </w:p>
        </w:tc>
        <w:tc>
          <w:tcPr>
            <w:tcW w:w="2515" w:type="dxa"/>
            <w:gridSpan w:val="2"/>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В.</w:t>
            </w:r>
            <w:proofErr w:type="spellStart"/>
            <w:r w:rsidRPr="00492220">
              <w:rPr>
                <w:color w:val="000000" w:themeColor="text1"/>
                <w:sz w:val="28"/>
                <w:szCs w:val="28"/>
                <w:lang w:val="uk-UA"/>
              </w:rPr>
              <w:t>Дриганець</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492220" w:rsidRDefault="00492220" w:rsidP="00C27098">
            <w:pPr>
              <w:tabs>
                <w:tab w:val="left" w:pos="4100"/>
              </w:tabs>
              <w:jc w:val="center"/>
              <w:rPr>
                <w:color w:val="000000" w:themeColor="text1"/>
                <w:sz w:val="28"/>
                <w:szCs w:val="28"/>
                <w:lang w:val="uk-UA"/>
              </w:rPr>
            </w:pPr>
            <w:r w:rsidRPr="00492220">
              <w:rPr>
                <w:color w:val="000000" w:themeColor="text1"/>
                <w:sz w:val="28"/>
                <w:szCs w:val="28"/>
                <w:lang w:val="uk-UA"/>
              </w:rPr>
              <w:t>Доручення голови облдержадміністрації від 14.12.2011 №10456/0/01-24/11 «Про проведення інвентаризації об’єктів державної власності»</w:t>
            </w:r>
          </w:p>
        </w:tc>
        <w:tc>
          <w:tcPr>
            <w:tcW w:w="5243" w:type="dxa"/>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Контроль за виконанням розпорядження голови райдержадміністрації</w:t>
            </w:r>
          </w:p>
        </w:tc>
        <w:tc>
          <w:tcPr>
            <w:tcW w:w="1704" w:type="dxa"/>
            <w:gridSpan w:val="3"/>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 xml:space="preserve">До </w:t>
            </w:r>
            <w:r w:rsidR="00492220" w:rsidRPr="00492220">
              <w:rPr>
                <w:color w:val="000000" w:themeColor="text1"/>
                <w:sz w:val="28"/>
                <w:szCs w:val="28"/>
                <w:lang w:val="uk-UA"/>
              </w:rPr>
              <w:t>10</w:t>
            </w:r>
          </w:p>
        </w:tc>
        <w:tc>
          <w:tcPr>
            <w:tcW w:w="2515" w:type="dxa"/>
            <w:gridSpan w:val="2"/>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Н.</w:t>
            </w:r>
            <w:proofErr w:type="spellStart"/>
            <w:r w:rsidRPr="00492220">
              <w:rPr>
                <w:color w:val="000000" w:themeColor="text1"/>
                <w:sz w:val="28"/>
                <w:szCs w:val="28"/>
                <w:lang w:val="uk-UA"/>
              </w:rPr>
              <w:t>Меснікович</w:t>
            </w:r>
            <w:proofErr w:type="spellEnd"/>
          </w:p>
        </w:tc>
      </w:tr>
      <w:tr w:rsidR="007255BA" w:rsidRPr="00E9529C"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Розпорядження голови обласної державн</w:t>
            </w:r>
            <w:r w:rsidR="00492220">
              <w:rPr>
                <w:color w:val="000000" w:themeColor="text1"/>
                <w:sz w:val="28"/>
                <w:szCs w:val="28"/>
                <w:lang w:val="uk-UA"/>
              </w:rPr>
              <w:t>ої адміністрації від 03.01.2013</w:t>
            </w:r>
            <w:r w:rsidRPr="00492220">
              <w:rPr>
                <w:color w:val="000000" w:themeColor="text1"/>
                <w:sz w:val="28"/>
                <w:szCs w:val="28"/>
                <w:lang w:val="uk-UA"/>
              </w:rPr>
              <w:t xml:space="preserve"> № 1 «Про програму розвитку інвестиційної діяльності Рівненської області на 2013-2015 роки»</w:t>
            </w:r>
          </w:p>
        </w:tc>
        <w:tc>
          <w:tcPr>
            <w:tcW w:w="5243" w:type="dxa"/>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rPr>
              <w:t xml:space="preserve">Контроль за </w:t>
            </w:r>
            <w:proofErr w:type="spellStart"/>
            <w:r w:rsidRPr="00492220">
              <w:rPr>
                <w:color w:val="000000" w:themeColor="text1"/>
                <w:sz w:val="28"/>
                <w:szCs w:val="28"/>
              </w:rPr>
              <w:t>виконанням</w:t>
            </w:r>
            <w:proofErr w:type="spellEnd"/>
            <w:r w:rsidRPr="00492220">
              <w:rPr>
                <w:color w:val="000000" w:themeColor="text1"/>
                <w:sz w:val="28"/>
                <w:szCs w:val="28"/>
              </w:rPr>
              <w:t xml:space="preserve"> </w:t>
            </w:r>
            <w:proofErr w:type="spellStart"/>
            <w:r w:rsidRPr="00492220">
              <w:rPr>
                <w:color w:val="000000" w:themeColor="text1"/>
                <w:sz w:val="28"/>
                <w:szCs w:val="28"/>
              </w:rPr>
              <w:t>документів</w:t>
            </w:r>
            <w:proofErr w:type="spellEnd"/>
            <w:r w:rsidRPr="00492220">
              <w:rPr>
                <w:color w:val="000000" w:themeColor="text1"/>
                <w:sz w:val="28"/>
                <w:szCs w:val="28"/>
              </w:rPr>
              <w:t xml:space="preserve"> </w:t>
            </w:r>
            <w:proofErr w:type="spellStart"/>
            <w:r w:rsidRPr="00492220">
              <w:rPr>
                <w:color w:val="000000" w:themeColor="text1"/>
                <w:sz w:val="28"/>
                <w:szCs w:val="28"/>
              </w:rPr>
              <w:t>органів</w:t>
            </w:r>
            <w:proofErr w:type="spellEnd"/>
            <w:r w:rsidRPr="00492220">
              <w:rPr>
                <w:color w:val="000000" w:themeColor="text1"/>
                <w:sz w:val="28"/>
                <w:szCs w:val="28"/>
              </w:rPr>
              <w:t xml:space="preserve"> </w:t>
            </w:r>
            <w:proofErr w:type="spellStart"/>
            <w:r w:rsidRPr="00492220">
              <w:rPr>
                <w:color w:val="000000" w:themeColor="text1"/>
                <w:sz w:val="28"/>
                <w:szCs w:val="28"/>
              </w:rPr>
              <w:t>влади</w:t>
            </w:r>
            <w:proofErr w:type="spellEnd"/>
            <w:r w:rsidRPr="00492220">
              <w:rPr>
                <w:color w:val="000000" w:themeColor="text1"/>
                <w:sz w:val="28"/>
                <w:szCs w:val="28"/>
              </w:rPr>
              <w:t xml:space="preserve"> </w:t>
            </w:r>
            <w:proofErr w:type="spellStart"/>
            <w:r w:rsidRPr="00492220">
              <w:rPr>
                <w:color w:val="000000" w:themeColor="text1"/>
                <w:sz w:val="28"/>
                <w:szCs w:val="28"/>
              </w:rPr>
              <w:t>вищого</w:t>
            </w:r>
            <w:proofErr w:type="spellEnd"/>
            <w:r w:rsidRPr="00492220">
              <w:rPr>
                <w:color w:val="000000" w:themeColor="text1"/>
                <w:sz w:val="28"/>
                <w:szCs w:val="28"/>
              </w:rPr>
              <w:t xml:space="preserve"> </w:t>
            </w:r>
            <w:proofErr w:type="spellStart"/>
            <w:proofErr w:type="gramStart"/>
            <w:r w:rsidRPr="00492220">
              <w:rPr>
                <w:color w:val="000000" w:themeColor="text1"/>
                <w:sz w:val="28"/>
                <w:szCs w:val="28"/>
              </w:rPr>
              <w:t>р</w:t>
            </w:r>
            <w:proofErr w:type="gramEnd"/>
            <w:r w:rsidRPr="00492220">
              <w:rPr>
                <w:color w:val="000000" w:themeColor="text1"/>
                <w:sz w:val="28"/>
                <w:szCs w:val="28"/>
              </w:rPr>
              <w:t>івня</w:t>
            </w:r>
            <w:proofErr w:type="spellEnd"/>
          </w:p>
        </w:tc>
        <w:tc>
          <w:tcPr>
            <w:tcW w:w="1704" w:type="dxa"/>
            <w:gridSpan w:val="3"/>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До  3</w:t>
            </w:r>
            <w:r w:rsidR="00E9529C" w:rsidRPr="00492220">
              <w:rPr>
                <w:color w:val="000000" w:themeColor="text1"/>
                <w:sz w:val="28"/>
                <w:szCs w:val="28"/>
                <w:lang w:val="uk-UA"/>
              </w:rPr>
              <w:t>0</w:t>
            </w:r>
          </w:p>
        </w:tc>
        <w:tc>
          <w:tcPr>
            <w:tcW w:w="2515" w:type="dxa"/>
            <w:gridSpan w:val="2"/>
            <w:vAlign w:val="center"/>
          </w:tcPr>
          <w:p w:rsidR="007255BA" w:rsidRPr="00492220" w:rsidRDefault="007255BA" w:rsidP="00C27098">
            <w:pPr>
              <w:jc w:val="center"/>
              <w:rPr>
                <w:color w:val="000000" w:themeColor="text1"/>
                <w:sz w:val="28"/>
                <w:szCs w:val="28"/>
                <w:lang w:val="uk-UA"/>
              </w:rPr>
            </w:pPr>
            <w:r w:rsidRPr="00492220">
              <w:rPr>
                <w:color w:val="000000" w:themeColor="text1"/>
                <w:sz w:val="28"/>
                <w:szCs w:val="28"/>
                <w:lang w:val="uk-UA"/>
              </w:rPr>
              <w:t>Н.</w:t>
            </w:r>
            <w:proofErr w:type="spellStart"/>
            <w:r w:rsidRPr="00492220">
              <w:rPr>
                <w:color w:val="000000" w:themeColor="text1"/>
                <w:sz w:val="28"/>
                <w:szCs w:val="28"/>
                <w:lang w:val="uk-UA"/>
              </w:rPr>
              <w:t>Меснікович</w:t>
            </w:r>
            <w:proofErr w:type="spellEnd"/>
          </w:p>
        </w:tc>
      </w:tr>
      <w:tr w:rsidR="00FE5DAD" w:rsidRPr="00E9529C" w:rsidTr="009F467A">
        <w:trPr>
          <w:trHeight w:val="431"/>
        </w:trPr>
        <w:tc>
          <w:tcPr>
            <w:tcW w:w="426" w:type="dxa"/>
            <w:gridSpan w:val="2"/>
            <w:vAlign w:val="center"/>
          </w:tcPr>
          <w:p w:rsidR="00FE5DAD" w:rsidRPr="001A0B16" w:rsidRDefault="00FE5DAD" w:rsidP="00C27098">
            <w:pPr>
              <w:jc w:val="center"/>
              <w:rPr>
                <w:sz w:val="28"/>
                <w:szCs w:val="28"/>
                <w:lang w:val="uk-UA"/>
              </w:rPr>
            </w:pPr>
          </w:p>
        </w:tc>
        <w:tc>
          <w:tcPr>
            <w:tcW w:w="5672" w:type="dxa"/>
            <w:vAlign w:val="center"/>
          </w:tcPr>
          <w:p w:rsidR="00FE5DAD" w:rsidRPr="00FE5DAD" w:rsidRDefault="00FE5DAD" w:rsidP="00C27098">
            <w:pPr>
              <w:jc w:val="center"/>
              <w:rPr>
                <w:sz w:val="28"/>
                <w:szCs w:val="28"/>
                <w:lang w:val="uk-UA"/>
              </w:rPr>
            </w:pPr>
            <w:r w:rsidRPr="00FE5DAD">
              <w:rPr>
                <w:sz w:val="28"/>
                <w:szCs w:val="28"/>
                <w:shd w:val="clear" w:color="auto" w:fill="FFFFFF"/>
                <w:lang w:val="uk-UA"/>
              </w:rPr>
              <w:t>Доручення першого заступника голови облдержадміністрації від 23.06.2014 №65/01-61/14 щодо створення робочих груп з питань залучення інвестицій в економіку району</w:t>
            </w:r>
          </w:p>
        </w:tc>
        <w:tc>
          <w:tcPr>
            <w:tcW w:w="5243" w:type="dxa"/>
            <w:vAlign w:val="center"/>
          </w:tcPr>
          <w:p w:rsidR="00FE5DAD" w:rsidRPr="00492220" w:rsidRDefault="00FE5DAD" w:rsidP="00C27098">
            <w:pPr>
              <w:jc w:val="center"/>
              <w:rPr>
                <w:color w:val="000000" w:themeColor="text1"/>
                <w:sz w:val="28"/>
                <w:szCs w:val="28"/>
              </w:rPr>
            </w:pPr>
            <w:r w:rsidRPr="00492220">
              <w:rPr>
                <w:color w:val="000000" w:themeColor="text1"/>
                <w:sz w:val="28"/>
                <w:szCs w:val="28"/>
              </w:rPr>
              <w:t xml:space="preserve">Контроль за </w:t>
            </w:r>
            <w:proofErr w:type="spellStart"/>
            <w:r w:rsidRPr="00492220">
              <w:rPr>
                <w:color w:val="000000" w:themeColor="text1"/>
                <w:sz w:val="28"/>
                <w:szCs w:val="28"/>
              </w:rPr>
              <w:t>виконанням</w:t>
            </w:r>
            <w:proofErr w:type="spellEnd"/>
            <w:r w:rsidRPr="00492220">
              <w:rPr>
                <w:color w:val="000000" w:themeColor="text1"/>
                <w:sz w:val="28"/>
                <w:szCs w:val="28"/>
              </w:rPr>
              <w:t xml:space="preserve"> </w:t>
            </w:r>
            <w:proofErr w:type="spellStart"/>
            <w:r w:rsidRPr="00492220">
              <w:rPr>
                <w:color w:val="000000" w:themeColor="text1"/>
                <w:sz w:val="28"/>
                <w:szCs w:val="28"/>
              </w:rPr>
              <w:t>документів</w:t>
            </w:r>
            <w:proofErr w:type="spellEnd"/>
            <w:r w:rsidRPr="00492220">
              <w:rPr>
                <w:color w:val="000000" w:themeColor="text1"/>
                <w:sz w:val="28"/>
                <w:szCs w:val="28"/>
              </w:rPr>
              <w:t xml:space="preserve"> </w:t>
            </w:r>
            <w:proofErr w:type="spellStart"/>
            <w:r w:rsidRPr="00492220">
              <w:rPr>
                <w:color w:val="000000" w:themeColor="text1"/>
                <w:sz w:val="28"/>
                <w:szCs w:val="28"/>
              </w:rPr>
              <w:t>органів</w:t>
            </w:r>
            <w:proofErr w:type="spellEnd"/>
            <w:r w:rsidRPr="00492220">
              <w:rPr>
                <w:color w:val="000000" w:themeColor="text1"/>
                <w:sz w:val="28"/>
                <w:szCs w:val="28"/>
              </w:rPr>
              <w:t xml:space="preserve"> </w:t>
            </w:r>
            <w:proofErr w:type="spellStart"/>
            <w:r w:rsidRPr="00492220">
              <w:rPr>
                <w:color w:val="000000" w:themeColor="text1"/>
                <w:sz w:val="28"/>
                <w:szCs w:val="28"/>
              </w:rPr>
              <w:t>влади</w:t>
            </w:r>
            <w:proofErr w:type="spellEnd"/>
            <w:r w:rsidRPr="00492220">
              <w:rPr>
                <w:color w:val="000000" w:themeColor="text1"/>
                <w:sz w:val="28"/>
                <w:szCs w:val="28"/>
              </w:rPr>
              <w:t xml:space="preserve"> </w:t>
            </w:r>
            <w:proofErr w:type="spellStart"/>
            <w:r w:rsidRPr="00492220">
              <w:rPr>
                <w:color w:val="000000" w:themeColor="text1"/>
                <w:sz w:val="28"/>
                <w:szCs w:val="28"/>
              </w:rPr>
              <w:t>вищого</w:t>
            </w:r>
            <w:proofErr w:type="spellEnd"/>
            <w:r w:rsidRPr="00492220">
              <w:rPr>
                <w:color w:val="000000" w:themeColor="text1"/>
                <w:sz w:val="28"/>
                <w:szCs w:val="28"/>
              </w:rPr>
              <w:t xml:space="preserve"> </w:t>
            </w:r>
            <w:proofErr w:type="spellStart"/>
            <w:proofErr w:type="gramStart"/>
            <w:r w:rsidRPr="00492220">
              <w:rPr>
                <w:color w:val="000000" w:themeColor="text1"/>
                <w:sz w:val="28"/>
                <w:szCs w:val="28"/>
              </w:rPr>
              <w:t>р</w:t>
            </w:r>
            <w:proofErr w:type="gramEnd"/>
            <w:r w:rsidRPr="00492220">
              <w:rPr>
                <w:color w:val="000000" w:themeColor="text1"/>
                <w:sz w:val="28"/>
                <w:szCs w:val="28"/>
              </w:rPr>
              <w:t>івня</w:t>
            </w:r>
            <w:proofErr w:type="spellEnd"/>
          </w:p>
        </w:tc>
        <w:tc>
          <w:tcPr>
            <w:tcW w:w="1704" w:type="dxa"/>
            <w:gridSpan w:val="3"/>
            <w:vAlign w:val="center"/>
          </w:tcPr>
          <w:p w:rsidR="00FE5DAD" w:rsidRPr="00492220" w:rsidRDefault="00FE5DAD" w:rsidP="00C27098">
            <w:pPr>
              <w:jc w:val="center"/>
              <w:rPr>
                <w:color w:val="000000" w:themeColor="text1"/>
                <w:sz w:val="28"/>
                <w:szCs w:val="28"/>
                <w:lang w:val="uk-UA"/>
              </w:rPr>
            </w:pPr>
            <w:r>
              <w:rPr>
                <w:color w:val="000000" w:themeColor="text1"/>
                <w:sz w:val="28"/>
                <w:szCs w:val="28"/>
                <w:lang w:val="uk-UA"/>
              </w:rPr>
              <w:t>До 30</w:t>
            </w:r>
          </w:p>
        </w:tc>
        <w:tc>
          <w:tcPr>
            <w:tcW w:w="2515" w:type="dxa"/>
            <w:gridSpan w:val="2"/>
            <w:vAlign w:val="center"/>
          </w:tcPr>
          <w:p w:rsidR="00FE5DAD" w:rsidRPr="00492220" w:rsidRDefault="00FE5DAD" w:rsidP="00C27098">
            <w:pPr>
              <w:jc w:val="center"/>
              <w:rPr>
                <w:color w:val="000000" w:themeColor="text1"/>
                <w:sz w:val="28"/>
                <w:szCs w:val="28"/>
                <w:lang w:val="uk-UA"/>
              </w:rPr>
            </w:pPr>
            <w:r>
              <w:rPr>
                <w:color w:val="000000" w:themeColor="text1"/>
                <w:sz w:val="28"/>
                <w:szCs w:val="28"/>
                <w:lang w:val="uk-UA"/>
              </w:rPr>
              <w:t xml:space="preserve">Н. </w:t>
            </w:r>
            <w:proofErr w:type="spellStart"/>
            <w:r>
              <w:rPr>
                <w:color w:val="000000" w:themeColor="text1"/>
                <w:sz w:val="28"/>
                <w:szCs w:val="28"/>
                <w:lang w:val="uk-UA"/>
              </w:rPr>
              <w:t>Меснікович</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A73EB1" w:rsidRDefault="00672DD6" w:rsidP="00672DD6">
            <w:pPr>
              <w:jc w:val="center"/>
              <w:rPr>
                <w:color w:val="000000" w:themeColor="text1"/>
                <w:sz w:val="28"/>
                <w:szCs w:val="28"/>
                <w:lang w:val="uk-UA"/>
              </w:rPr>
            </w:pPr>
            <w:r w:rsidRPr="00A73EB1">
              <w:rPr>
                <w:color w:val="000000" w:themeColor="text1"/>
                <w:sz w:val="28"/>
                <w:szCs w:val="28"/>
                <w:lang w:val="uk-UA"/>
              </w:rPr>
              <w:t>Доручення голови облдержадміністрації від 18.05.2011 №177/01-60/10 щодо проведення робіт на меліоративних каналах</w:t>
            </w:r>
          </w:p>
        </w:tc>
        <w:tc>
          <w:tcPr>
            <w:tcW w:w="5243" w:type="dxa"/>
            <w:vAlign w:val="center"/>
          </w:tcPr>
          <w:p w:rsidR="007255BA" w:rsidRPr="00A73EB1" w:rsidRDefault="007255BA" w:rsidP="00C27098">
            <w:pPr>
              <w:jc w:val="center"/>
              <w:rPr>
                <w:color w:val="000000" w:themeColor="text1"/>
                <w:sz w:val="28"/>
                <w:szCs w:val="28"/>
              </w:rPr>
            </w:pPr>
            <w:r w:rsidRPr="00A73EB1">
              <w:rPr>
                <w:color w:val="000000" w:themeColor="text1"/>
                <w:sz w:val="28"/>
                <w:szCs w:val="28"/>
              </w:rPr>
              <w:t xml:space="preserve">Контроль за </w:t>
            </w:r>
            <w:proofErr w:type="spellStart"/>
            <w:r w:rsidRPr="00A73EB1">
              <w:rPr>
                <w:color w:val="000000" w:themeColor="text1"/>
                <w:sz w:val="28"/>
                <w:szCs w:val="28"/>
              </w:rPr>
              <w:t>виконанням</w:t>
            </w:r>
            <w:proofErr w:type="spellEnd"/>
            <w:r w:rsidRPr="00A73EB1">
              <w:rPr>
                <w:color w:val="000000" w:themeColor="text1"/>
                <w:sz w:val="28"/>
                <w:szCs w:val="28"/>
              </w:rPr>
              <w:t xml:space="preserve"> </w:t>
            </w:r>
            <w:proofErr w:type="spellStart"/>
            <w:r w:rsidRPr="00A73EB1">
              <w:rPr>
                <w:color w:val="000000" w:themeColor="text1"/>
                <w:sz w:val="28"/>
                <w:szCs w:val="28"/>
              </w:rPr>
              <w:t>документів</w:t>
            </w:r>
            <w:proofErr w:type="spellEnd"/>
            <w:r w:rsidRPr="00A73EB1">
              <w:rPr>
                <w:color w:val="000000" w:themeColor="text1"/>
                <w:sz w:val="28"/>
                <w:szCs w:val="28"/>
              </w:rPr>
              <w:t xml:space="preserve"> </w:t>
            </w:r>
            <w:proofErr w:type="spellStart"/>
            <w:r w:rsidRPr="00A73EB1">
              <w:rPr>
                <w:color w:val="000000" w:themeColor="text1"/>
                <w:sz w:val="28"/>
                <w:szCs w:val="28"/>
              </w:rPr>
              <w:t>органів</w:t>
            </w:r>
            <w:proofErr w:type="spellEnd"/>
            <w:r w:rsidRPr="00A73EB1">
              <w:rPr>
                <w:color w:val="000000" w:themeColor="text1"/>
                <w:sz w:val="28"/>
                <w:szCs w:val="28"/>
              </w:rPr>
              <w:t xml:space="preserve"> </w:t>
            </w:r>
            <w:proofErr w:type="spellStart"/>
            <w:r w:rsidRPr="00A73EB1">
              <w:rPr>
                <w:color w:val="000000" w:themeColor="text1"/>
                <w:sz w:val="28"/>
                <w:szCs w:val="28"/>
              </w:rPr>
              <w:t>влади</w:t>
            </w:r>
            <w:proofErr w:type="spellEnd"/>
            <w:r w:rsidRPr="00A73EB1">
              <w:rPr>
                <w:color w:val="000000" w:themeColor="text1"/>
                <w:sz w:val="28"/>
                <w:szCs w:val="28"/>
              </w:rPr>
              <w:t xml:space="preserve"> </w:t>
            </w:r>
            <w:proofErr w:type="spellStart"/>
            <w:r w:rsidRPr="00A73EB1">
              <w:rPr>
                <w:color w:val="000000" w:themeColor="text1"/>
                <w:sz w:val="28"/>
                <w:szCs w:val="28"/>
              </w:rPr>
              <w:t>вищого</w:t>
            </w:r>
            <w:proofErr w:type="spellEnd"/>
            <w:r w:rsidRPr="00A73EB1">
              <w:rPr>
                <w:color w:val="000000" w:themeColor="text1"/>
                <w:sz w:val="28"/>
                <w:szCs w:val="28"/>
              </w:rPr>
              <w:t xml:space="preserve"> </w:t>
            </w:r>
            <w:proofErr w:type="spellStart"/>
            <w:proofErr w:type="gramStart"/>
            <w:r w:rsidRPr="00A73EB1">
              <w:rPr>
                <w:color w:val="000000" w:themeColor="text1"/>
                <w:sz w:val="28"/>
                <w:szCs w:val="28"/>
              </w:rPr>
              <w:t>р</w:t>
            </w:r>
            <w:proofErr w:type="gramEnd"/>
            <w:r w:rsidRPr="00A73EB1">
              <w:rPr>
                <w:color w:val="000000" w:themeColor="text1"/>
                <w:sz w:val="28"/>
                <w:szCs w:val="28"/>
              </w:rPr>
              <w:t>івня</w:t>
            </w:r>
            <w:proofErr w:type="spellEnd"/>
          </w:p>
        </w:tc>
        <w:tc>
          <w:tcPr>
            <w:tcW w:w="1704" w:type="dxa"/>
            <w:gridSpan w:val="3"/>
            <w:vAlign w:val="center"/>
          </w:tcPr>
          <w:p w:rsidR="007255BA" w:rsidRPr="00A73EB1" w:rsidRDefault="007255BA" w:rsidP="00C27098">
            <w:pPr>
              <w:jc w:val="center"/>
              <w:rPr>
                <w:color w:val="000000" w:themeColor="text1"/>
                <w:sz w:val="28"/>
                <w:szCs w:val="28"/>
              </w:rPr>
            </w:pPr>
            <w:r w:rsidRPr="00A73EB1">
              <w:rPr>
                <w:color w:val="000000" w:themeColor="text1"/>
                <w:sz w:val="28"/>
                <w:szCs w:val="28"/>
              </w:rPr>
              <w:t xml:space="preserve">До </w:t>
            </w:r>
            <w:r w:rsidRPr="00A73EB1">
              <w:rPr>
                <w:color w:val="000000" w:themeColor="text1"/>
                <w:sz w:val="28"/>
                <w:szCs w:val="28"/>
                <w:lang w:val="uk-UA"/>
              </w:rPr>
              <w:t>3</w:t>
            </w:r>
          </w:p>
        </w:tc>
        <w:tc>
          <w:tcPr>
            <w:tcW w:w="2515" w:type="dxa"/>
            <w:gridSpan w:val="2"/>
            <w:vAlign w:val="center"/>
          </w:tcPr>
          <w:p w:rsidR="007255BA" w:rsidRPr="00A73EB1" w:rsidRDefault="007255BA" w:rsidP="00C27098">
            <w:pPr>
              <w:jc w:val="center"/>
              <w:rPr>
                <w:color w:val="000000" w:themeColor="text1"/>
                <w:sz w:val="28"/>
                <w:szCs w:val="28"/>
              </w:rPr>
            </w:pPr>
            <w:r w:rsidRPr="00A73EB1">
              <w:rPr>
                <w:color w:val="000000" w:themeColor="text1"/>
                <w:sz w:val="28"/>
                <w:szCs w:val="28"/>
                <w:lang w:val="uk-UA"/>
              </w:rPr>
              <w:t xml:space="preserve">М. </w:t>
            </w:r>
            <w:proofErr w:type="spellStart"/>
            <w:r w:rsidRPr="00A73EB1">
              <w:rPr>
                <w:color w:val="000000" w:themeColor="text1"/>
                <w:sz w:val="28"/>
                <w:szCs w:val="28"/>
              </w:rPr>
              <w:t>Шеремет</w:t>
            </w:r>
            <w:proofErr w:type="spellEnd"/>
          </w:p>
        </w:tc>
      </w:tr>
      <w:tr w:rsidR="007255BA" w:rsidRPr="00DD2550"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E30E40" w:rsidRDefault="00E30E40" w:rsidP="00C27098">
            <w:pPr>
              <w:jc w:val="center"/>
              <w:rPr>
                <w:color w:val="000000" w:themeColor="text1"/>
                <w:sz w:val="28"/>
                <w:szCs w:val="28"/>
                <w:lang w:val="uk-UA"/>
              </w:rPr>
            </w:pPr>
            <w:r w:rsidRPr="00E30E40">
              <w:rPr>
                <w:color w:val="000000" w:themeColor="text1"/>
                <w:sz w:val="28"/>
                <w:szCs w:val="28"/>
                <w:lang w:val="uk-UA"/>
              </w:rPr>
              <w:t>Наказ Міністерства аграрної політики України від 29.08.2008 №540 «Про запровадження постійного моніторингу залучення інвестицій в агропромисловий комплекс»</w:t>
            </w:r>
          </w:p>
        </w:tc>
        <w:tc>
          <w:tcPr>
            <w:tcW w:w="5243" w:type="dxa"/>
            <w:vAlign w:val="center"/>
          </w:tcPr>
          <w:p w:rsidR="007255BA" w:rsidRPr="00E30E40" w:rsidRDefault="007255BA" w:rsidP="00C27098">
            <w:pPr>
              <w:jc w:val="center"/>
              <w:rPr>
                <w:color w:val="000000" w:themeColor="text1"/>
                <w:sz w:val="28"/>
                <w:szCs w:val="28"/>
              </w:rPr>
            </w:pPr>
            <w:r w:rsidRPr="00E30E40">
              <w:rPr>
                <w:color w:val="000000" w:themeColor="text1"/>
                <w:sz w:val="28"/>
                <w:szCs w:val="28"/>
              </w:rPr>
              <w:t xml:space="preserve">Контроль за </w:t>
            </w:r>
            <w:proofErr w:type="spellStart"/>
            <w:r w:rsidRPr="00E30E40">
              <w:rPr>
                <w:color w:val="000000" w:themeColor="text1"/>
                <w:sz w:val="28"/>
                <w:szCs w:val="28"/>
              </w:rPr>
              <w:t>виконанням</w:t>
            </w:r>
            <w:proofErr w:type="spellEnd"/>
            <w:r w:rsidRPr="00E30E40">
              <w:rPr>
                <w:color w:val="000000" w:themeColor="text1"/>
                <w:sz w:val="28"/>
                <w:szCs w:val="28"/>
              </w:rPr>
              <w:t xml:space="preserve"> </w:t>
            </w:r>
            <w:proofErr w:type="spellStart"/>
            <w:r w:rsidRPr="00E30E40">
              <w:rPr>
                <w:color w:val="000000" w:themeColor="text1"/>
                <w:sz w:val="28"/>
                <w:szCs w:val="28"/>
              </w:rPr>
              <w:t>документів</w:t>
            </w:r>
            <w:proofErr w:type="spellEnd"/>
            <w:r w:rsidRPr="00E30E40">
              <w:rPr>
                <w:color w:val="000000" w:themeColor="text1"/>
                <w:sz w:val="28"/>
                <w:szCs w:val="28"/>
              </w:rPr>
              <w:t xml:space="preserve"> </w:t>
            </w:r>
            <w:proofErr w:type="spellStart"/>
            <w:r w:rsidRPr="00E30E40">
              <w:rPr>
                <w:color w:val="000000" w:themeColor="text1"/>
                <w:sz w:val="28"/>
                <w:szCs w:val="28"/>
              </w:rPr>
              <w:t>органів</w:t>
            </w:r>
            <w:proofErr w:type="spellEnd"/>
            <w:r w:rsidRPr="00E30E40">
              <w:rPr>
                <w:color w:val="000000" w:themeColor="text1"/>
                <w:sz w:val="28"/>
                <w:szCs w:val="28"/>
              </w:rPr>
              <w:t xml:space="preserve"> </w:t>
            </w:r>
            <w:proofErr w:type="spellStart"/>
            <w:r w:rsidRPr="00E30E40">
              <w:rPr>
                <w:color w:val="000000" w:themeColor="text1"/>
                <w:sz w:val="28"/>
                <w:szCs w:val="28"/>
              </w:rPr>
              <w:t>влади</w:t>
            </w:r>
            <w:proofErr w:type="spellEnd"/>
            <w:r w:rsidRPr="00E30E40">
              <w:rPr>
                <w:color w:val="000000" w:themeColor="text1"/>
                <w:sz w:val="28"/>
                <w:szCs w:val="28"/>
              </w:rPr>
              <w:t xml:space="preserve"> </w:t>
            </w:r>
            <w:proofErr w:type="spellStart"/>
            <w:r w:rsidRPr="00E30E40">
              <w:rPr>
                <w:color w:val="000000" w:themeColor="text1"/>
                <w:sz w:val="28"/>
                <w:szCs w:val="28"/>
              </w:rPr>
              <w:t>вищого</w:t>
            </w:r>
            <w:proofErr w:type="spellEnd"/>
            <w:r w:rsidRPr="00E30E40">
              <w:rPr>
                <w:color w:val="000000" w:themeColor="text1"/>
                <w:sz w:val="28"/>
                <w:szCs w:val="28"/>
              </w:rPr>
              <w:t xml:space="preserve"> </w:t>
            </w:r>
            <w:proofErr w:type="spellStart"/>
            <w:proofErr w:type="gramStart"/>
            <w:r w:rsidRPr="00E30E40">
              <w:rPr>
                <w:color w:val="000000" w:themeColor="text1"/>
                <w:sz w:val="28"/>
                <w:szCs w:val="28"/>
              </w:rPr>
              <w:t>р</w:t>
            </w:r>
            <w:proofErr w:type="gramEnd"/>
            <w:r w:rsidRPr="00E30E40">
              <w:rPr>
                <w:color w:val="000000" w:themeColor="text1"/>
                <w:sz w:val="28"/>
                <w:szCs w:val="28"/>
              </w:rPr>
              <w:t>івня</w:t>
            </w:r>
            <w:proofErr w:type="spellEnd"/>
          </w:p>
        </w:tc>
        <w:tc>
          <w:tcPr>
            <w:tcW w:w="1704" w:type="dxa"/>
            <w:gridSpan w:val="3"/>
            <w:vAlign w:val="center"/>
          </w:tcPr>
          <w:p w:rsidR="007255BA" w:rsidRPr="00E30E40" w:rsidRDefault="007255BA" w:rsidP="00C27098">
            <w:pPr>
              <w:jc w:val="center"/>
              <w:rPr>
                <w:color w:val="000000" w:themeColor="text1"/>
                <w:sz w:val="28"/>
                <w:szCs w:val="28"/>
                <w:lang w:val="uk-UA"/>
              </w:rPr>
            </w:pPr>
            <w:r w:rsidRPr="00E30E40">
              <w:rPr>
                <w:color w:val="000000" w:themeColor="text1"/>
                <w:sz w:val="28"/>
                <w:szCs w:val="28"/>
              </w:rPr>
              <w:t xml:space="preserve">До </w:t>
            </w:r>
            <w:r w:rsidR="00E30E40">
              <w:rPr>
                <w:color w:val="000000" w:themeColor="text1"/>
                <w:sz w:val="28"/>
                <w:szCs w:val="28"/>
                <w:lang w:val="uk-UA"/>
              </w:rPr>
              <w:t>20</w:t>
            </w:r>
          </w:p>
        </w:tc>
        <w:tc>
          <w:tcPr>
            <w:tcW w:w="2515" w:type="dxa"/>
            <w:gridSpan w:val="2"/>
            <w:vAlign w:val="center"/>
          </w:tcPr>
          <w:p w:rsidR="007255BA" w:rsidRPr="00E30E40" w:rsidRDefault="007255BA" w:rsidP="00C27098">
            <w:pPr>
              <w:jc w:val="center"/>
              <w:rPr>
                <w:color w:val="000000" w:themeColor="text1"/>
                <w:sz w:val="28"/>
                <w:szCs w:val="28"/>
              </w:rPr>
            </w:pPr>
            <w:r w:rsidRPr="00E30E40">
              <w:rPr>
                <w:color w:val="000000" w:themeColor="text1"/>
                <w:sz w:val="28"/>
                <w:szCs w:val="28"/>
              </w:rPr>
              <w:t>М.</w:t>
            </w:r>
            <w:r w:rsidRPr="00E30E40">
              <w:rPr>
                <w:color w:val="000000" w:themeColor="text1"/>
                <w:sz w:val="28"/>
                <w:szCs w:val="28"/>
                <w:lang w:val="uk-UA"/>
              </w:rPr>
              <w:t xml:space="preserve"> </w:t>
            </w:r>
            <w:proofErr w:type="spellStart"/>
            <w:r w:rsidRPr="00E30E40">
              <w:rPr>
                <w:color w:val="000000" w:themeColor="text1"/>
                <w:sz w:val="28"/>
                <w:szCs w:val="28"/>
              </w:rPr>
              <w:t>Шеремет</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Лист департаменту фінансів Рівненської обласної державної адміністрації від </w:t>
            </w:r>
            <w:r w:rsidRPr="00257D9E">
              <w:rPr>
                <w:color w:val="000000" w:themeColor="text1"/>
                <w:sz w:val="28"/>
                <w:szCs w:val="28"/>
                <w:lang w:val="uk-UA"/>
              </w:rPr>
              <w:lastRenderedPageBreak/>
              <w:t>27.01.2015 № 02-4-13/74 щодо стану розрахунків бюджетних установ та організацій за спожиті енергоносії</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lastRenderedPageBreak/>
              <w:t>Контроль за виконанням документів органів влади вищого рівня</w:t>
            </w:r>
          </w:p>
        </w:tc>
        <w:tc>
          <w:tcPr>
            <w:tcW w:w="1704" w:type="dxa"/>
            <w:gridSpan w:val="3"/>
            <w:vAlign w:val="center"/>
          </w:tcPr>
          <w:p w:rsidR="007255BA" w:rsidRPr="00257D9E" w:rsidRDefault="007255BA" w:rsidP="009F467A">
            <w:pPr>
              <w:rPr>
                <w:color w:val="000000" w:themeColor="text1"/>
                <w:sz w:val="28"/>
                <w:szCs w:val="28"/>
                <w:lang w:val="uk-UA"/>
              </w:rPr>
            </w:pPr>
            <w:r w:rsidRPr="00257D9E">
              <w:rPr>
                <w:color w:val="000000" w:themeColor="text1"/>
                <w:sz w:val="28"/>
                <w:szCs w:val="28"/>
                <w:lang w:val="uk-UA"/>
              </w:rPr>
              <w:t>Щочетверга</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Т. </w:t>
            </w:r>
            <w:proofErr w:type="spellStart"/>
            <w:r w:rsidRPr="00257D9E">
              <w:rPr>
                <w:color w:val="000000" w:themeColor="text1"/>
                <w:sz w:val="28"/>
                <w:szCs w:val="28"/>
                <w:lang w:val="uk-UA"/>
              </w:rPr>
              <w:t>Коханевич</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Лист департаменту фінансів обласної державної адміністрації від 13.01.2015  № 01-8-20/26 щодо заборгованості і виплати державної допомоги сім’ям з </w:t>
            </w:r>
            <w:proofErr w:type="spellStart"/>
            <w:r w:rsidRPr="00257D9E">
              <w:rPr>
                <w:color w:val="000000" w:themeColor="text1"/>
                <w:sz w:val="28"/>
                <w:szCs w:val="28"/>
                <w:lang w:val="uk-UA"/>
              </w:rPr>
              <w:t>дітьми”</w:t>
            </w:r>
            <w:proofErr w:type="spellEnd"/>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rPr>
              <w:t xml:space="preserve">Контроль за </w:t>
            </w:r>
            <w:proofErr w:type="spellStart"/>
            <w:r w:rsidRPr="00257D9E">
              <w:rPr>
                <w:color w:val="000000" w:themeColor="text1"/>
                <w:sz w:val="28"/>
                <w:szCs w:val="28"/>
              </w:rPr>
              <w:t>виконанням</w:t>
            </w:r>
            <w:proofErr w:type="spellEnd"/>
            <w:r w:rsidRPr="00257D9E">
              <w:rPr>
                <w:color w:val="000000" w:themeColor="text1"/>
                <w:sz w:val="28"/>
                <w:szCs w:val="28"/>
              </w:rPr>
              <w:t xml:space="preserve"> </w:t>
            </w:r>
            <w:proofErr w:type="spellStart"/>
            <w:r w:rsidRPr="00257D9E">
              <w:rPr>
                <w:color w:val="000000" w:themeColor="text1"/>
                <w:sz w:val="28"/>
                <w:szCs w:val="28"/>
              </w:rPr>
              <w:t>документів</w:t>
            </w:r>
            <w:proofErr w:type="spellEnd"/>
            <w:r w:rsidRPr="00257D9E">
              <w:rPr>
                <w:color w:val="000000" w:themeColor="text1"/>
                <w:sz w:val="28"/>
                <w:szCs w:val="28"/>
              </w:rPr>
              <w:t xml:space="preserve"> </w:t>
            </w:r>
            <w:proofErr w:type="spellStart"/>
            <w:r w:rsidRPr="00257D9E">
              <w:rPr>
                <w:color w:val="000000" w:themeColor="text1"/>
                <w:sz w:val="28"/>
                <w:szCs w:val="28"/>
              </w:rPr>
              <w:t>органів</w:t>
            </w:r>
            <w:proofErr w:type="spellEnd"/>
            <w:r w:rsidRPr="00257D9E">
              <w:rPr>
                <w:color w:val="000000" w:themeColor="text1"/>
                <w:sz w:val="28"/>
                <w:szCs w:val="28"/>
              </w:rPr>
              <w:t xml:space="preserve"> </w:t>
            </w:r>
            <w:proofErr w:type="spellStart"/>
            <w:r w:rsidRPr="00257D9E">
              <w:rPr>
                <w:color w:val="000000" w:themeColor="text1"/>
                <w:sz w:val="28"/>
                <w:szCs w:val="28"/>
              </w:rPr>
              <w:t>влади</w:t>
            </w:r>
            <w:proofErr w:type="spellEnd"/>
            <w:r w:rsidRPr="00257D9E">
              <w:rPr>
                <w:color w:val="000000" w:themeColor="text1"/>
                <w:sz w:val="28"/>
                <w:szCs w:val="28"/>
              </w:rPr>
              <w:t xml:space="preserve"> </w:t>
            </w:r>
            <w:proofErr w:type="spellStart"/>
            <w:r w:rsidRPr="00257D9E">
              <w:rPr>
                <w:color w:val="000000" w:themeColor="text1"/>
                <w:sz w:val="28"/>
                <w:szCs w:val="28"/>
              </w:rPr>
              <w:t>вищого</w:t>
            </w:r>
            <w:proofErr w:type="spellEnd"/>
            <w:r w:rsidRPr="00257D9E">
              <w:rPr>
                <w:color w:val="000000" w:themeColor="text1"/>
                <w:sz w:val="28"/>
                <w:szCs w:val="28"/>
              </w:rPr>
              <w:t xml:space="preserve"> </w:t>
            </w:r>
            <w:proofErr w:type="spellStart"/>
            <w:proofErr w:type="gramStart"/>
            <w:r w:rsidRPr="00257D9E">
              <w:rPr>
                <w:color w:val="000000" w:themeColor="text1"/>
                <w:sz w:val="28"/>
                <w:szCs w:val="28"/>
              </w:rPr>
              <w:t>р</w:t>
            </w:r>
            <w:proofErr w:type="gramEnd"/>
            <w:r w:rsidRPr="00257D9E">
              <w:rPr>
                <w:color w:val="000000" w:themeColor="text1"/>
                <w:sz w:val="28"/>
                <w:szCs w:val="28"/>
              </w:rPr>
              <w:t>івня</w:t>
            </w:r>
            <w:proofErr w:type="spellEnd"/>
          </w:p>
        </w:tc>
        <w:tc>
          <w:tcPr>
            <w:tcW w:w="1704" w:type="dxa"/>
            <w:gridSpan w:val="3"/>
            <w:vAlign w:val="center"/>
          </w:tcPr>
          <w:p w:rsidR="007255BA" w:rsidRPr="00257D9E" w:rsidRDefault="007255BA" w:rsidP="009F467A">
            <w:pPr>
              <w:jc w:val="center"/>
              <w:rPr>
                <w:color w:val="000000" w:themeColor="text1"/>
                <w:sz w:val="28"/>
                <w:szCs w:val="28"/>
                <w:lang w:val="uk-UA"/>
              </w:rPr>
            </w:pPr>
            <w:r w:rsidRPr="00257D9E">
              <w:rPr>
                <w:color w:val="000000" w:themeColor="text1"/>
                <w:sz w:val="28"/>
                <w:szCs w:val="28"/>
                <w:lang w:val="uk-UA"/>
              </w:rPr>
              <w:t>Щосереди</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Т. </w:t>
            </w:r>
            <w:proofErr w:type="spellStart"/>
            <w:r w:rsidRPr="00257D9E">
              <w:rPr>
                <w:color w:val="000000" w:themeColor="text1"/>
                <w:sz w:val="28"/>
                <w:szCs w:val="28"/>
                <w:lang w:val="uk-UA"/>
              </w:rPr>
              <w:t>Коханевич</w:t>
            </w:r>
            <w:proofErr w:type="spellEnd"/>
          </w:p>
        </w:tc>
      </w:tr>
      <w:tr w:rsidR="007255BA" w:rsidRPr="00DA1EB3"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Лист головного фінансового  управління Рівненської обласної державної адміністрації  від 14.04.2011 № 01-1-21/118/05 про стан виплати заробітної плати і оплати за спожиті бюджетними установами комунальні послуги та енергоносії</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rPr>
              <w:t xml:space="preserve">Контроль за </w:t>
            </w:r>
            <w:proofErr w:type="spellStart"/>
            <w:r w:rsidRPr="00257D9E">
              <w:rPr>
                <w:color w:val="000000" w:themeColor="text1"/>
                <w:sz w:val="28"/>
                <w:szCs w:val="28"/>
              </w:rPr>
              <w:t>виконанням</w:t>
            </w:r>
            <w:proofErr w:type="spellEnd"/>
            <w:r w:rsidRPr="00257D9E">
              <w:rPr>
                <w:color w:val="000000" w:themeColor="text1"/>
                <w:sz w:val="28"/>
                <w:szCs w:val="28"/>
              </w:rPr>
              <w:t xml:space="preserve"> </w:t>
            </w:r>
            <w:proofErr w:type="spellStart"/>
            <w:r w:rsidRPr="00257D9E">
              <w:rPr>
                <w:color w:val="000000" w:themeColor="text1"/>
                <w:sz w:val="28"/>
                <w:szCs w:val="28"/>
              </w:rPr>
              <w:t>документів</w:t>
            </w:r>
            <w:proofErr w:type="spellEnd"/>
            <w:r w:rsidRPr="00257D9E">
              <w:rPr>
                <w:color w:val="000000" w:themeColor="text1"/>
                <w:sz w:val="28"/>
                <w:szCs w:val="28"/>
              </w:rPr>
              <w:t xml:space="preserve"> </w:t>
            </w:r>
            <w:proofErr w:type="spellStart"/>
            <w:r w:rsidRPr="00257D9E">
              <w:rPr>
                <w:color w:val="000000" w:themeColor="text1"/>
                <w:sz w:val="28"/>
                <w:szCs w:val="28"/>
              </w:rPr>
              <w:t>органів</w:t>
            </w:r>
            <w:proofErr w:type="spellEnd"/>
            <w:r w:rsidRPr="00257D9E">
              <w:rPr>
                <w:color w:val="000000" w:themeColor="text1"/>
                <w:sz w:val="28"/>
                <w:szCs w:val="28"/>
              </w:rPr>
              <w:t xml:space="preserve"> </w:t>
            </w:r>
            <w:proofErr w:type="spellStart"/>
            <w:r w:rsidRPr="00257D9E">
              <w:rPr>
                <w:color w:val="000000" w:themeColor="text1"/>
                <w:sz w:val="28"/>
                <w:szCs w:val="28"/>
              </w:rPr>
              <w:t>влади</w:t>
            </w:r>
            <w:proofErr w:type="spellEnd"/>
            <w:r w:rsidRPr="00257D9E">
              <w:rPr>
                <w:color w:val="000000" w:themeColor="text1"/>
                <w:sz w:val="28"/>
                <w:szCs w:val="28"/>
              </w:rPr>
              <w:t xml:space="preserve"> </w:t>
            </w:r>
            <w:proofErr w:type="spellStart"/>
            <w:r w:rsidRPr="00257D9E">
              <w:rPr>
                <w:color w:val="000000" w:themeColor="text1"/>
                <w:sz w:val="28"/>
                <w:szCs w:val="28"/>
              </w:rPr>
              <w:t>вищого</w:t>
            </w:r>
            <w:proofErr w:type="spellEnd"/>
            <w:r w:rsidRPr="00257D9E">
              <w:rPr>
                <w:color w:val="000000" w:themeColor="text1"/>
                <w:sz w:val="28"/>
                <w:szCs w:val="28"/>
              </w:rPr>
              <w:t xml:space="preserve"> </w:t>
            </w:r>
            <w:proofErr w:type="spellStart"/>
            <w:proofErr w:type="gramStart"/>
            <w:r w:rsidRPr="00257D9E">
              <w:rPr>
                <w:color w:val="000000" w:themeColor="text1"/>
                <w:sz w:val="28"/>
                <w:szCs w:val="28"/>
              </w:rPr>
              <w:t>р</w:t>
            </w:r>
            <w:proofErr w:type="gramEnd"/>
            <w:r w:rsidRPr="00257D9E">
              <w:rPr>
                <w:color w:val="000000" w:themeColor="text1"/>
                <w:sz w:val="28"/>
                <w:szCs w:val="28"/>
              </w:rPr>
              <w:t>івня</w:t>
            </w:r>
            <w:proofErr w:type="spellEnd"/>
          </w:p>
        </w:tc>
        <w:tc>
          <w:tcPr>
            <w:tcW w:w="1704" w:type="dxa"/>
            <w:gridSpan w:val="3"/>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02,11,</w:t>
            </w:r>
          </w:p>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21</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Т. </w:t>
            </w:r>
            <w:proofErr w:type="spellStart"/>
            <w:r w:rsidRPr="00257D9E">
              <w:rPr>
                <w:color w:val="000000" w:themeColor="text1"/>
                <w:sz w:val="28"/>
                <w:szCs w:val="28"/>
                <w:lang w:val="uk-UA"/>
              </w:rPr>
              <w:t>Коханевич</w:t>
            </w:r>
            <w:proofErr w:type="spellEnd"/>
          </w:p>
        </w:tc>
      </w:tr>
      <w:tr w:rsidR="007255BA" w:rsidRPr="00DA1EB3"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Лист головного фінансового  управління Рівненської обласної державної адміністрації від 04.02.2009 № 01-8-20/174 щодо заборгованості на виплату державної соціальної допомоги на дітей-сиріт та дітей, позбавлених батьківського піклування…</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rPr>
              <w:t xml:space="preserve">Контроль за </w:t>
            </w:r>
            <w:proofErr w:type="spellStart"/>
            <w:r w:rsidRPr="00257D9E">
              <w:rPr>
                <w:color w:val="000000" w:themeColor="text1"/>
                <w:sz w:val="28"/>
                <w:szCs w:val="28"/>
              </w:rPr>
              <w:t>виконанням</w:t>
            </w:r>
            <w:proofErr w:type="spellEnd"/>
            <w:r w:rsidRPr="00257D9E">
              <w:rPr>
                <w:color w:val="000000" w:themeColor="text1"/>
                <w:sz w:val="28"/>
                <w:szCs w:val="28"/>
              </w:rPr>
              <w:t xml:space="preserve"> </w:t>
            </w:r>
            <w:proofErr w:type="spellStart"/>
            <w:r w:rsidRPr="00257D9E">
              <w:rPr>
                <w:color w:val="000000" w:themeColor="text1"/>
                <w:sz w:val="28"/>
                <w:szCs w:val="28"/>
              </w:rPr>
              <w:t>документів</w:t>
            </w:r>
            <w:proofErr w:type="spellEnd"/>
            <w:r w:rsidRPr="00257D9E">
              <w:rPr>
                <w:color w:val="000000" w:themeColor="text1"/>
                <w:sz w:val="28"/>
                <w:szCs w:val="28"/>
              </w:rPr>
              <w:t xml:space="preserve"> </w:t>
            </w:r>
            <w:proofErr w:type="spellStart"/>
            <w:r w:rsidRPr="00257D9E">
              <w:rPr>
                <w:color w:val="000000" w:themeColor="text1"/>
                <w:sz w:val="28"/>
                <w:szCs w:val="28"/>
              </w:rPr>
              <w:t>органів</w:t>
            </w:r>
            <w:proofErr w:type="spellEnd"/>
            <w:r w:rsidRPr="00257D9E">
              <w:rPr>
                <w:color w:val="000000" w:themeColor="text1"/>
                <w:sz w:val="28"/>
                <w:szCs w:val="28"/>
              </w:rPr>
              <w:t xml:space="preserve"> </w:t>
            </w:r>
            <w:proofErr w:type="spellStart"/>
            <w:r w:rsidRPr="00257D9E">
              <w:rPr>
                <w:color w:val="000000" w:themeColor="text1"/>
                <w:sz w:val="28"/>
                <w:szCs w:val="28"/>
              </w:rPr>
              <w:t>влади</w:t>
            </w:r>
            <w:proofErr w:type="spellEnd"/>
            <w:r w:rsidRPr="00257D9E">
              <w:rPr>
                <w:color w:val="000000" w:themeColor="text1"/>
                <w:sz w:val="28"/>
                <w:szCs w:val="28"/>
              </w:rPr>
              <w:t xml:space="preserve"> </w:t>
            </w:r>
            <w:proofErr w:type="spellStart"/>
            <w:r w:rsidRPr="00257D9E">
              <w:rPr>
                <w:color w:val="000000" w:themeColor="text1"/>
                <w:sz w:val="28"/>
                <w:szCs w:val="28"/>
              </w:rPr>
              <w:t>вищого</w:t>
            </w:r>
            <w:proofErr w:type="spellEnd"/>
            <w:r w:rsidRPr="00257D9E">
              <w:rPr>
                <w:color w:val="000000" w:themeColor="text1"/>
                <w:sz w:val="28"/>
                <w:szCs w:val="28"/>
              </w:rPr>
              <w:t xml:space="preserve"> </w:t>
            </w:r>
            <w:proofErr w:type="spellStart"/>
            <w:proofErr w:type="gramStart"/>
            <w:r w:rsidRPr="00257D9E">
              <w:rPr>
                <w:color w:val="000000" w:themeColor="text1"/>
                <w:sz w:val="28"/>
                <w:szCs w:val="28"/>
              </w:rPr>
              <w:t>р</w:t>
            </w:r>
            <w:proofErr w:type="gramEnd"/>
            <w:r w:rsidRPr="00257D9E">
              <w:rPr>
                <w:color w:val="000000" w:themeColor="text1"/>
                <w:sz w:val="28"/>
                <w:szCs w:val="28"/>
              </w:rPr>
              <w:t>івня</w:t>
            </w:r>
            <w:proofErr w:type="spellEnd"/>
          </w:p>
        </w:tc>
        <w:tc>
          <w:tcPr>
            <w:tcW w:w="1704" w:type="dxa"/>
            <w:gridSpan w:val="3"/>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02,  16</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Т. </w:t>
            </w:r>
            <w:proofErr w:type="spellStart"/>
            <w:r w:rsidRPr="00257D9E">
              <w:rPr>
                <w:color w:val="000000" w:themeColor="text1"/>
                <w:sz w:val="28"/>
                <w:szCs w:val="28"/>
                <w:lang w:val="uk-UA"/>
              </w:rPr>
              <w:t>Коханевич</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Лист головного фінансового управління Рівненської обласної державної від 29.09.2010 № 02-4-13/994 про забезпечення своєчасних розрахунків за енергоносії по бюджетних установах</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rPr>
              <w:t xml:space="preserve">Контроль за </w:t>
            </w:r>
            <w:proofErr w:type="spellStart"/>
            <w:r w:rsidRPr="00257D9E">
              <w:rPr>
                <w:color w:val="000000" w:themeColor="text1"/>
                <w:sz w:val="28"/>
                <w:szCs w:val="28"/>
              </w:rPr>
              <w:t>виконанням</w:t>
            </w:r>
            <w:proofErr w:type="spellEnd"/>
            <w:r w:rsidRPr="00257D9E">
              <w:rPr>
                <w:color w:val="000000" w:themeColor="text1"/>
                <w:sz w:val="28"/>
                <w:szCs w:val="28"/>
              </w:rPr>
              <w:t xml:space="preserve"> </w:t>
            </w:r>
            <w:proofErr w:type="spellStart"/>
            <w:r w:rsidRPr="00257D9E">
              <w:rPr>
                <w:color w:val="000000" w:themeColor="text1"/>
                <w:sz w:val="28"/>
                <w:szCs w:val="28"/>
              </w:rPr>
              <w:t>документів</w:t>
            </w:r>
            <w:proofErr w:type="spellEnd"/>
            <w:r w:rsidRPr="00257D9E">
              <w:rPr>
                <w:color w:val="000000" w:themeColor="text1"/>
                <w:sz w:val="28"/>
                <w:szCs w:val="28"/>
              </w:rPr>
              <w:t xml:space="preserve"> </w:t>
            </w:r>
            <w:proofErr w:type="spellStart"/>
            <w:r w:rsidRPr="00257D9E">
              <w:rPr>
                <w:color w:val="000000" w:themeColor="text1"/>
                <w:sz w:val="28"/>
                <w:szCs w:val="28"/>
              </w:rPr>
              <w:t>органів</w:t>
            </w:r>
            <w:proofErr w:type="spellEnd"/>
            <w:r w:rsidRPr="00257D9E">
              <w:rPr>
                <w:color w:val="000000" w:themeColor="text1"/>
                <w:sz w:val="28"/>
                <w:szCs w:val="28"/>
              </w:rPr>
              <w:t xml:space="preserve"> </w:t>
            </w:r>
            <w:proofErr w:type="spellStart"/>
            <w:r w:rsidRPr="00257D9E">
              <w:rPr>
                <w:color w:val="000000" w:themeColor="text1"/>
                <w:sz w:val="28"/>
                <w:szCs w:val="28"/>
              </w:rPr>
              <w:t>влади</w:t>
            </w:r>
            <w:proofErr w:type="spellEnd"/>
            <w:r w:rsidRPr="00257D9E">
              <w:rPr>
                <w:color w:val="000000" w:themeColor="text1"/>
                <w:sz w:val="28"/>
                <w:szCs w:val="28"/>
              </w:rPr>
              <w:t xml:space="preserve"> </w:t>
            </w:r>
            <w:proofErr w:type="spellStart"/>
            <w:r w:rsidRPr="00257D9E">
              <w:rPr>
                <w:color w:val="000000" w:themeColor="text1"/>
                <w:sz w:val="28"/>
                <w:szCs w:val="28"/>
              </w:rPr>
              <w:t>вищого</w:t>
            </w:r>
            <w:proofErr w:type="spellEnd"/>
            <w:r w:rsidRPr="00257D9E">
              <w:rPr>
                <w:color w:val="000000" w:themeColor="text1"/>
                <w:sz w:val="28"/>
                <w:szCs w:val="28"/>
              </w:rPr>
              <w:t xml:space="preserve"> </w:t>
            </w:r>
            <w:proofErr w:type="spellStart"/>
            <w:proofErr w:type="gramStart"/>
            <w:r w:rsidRPr="00257D9E">
              <w:rPr>
                <w:color w:val="000000" w:themeColor="text1"/>
                <w:sz w:val="28"/>
                <w:szCs w:val="28"/>
              </w:rPr>
              <w:t>р</w:t>
            </w:r>
            <w:proofErr w:type="gramEnd"/>
            <w:r w:rsidRPr="00257D9E">
              <w:rPr>
                <w:color w:val="000000" w:themeColor="text1"/>
                <w:sz w:val="28"/>
                <w:szCs w:val="28"/>
              </w:rPr>
              <w:t>івня</w:t>
            </w:r>
            <w:proofErr w:type="spellEnd"/>
          </w:p>
        </w:tc>
        <w:tc>
          <w:tcPr>
            <w:tcW w:w="1704" w:type="dxa"/>
            <w:gridSpan w:val="3"/>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06</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Т. </w:t>
            </w:r>
            <w:proofErr w:type="spellStart"/>
            <w:r w:rsidRPr="00257D9E">
              <w:rPr>
                <w:color w:val="000000" w:themeColor="text1"/>
                <w:sz w:val="28"/>
                <w:szCs w:val="28"/>
                <w:lang w:val="uk-UA"/>
              </w:rPr>
              <w:t>Коханевич</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Лист головного фінансового управління Рівненської обласної державної адміністрації від 26.11.2010 № 01-1-21/1187 щодо обміну інформацією між головним фінансовим управлінням та районними (міськими) </w:t>
            </w:r>
            <w:proofErr w:type="spellStart"/>
            <w:r w:rsidRPr="00257D9E">
              <w:rPr>
                <w:color w:val="000000" w:themeColor="text1"/>
                <w:sz w:val="28"/>
                <w:szCs w:val="28"/>
                <w:lang w:val="uk-UA"/>
              </w:rPr>
              <w:lastRenderedPageBreak/>
              <w:t>фінуправліннями</w:t>
            </w:r>
            <w:proofErr w:type="spellEnd"/>
            <w:r w:rsidRPr="00257D9E">
              <w:rPr>
                <w:color w:val="000000" w:themeColor="text1"/>
                <w:sz w:val="28"/>
                <w:szCs w:val="28"/>
                <w:lang w:val="uk-UA"/>
              </w:rPr>
              <w:t>.</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rPr>
              <w:lastRenderedPageBreak/>
              <w:t xml:space="preserve">Контроль за </w:t>
            </w:r>
            <w:proofErr w:type="spellStart"/>
            <w:r w:rsidRPr="00257D9E">
              <w:rPr>
                <w:color w:val="000000" w:themeColor="text1"/>
                <w:sz w:val="28"/>
                <w:szCs w:val="28"/>
              </w:rPr>
              <w:t>виконанням</w:t>
            </w:r>
            <w:proofErr w:type="spellEnd"/>
            <w:r w:rsidRPr="00257D9E">
              <w:rPr>
                <w:color w:val="000000" w:themeColor="text1"/>
                <w:sz w:val="28"/>
                <w:szCs w:val="28"/>
              </w:rPr>
              <w:t xml:space="preserve"> </w:t>
            </w:r>
            <w:proofErr w:type="spellStart"/>
            <w:r w:rsidRPr="00257D9E">
              <w:rPr>
                <w:color w:val="000000" w:themeColor="text1"/>
                <w:sz w:val="28"/>
                <w:szCs w:val="28"/>
              </w:rPr>
              <w:t>документів</w:t>
            </w:r>
            <w:proofErr w:type="spellEnd"/>
            <w:r w:rsidRPr="00257D9E">
              <w:rPr>
                <w:color w:val="000000" w:themeColor="text1"/>
                <w:sz w:val="28"/>
                <w:szCs w:val="28"/>
              </w:rPr>
              <w:t xml:space="preserve"> </w:t>
            </w:r>
            <w:proofErr w:type="spellStart"/>
            <w:r w:rsidRPr="00257D9E">
              <w:rPr>
                <w:color w:val="000000" w:themeColor="text1"/>
                <w:sz w:val="28"/>
                <w:szCs w:val="28"/>
              </w:rPr>
              <w:t>органів</w:t>
            </w:r>
            <w:proofErr w:type="spellEnd"/>
            <w:r w:rsidRPr="00257D9E">
              <w:rPr>
                <w:color w:val="000000" w:themeColor="text1"/>
                <w:sz w:val="28"/>
                <w:szCs w:val="28"/>
              </w:rPr>
              <w:t xml:space="preserve"> </w:t>
            </w:r>
            <w:proofErr w:type="spellStart"/>
            <w:r w:rsidRPr="00257D9E">
              <w:rPr>
                <w:color w:val="000000" w:themeColor="text1"/>
                <w:sz w:val="28"/>
                <w:szCs w:val="28"/>
              </w:rPr>
              <w:t>влади</w:t>
            </w:r>
            <w:proofErr w:type="spellEnd"/>
            <w:r w:rsidRPr="00257D9E">
              <w:rPr>
                <w:color w:val="000000" w:themeColor="text1"/>
                <w:sz w:val="28"/>
                <w:szCs w:val="28"/>
              </w:rPr>
              <w:t xml:space="preserve"> </w:t>
            </w:r>
            <w:proofErr w:type="spellStart"/>
            <w:r w:rsidRPr="00257D9E">
              <w:rPr>
                <w:color w:val="000000" w:themeColor="text1"/>
                <w:sz w:val="28"/>
                <w:szCs w:val="28"/>
              </w:rPr>
              <w:t>вищого</w:t>
            </w:r>
            <w:proofErr w:type="spellEnd"/>
            <w:r w:rsidRPr="00257D9E">
              <w:rPr>
                <w:color w:val="000000" w:themeColor="text1"/>
                <w:sz w:val="28"/>
                <w:szCs w:val="28"/>
              </w:rPr>
              <w:t xml:space="preserve"> </w:t>
            </w:r>
            <w:proofErr w:type="spellStart"/>
            <w:proofErr w:type="gramStart"/>
            <w:r w:rsidRPr="00257D9E">
              <w:rPr>
                <w:color w:val="000000" w:themeColor="text1"/>
                <w:sz w:val="28"/>
                <w:szCs w:val="28"/>
              </w:rPr>
              <w:t>р</w:t>
            </w:r>
            <w:proofErr w:type="gramEnd"/>
            <w:r w:rsidRPr="00257D9E">
              <w:rPr>
                <w:color w:val="000000" w:themeColor="text1"/>
                <w:sz w:val="28"/>
                <w:szCs w:val="28"/>
              </w:rPr>
              <w:t>івня</w:t>
            </w:r>
            <w:proofErr w:type="spellEnd"/>
          </w:p>
        </w:tc>
        <w:tc>
          <w:tcPr>
            <w:tcW w:w="1704" w:type="dxa"/>
            <w:gridSpan w:val="3"/>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 02</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Т. </w:t>
            </w:r>
            <w:proofErr w:type="spellStart"/>
            <w:r w:rsidRPr="00257D9E">
              <w:rPr>
                <w:color w:val="000000" w:themeColor="text1"/>
                <w:sz w:val="28"/>
                <w:szCs w:val="28"/>
                <w:lang w:val="uk-UA"/>
              </w:rPr>
              <w:t>Коханевич</w:t>
            </w:r>
            <w:proofErr w:type="spellEnd"/>
          </w:p>
        </w:tc>
      </w:tr>
      <w:tr w:rsidR="007255BA" w:rsidRPr="00EB27E4"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Лист головного фінансового управління Рівненської обласної державної адміністрації від 30.06.2011 № 01-1-21/536/01 про заборгованість із заробітної плати перед працівниками закладів та установ бюджетної сфери.</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rPr>
              <w:t xml:space="preserve">Контроль за </w:t>
            </w:r>
            <w:proofErr w:type="spellStart"/>
            <w:r w:rsidRPr="00257D9E">
              <w:rPr>
                <w:color w:val="000000" w:themeColor="text1"/>
                <w:sz w:val="28"/>
                <w:szCs w:val="28"/>
              </w:rPr>
              <w:t>виконанням</w:t>
            </w:r>
            <w:proofErr w:type="spellEnd"/>
            <w:r w:rsidRPr="00257D9E">
              <w:rPr>
                <w:color w:val="000000" w:themeColor="text1"/>
                <w:sz w:val="28"/>
                <w:szCs w:val="28"/>
              </w:rPr>
              <w:t xml:space="preserve"> </w:t>
            </w:r>
            <w:proofErr w:type="spellStart"/>
            <w:r w:rsidRPr="00257D9E">
              <w:rPr>
                <w:color w:val="000000" w:themeColor="text1"/>
                <w:sz w:val="28"/>
                <w:szCs w:val="28"/>
              </w:rPr>
              <w:t>документів</w:t>
            </w:r>
            <w:proofErr w:type="spellEnd"/>
            <w:r w:rsidRPr="00257D9E">
              <w:rPr>
                <w:color w:val="000000" w:themeColor="text1"/>
                <w:sz w:val="28"/>
                <w:szCs w:val="28"/>
              </w:rPr>
              <w:t xml:space="preserve"> </w:t>
            </w:r>
            <w:proofErr w:type="spellStart"/>
            <w:r w:rsidRPr="00257D9E">
              <w:rPr>
                <w:color w:val="000000" w:themeColor="text1"/>
                <w:sz w:val="28"/>
                <w:szCs w:val="28"/>
              </w:rPr>
              <w:t>органів</w:t>
            </w:r>
            <w:proofErr w:type="spellEnd"/>
            <w:r w:rsidRPr="00257D9E">
              <w:rPr>
                <w:color w:val="000000" w:themeColor="text1"/>
                <w:sz w:val="28"/>
                <w:szCs w:val="28"/>
              </w:rPr>
              <w:t xml:space="preserve"> </w:t>
            </w:r>
            <w:proofErr w:type="spellStart"/>
            <w:r w:rsidRPr="00257D9E">
              <w:rPr>
                <w:color w:val="000000" w:themeColor="text1"/>
                <w:sz w:val="28"/>
                <w:szCs w:val="28"/>
              </w:rPr>
              <w:t>влади</w:t>
            </w:r>
            <w:proofErr w:type="spellEnd"/>
            <w:r w:rsidRPr="00257D9E">
              <w:rPr>
                <w:color w:val="000000" w:themeColor="text1"/>
                <w:sz w:val="28"/>
                <w:szCs w:val="28"/>
              </w:rPr>
              <w:t xml:space="preserve"> </w:t>
            </w:r>
            <w:proofErr w:type="spellStart"/>
            <w:r w:rsidRPr="00257D9E">
              <w:rPr>
                <w:color w:val="000000" w:themeColor="text1"/>
                <w:sz w:val="28"/>
                <w:szCs w:val="28"/>
              </w:rPr>
              <w:t>вищого</w:t>
            </w:r>
            <w:proofErr w:type="spellEnd"/>
            <w:r w:rsidRPr="00257D9E">
              <w:rPr>
                <w:color w:val="000000" w:themeColor="text1"/>
                <w:sz w:val="28"/>
                <w:szCs w:val="28"/>
              </w:rPr>
              <w:t xml:space="preserve"> </w:t>
            </w:r>
            <w:proofErr w:type="spellStart"/>
            <w:proofErr w:type="gramStart"/>
            <w:r w:rsidRPr="00257D9E">
              <w:rPr>
                <w:color w:val="000000" w:themeColor="text1"/>
                <w:sz w:val="28"/>
                <w:szCs w:val="28"/>
              </w:rPr>
              <w:t>р</w:t>
            </w:r>
            <w:proofErr w:type="gramEnd"/>
            <w:r w:rsidRPr="00257D9E">
              <w:rPr>
                <w:color w:val="000000" w:themeColor="text1"/>
                <w:sz w:val="28"/>
                <w:szCs w:val="28"/>
              </w:rPr>
              <w:t>івня</w:t>
            </w:r>
            <w:proofErr w:type="spellEnd"/>
          </w:p>
        </w:tc>
        <w:tc>
          <w:tcPr>
            <w:tcW w:w="1704" w:type="dxa"/>
            <w:gridSpan w:val="3"/>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Щоп’ятниці</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Т. </w:t>
            </w:r>
            <w:proofErr w:type="spellStart"/>
            <w:r w:rsidRPr="00257D9E">
              <w:rPr>
                <w:color w:val="000000" w:themeColor="text1"/>
                <w:sz w:val="28"/>
                <w:szCs w:val="28"/>
                <w:lang w:val="uk-UA"/>
              </w:rPr>
              <w:t>Коханевич</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Лист департаменту фінансів Рівненської обласної державної від 03.02.2014 № 03-5-22/134 </w:t>
            </w:r>
            <w:r w:rsidR="00EB27E4" w:rsidRPr="00257D9E">
              <w:rPr>
                <w:color w:val="000000" w:themeColor="text1"/>
                <w:sz w:val="28"/>
                <w:szCs w:val="28"/>
                <w:lang w:val="uk-UA"/>
              </w:rPr>
              <w:t>про стан розрахунків за комунальні послуги та енергоносії</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rPr>
              <w:t xml:space="preserve">Контроль за </w:t>
            </w:r>
            <w:proofErr w:type="spellStart"/>
            <w:r w:rsidRPr="00257D9E">
              <w:rPr>
                <w:color w:val="000000" w:themeColor="text1"/>
                <w:sz w:val="28"/>
                <w:szCs w:val="28"/>
              </w:rPr>
              <w:t>виконанням</w:t>
            </w:r>
            <w:proofErr w:type="spellEnd"/>
            <w:r w:rsidRPr="00257D9E">
              <w:rPr>
                <w:color w:val="000000" w:themeColor="text1"/>
                <w:sz w:val="28"/>
                <w:szCs w:val="28"/>
              </w:rPr>
              <w:t xml:space="preserve"> </w:t>
            </w:r>
            <w:proofErr w:type="spellStart"/>
            <w:r w:rsidRPr="00257D9E">
              <w:rPr>
                <w:color w:val="000000" w:themeColor="text1"/>
                <w:sz w:val="28"/>
                <w:szCs w:val="28"/>
              </w:rPr>
              <w:t>документів</w:t>
            </w:r>
            <w:proofErr w:type="spellEnd"/>
            <w:r w:rsidRPr="00257D9E">
              <w:rPr>
                <w:color w:val="000000" w:themeColor="text1"/>
                <w:sz w:val="28"/>
                <w:szCs w:val="28"/>
              </w:rPr>
              <w:t xml:space="preserve"> </w:t>
            </w:r>
            <w:proofErr w:type="spellStart"/>
            <w:r w:rsidRPr="00257D9E">
              <w:rPr>
                <w:color w:val="000000" w:themeColor="text1"/>
                <w:sz w:val="28"/>
                <w:szCs w:val="28"/>
              </w:rPr>
              <w:t>органів</w:t>
            </w:r>
            <w:proofErr w:type="spellEnd"/>
            <w:r w:rsidRPr="00257D9E">
              <w:rPr>
                <w:color w:val="000000" w:themeColor="text1"/>
                <w:sz w:val="28"/>
                <w:szCs w:val="28"/>
              </w:rPr>
              <w:t xml:space="preserve"> </w:t>
            </w:r>
            <w:proofErr w:type="spellStart"/>
            <w:r w:rsidRPr="00257D9E">
              <w:rPr>
                <w:color w:val="000000" w:themeColor="text1"/>
                <w:sz w:val="28"/>
                <w:szCs w:val="28"/>
              </w:rPr>
              <w:t>влади</w:t>
            </w:r>
            <w:proofErr w:type="spellEnd"/>
            <w:r w:rsidRPr="00257D9E">
              <w:rPr>
                <w:color w:val="000000" w:themeColor="text1"/>
                <w:sz w:val="28"/>
                <w:szCs w:val="28"/>
              </w:rPr>
              <w:t xml:space="preserve"> </w:t>
            </w:r>
            <w:proofErr w:type="spellStart"/>
            <w:r w:rsidRPr="00257D9E">
              <w:rPr>
                <w:color w:val="000000" w:themeColor="text1"/>
                <w:sz w:val="28"/>
                <w:szCs w:val="28"/>
              </w:rPr>
              <w:t>вищого</w:t>
            </w:r>
            <w:proofErr w:type="spellEnd"/>
            <w:r w:rsidRPr="00257D9E">
              <w:rPr>
                <w:color w:val="000000" w:themeColor="text1"/>
                <w:sz w:val="28"/>
                <w:szCs w:val="28"/>
              </w:rPr>
              <w:t xml:space="preserve"> </w:t>
            </w:r>
            <w:proofErr w:type="spellStart"/>
            <w:proofErr w:type="gramStart"/>
            <w:r w:rsidRPr="00257D9E">
              <w:rPr>
                <w:color w:val="000000" w:themeColor="text1"/>
                <w:sz w:val="28"/>
                <w:szCs w:val="28"/>
              </w:rPr>
              <w:t>р</w:t>
            </w:r>
            <w:proofErr w:type="gramEnd"/>
            <w:r w:rsidRPr="00257D9E">
              <w:rPr>
                <w:color w:val="000000" w:themeColor="text1"/>
                <w:sz w:val="28"/>
                <w:szCs w:val="28"/>
              </w:rPr>
              <w:t>івня</w:t>
            </w:r>
            <w:proofErr w:type="spellEnd"/>
          </w:p>
        </w:tc>
        <w:tc>
          <w:tcPr>
            <w:tcW w:w="1704" w:type="dxa"/>
            <w:gridSpan w:val="3"/>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04</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Т. </w:t>
            </w:r>
            <w:proofErr w:type="spellStart"/>
            <w:r w:rsidRPr="00257D9E">
              <w:rPr>
                <w:color w:val="000000" w:themeColor="text1"/>
                <w:sz w:val="28"/>
                <w:szCs w:val="28"/>
                <w:lang w:val="uk-UA"/>
              </w:rPr>
              <w:t>Коханевич</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Лист головного фінансового управління Рівненської обласної державної адміністрації від 09.01.2014 № 02-1-21/05/05 про стан фінансування соціальних виплат з місцевих бюджетів.</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rPr>
              <w:t xml:space="preserve">Контроль за </w:t>
            </w:r>
            <w:proofErr w:type="spellStart"/>
            <w:r w:rsidRPr="00257D9E">
              <w:rPr>
                <w:color w:val="000000" w:themeColor="text1"/>
                <w:sz w:val="28"/>
                <w:szCs w:val="28"/>
              </w:rPr>
              <w:t>виконанням</w:t>
            </w:r>
            <w:proofErr w:type="spellEnd"/>
            <w:r w:rsidRPr="00257D9E">
              <w:rPr>
                <w:color w:val="000000" w:themeColor="text1"/>
                <w:sz w:val="28"/>
                <w:szCs w:val="28"/>
              </w:rPr>
              <w:t xml:space="preserve"> </w:t>
            </w:r>
            <w:proofErr w:type="spellStart"/>
            <w:r w:rsidRPr="00257D9E">
              <w:rPr>
                <w:color w:val="000000" w:themeColor="text1"/>
                <w:sz w:val="28"/>
                <w:szCs w:val="28"/>
              </w:rPr>
              <w:t>документів</w:t>
            </w:r>
            <w:proofErr w:type="spellEnd"/>
            <w:r w:rsidRPr="00257D9E">
              <w:rPr>
                <w:color w:val="000000" w:themeColor="text1"/>
                <w:sz w:val="28"/>
                <w:szCs w:val="28"/>
              </w:rPr>
              <w:t xml:space="preserve"> </w:t>
            </w:r>
            <w:proofErr w:type="spellStart"/>
            <w:r w:rsidRPr="00257D9E">
              <w:rPr>
                <w:color w:val="000000" w:themeColor="text1"/>
                <w:sz w:val="28"/>
                <w:szCs w:val="28"/>
              </w:rPr>
              <w:t>органів</w:t>
            </w:r>
            <w:proofErr w:type="spellEnd"/>
            <w:r w:rsidRPr="00257D9E">
              <w:rPr>
                <w:color w:val="000000" w:themeColor="text1"/>
                <w:sz w:val="28"/>
                <w:szCs w:val="28"/>
              </w:rPr>
              <w:t xml:space="preserve"> </w:t>
            </w:r>
            <w:proofErr w:type="spellStart"/>
            <w:r w:rsidRPr="00257D9E">
              <w:rPr>
                <w:color w:val="000000" w:themeColor="text1"/>
                <w:sz w:val="28"/>
                <w:szCs w:val="28"/>
              </w:rPr>
              <w:t>влади</w:t>
            </w:r>
            <w:proofErr w:type="spellEnd"/>
            <w:r w:rsidRPr="00257D9E">
              <w:rPr>
                <w:color w:val="000000" w:themeColor="text1"/>
                <w:sz w:val="28"/>
                <w:szCs w:val="28"/>
              </w:rPr>
              <w:t xml:space="preserve"> </w:t>
            </w:r>
            <w:proofErr w:type="spellStart"/>
            <w:r w:rsidRPr="00257D9E">
              <w:rPr>
                <w:color w:val="000000" w:themeColor="text1"/>
                <w:sz w:val="28"/>
                <w:szCs w:val="28"/>
              </w:rPr>
              <w:t>вищого</w:t>
            </w:r>
            <w:proofErr w:type="spellEnd"/>
            <w:r w:rsidRPr="00257D9E">
              <w:rPr>
                <w:color w:val="000000" w:themeColor="text1"/>
                <w:sz w:val="28"/>
                <w:szCs w:val="28"/>
              </w:rPr>
              <w:t xml:space="preserve"> </w:t>
            </w:r>
            <w:proofErr w:type="spellStart"/>
            <w:proofErr w:type="gramStart"/>
            <w:r w:rsidRPr="00257D9E">
              <w:rPr>
                <w:color w:val="000000" w:themeColor="text1"/>
                <w:sz w:val="28"/>
                <w:szCs w:val="28"/>
              </w:rPr>
              <w:t>р</w:t>
            </w:r>
            <w:proofErr w:type="gramEnd"/>
            <w:r w:rsidRPr="00257D9E">
              <w:rPr>
                <w:color w:val="000000" w:themeColor="text1"/>
                <w:sz w:val="28"/>
                <w:szCs w:val="28"/>
              </w:rPr>
              <w:t>івня</w:t>
            </w:r>
            <w:proofErr w:type="spellEnd"/>
          </w:p>
        </w:tc>
        <w:tc>
          <w:tcPr>
            <w:tcW w:w="1704" w:type="dxa"/>
            <w:gridSpan w:val="3"/>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Щопонеділка та щосереди</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xml:space="preserve">Т. </w:t>
            </w:r>
            <w:proofErr w:type="spellStart"/>
            <w:r w:rsidRPr="00257D9E">
              <w:rPr>
                <w:color w:val="000000" w:themeColor="text1"/>
                <w:sz w:val="28"/>
                <w:szCs w:val="28"/>
                <w:lang w:val="uk-UA"/>
              </w:rPr>
              <w:t>Коханевич</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080197" w:rsidRDefault="00080197" w:rsidP="00080197">
            <w:pPr>
              <w:rPr>
                <w:color w:val="000000" w:themeColor="text1"/>
                <w:sz w:val="28"/>
                <w:szCs w:val="28"/>
                <w:lang w:val="uk-UA"/>
              </w:rPr>
            </w:pPr>
            <w:r>
              <w:rPr>
                <w:color w:val="000000" w:themeColor="text1"/>
                <w:sz w:val="28"/>
                <w:szCs w:val="28"/>
                <w:lang w:val="uk-UA"/>
              </w:rPr>
              <w:t>Розпорядження голови ОДА від 24.10.2013 №558 «Про заходи щодо профілактики грипу та гострих респіраторних вірусних інфекцій в області на 2013-2018 роки»</w:t>
            </w:r>
          </w:p>
        </w:tc>
        <w:tc>
          <w:tcPr>
            <w:tcW w:w="5243"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 xml:space="preserve">До </w:t>
            </w:r>
            <w:r w:rsidR="00080197">
              <w:rPr>
                <w:color w:val="000000" w:themeColor="text1"/>
                <w:sz w:val="28"/>
                <w:szCs w:val="28"/>
                <w:lang w:val="uk-UA"/>
              </w:rPr>
              <w:t>17</w:t>
            </w:r>
          </w:p>
        </w:tc>
        <w:tc>
          <w:tcPr>
            <w:tcW w:w="2515" w:type="dxa"/>
            <w:gridSpan w:val="2"/>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З.</w:t>
            </w:r>
            <w:r w:rsidR="009F467A">
              <w:rPr>
                <w:color w:val="000000" w:themeColor="text1"/>
                <w:sz w:val="28"/>
                <w:szCs w:val="28"/>
                <w:lang w:val="uk-UA"/>
              </w:rPr>
              <w:t xml:space="preserve"> </w:t>
            </w:r>
            <w:r w:rsidRPr="00080197">
              <w:rPr>
                <w:color w:val="000000" w:themeColor="text1"/>
                <w:sz w:val="28"/>
                <w:szCs w:val="28"/>
                <w:lang w:val="uk-UA"/>
              </w:rPr>
              <w:t>Дякова</w:t>
            </w: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080197" w:rsidRDefault="00080197" w:rsidP="00C27098">
            <w:pPr>
              <w:jc w:val="center"/>
              <w:rPr>
                <w:color w:val="000000" w:themeColor="text1"/>
                <w:sz w:val="28"/>
                <w:szCs w:val="28"/>
                <w:lang w:val="uk-UA"/>
              </w:rPr>
            </w:pPr>
            <w:r>
              <w:rPr>
                <w:color w:val="000000" w:themeColor="text1"/>
                <w:sz w:val="28"/>
                <w:szCs w:val="28"/>
                <w:lang w:val="uk-UA"/>
              </w:rPr>
              <w:t>Розпорядження голови райдержадміністрації від 31.12.2014 №464 «Про районну комплексну програму «Цукровий діабет» на 2015 рік»</w:t>
            </w:r>
          </w:p>
        </w:tc>
        <w:tc>
          <w:tcPr>
            <w:tcW w:w="5243"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Контроль за виконанням розпорядження голови райдержадміністрації</w:t>
            </w:r>
          </w:p>
        </w:tc>
        <w:tc>
          <w:tcPr>
            <w:tcW w:w="1704" w:type="dxa"/>
            <w:gridSpan w:val="3"/>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 xml:space="preserve">До </w:t>
            </w:r>
            <w:r w:rsidR="00080197">
              <w:rPr>
                <w:color w:val="000000" w:themeColor="text1"/>
                <w:sz w:val="28"/>
                <w:szCs w:val="28"/>
                <w:lang w:val="uk-UA"/>
              </w:rPr>
              <w:t>15</w:t>
            </w:r>
          </w:p>
        </w:tc>
        <w:tc>
          <w:tcPr>
            <w:tcW w:w="2515" w:type="dxa"/>
            <w:gridSpan w:val="2"/>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З.</w:t>
            </w:r>
            <w:r w:rsidR="009F467A">
              <w:rPr>
                <w:color w:val="000000" w:themeColor="text1"/>
                <w:sz w:val="28"/>
                <w:szCs w:val="28"/>
                <w:lang w:val="uk-UA"/>
              </w:rPr>
              <w:t xml:space="preserve"> </w:t>
            </w:r>
            <w:r w:rsidRPr="00080197">
              <w:rPr>
                <w:color w:val="000000" w:themeColor="text1"/>
                <w:sz w:val="28"/>
                <w:szCs w:val="28"/>
                <w:lang w:val="uk-UA"/>
              </w:rPr>
              <w:t>Дякова</w:t>
            </w: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 xml:space="preserve">Постанова КМУ від 15.02.1999  </w:t>
            </w:r>
            <w:r w:rsidR="00C35D1F">
              <w:rPr>
                <w:color w:val="000000" w:themeColor="text1"/>
                <w:sz w:val="28"/>
                <w:szCs w:val="28"/>
                <w:lang w:val="uk-UA"/>
              </w:rPr>
              <w:t>№</w:t>
            </w:r>
            <w:r w:rsidRPr="00080197">
              <w:rPr>
                <w:color w:val="000000" w:themeColor="text1"/>
                <w:sz w:val="28"/>
                <w:szCs w:val="28"/>
                <w:lang w:val="uk-UA"/>
              </w:rPr>
              <w:t>192 «Про затвердження Положення про організацію оповіщення і зв'язку у надзвичайних ситуаціях»</w:t>
            </w:r>
          </w:p>
        </w:tc>
        <w:tc>
          <w:tcPr>
            <w:tcW w:w="5243"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080197" w:rsidRDefault="0048002A" w:rsidP="00C27098">
            <w:pPr>
              <w:jc w:val="center"/>
              <w:rPr>
                <w:color w:val="000000" w:themeColor="text1"/>
                <w:sz w:val="28"/>
                <w:szCs w:val="28"/>
                <w:lang w:val="uk-UA"/>
              </w:rPr>
            </w:pPr>
            <w:r w:rsidRPr="00080197">
              <w:rPr>
                <w:color w:val="000000" w:themeColor="text1"/>
                <w:sz w:val="28"/>
                <w:szCs w:val="28"/>
                <w:lang w:val="uk-UA"/>
              </w:rPr>
              <w:t>До 30</w:t>
            </w:r>
          </w:p>
        </w:tc>
        <w:tc>
          <w:tcPr>
            <w:tcW w:w="2515" w:type="dxa"/>
            <w:gridSpan w:val="2"/>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М.</w:t>
            </w:r>
            <w:r w:rsidR="009F467A">
              <w:rPr>
                <w:color w:val="000000" w:themeColor="text1"/>
                <w:sz w:val="28"/>
                <w:szCs w:val="28"/>
                <w:lang w:val="uk-UA"/>
              </w:rPr>
              <w:t xml:space="preserve"> </w:t>
            </w:r>
            <w:r w:rsidRPr="00080197">
              <w:rPr>
                <w:color w:val="000000" w:themeColor="text1"/>
                <w:sz w:val="28"/>
                <w:szCs w:val="28"/>
                <w:lang w:val="uk-UA"/>
              </w:rPr>
              <w:t>Балабушка</w:t>
            </w:r>
          </w:p>
          <w:p w:rsidR="007255BA" w:rsidRPr="00080197" w:rsidRDefault="007255BA" w:rsidP="00C27098">
            <w:pPr>
              <w:jc w:val="center"/>
              <w:rPr>
                <w:color w:val="000000" w:themeColor="text1"/>
                <w:sz w:val="28"/>
                <w:szCs w:val="28"/>
                <w:lang w:val="uk-UA"/>
              </w:rPr>
            </w:pP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Постанова Кабінету Мін</w:t>
            </w:r>
            <w:r w:rsidR="009F467A">
              <w:rPr>
                <w:color w:val="000000" w:themeColor="text1"/>
                <w:sz w:val="28"/>
                <w:szCs w:val="28"/>
                <w:lang w:val="uk-UA"/>
              </w:rPr>
              <w:t>істрів України від 29.03.2001 №</w:t>
            </w:r>
            <w:r w:rsidRPr="00080197">
              <w:rPr>
                <w:color w:val="000000" w:themeColor="text1"/>
                <w:sz w:val="28"/>
                <w:szCs w:val="28"/>
                <w:lang w:val="uk-UA"/>
              </w:rPr>
              <w:t>308 "Про Порядок створення і використання матеріальних резервів</w:t>
            </w:r>
            <w:r w:rsidRPr="00080197">
              <w:rPr>
                <w:color w:val="000000" w:themeColor="text1"/>
                <w:sz w:val="28"/>
                <w:szCs w:val="28"/>
                <w:lang w:val="uk-UA"/>
              </w:rPr>
              <w:br/>
              <w:t>для запобігання, ліквідації надзвичайних ситуацій техногенного і природного характеру та їх наслідків"</w:t>
            </w:r>
          </w:p>
        </w:tc>
        <w:tc>
          <w:tcPr>
            <w:tcW w:w="5243"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080197" w:rsidRDefault="0048002A" w:rsidP="00C27098">
            <w:pPr>
              <w:jc w:val="center"/>
              <w:rPr>
                <w:color w:val="000000" w:themeColor="text1"/>
                <w:sz w:val="28"/>
                <w:szCs w:val="28"/>
                <w:lang w:val="uk-UA"/>
              </w:rPr>
            </w:pPr>
            <w:r w:rsidRPr="00080197">
              <w:rPr>
                <w:color w:val="000000" w:themeColor="text1"/>
                <w:sz w:val="28"/>
                <w:szCs w:val="28"/>
                <w:lang w:val="uk-UA"/>
              </w:rPr>
              <w:t>До 30</w:t>
            </w:r>
          </w:p>
        </w:tc>
        <w:tc>
          <w:tcPr>
            <w:tcW w:w="2515" w:type="dxa"/>
            <w:gridSpan w:val="2"/>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М.Балабушка</w:t>
            </w:r>
          </w:p>
          <w:p w:rsidR="007255BA" w:rsidRPr="00080197" w:rsidRDefault="007255BA" w:rsidP="00C27098">
            <w:pPr>
              <w:jc w:val="center"/>
              <w:rPr>
                <w:color w:val="000000" w:themeColor="text1"/>
                <w:sz w:val="28"/>
                <w:szCs w:val="28"/>
                <w:lang w:val="uk-UA"/>
              </w:rPr>
            </w:pP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Розпорядження голови облдер</w:t>
            </w:r>
            <w:r w:rsidR="009F467A">
              <w:rPr>
                <w:color w:val="000000" w:themeColor="text1"/>
                <w:sz w:val="28"/>
                <w:szCs w:val="28"/>
                <w:lang w:val="uk-UA"/>
              </w:rPr>
              <w:t>жадміністрації від 30.05.2014 №</w:t>
            </w:r>
            <w:r w:rsidRPr="00080197">
              <w:rPr>
                <w:color w:val="000000" w:themeColor="text1"/>
                <w:sz w:val="28"/>
                <w:szCs w:val="28"/>
                <w:lang w:val="uk-UA"/>
              </w:rPr>
              <w:t>206 «Про проведення технічної інвентаризації захисних споруд цивільного захисту»</w:t>
            </w:r>
          </w:p>
        </w:tc>
        <w:tc>
          <w:tcPr>
            <w:tcW w:w="5243"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080197" w:rsidRDefault="0048002A" w:rsidP="00C27098">
            <w:pPr>
              <w:jc w:val="center"/>
              <w:rPr>
                <w:color w:val="000000" w:themeColor="text1"/>
                <w:sz w:val="28"/>
                <w:szCs w:val="28"/>
                <w:lang w:val="uk-UA"/>
              </w:rPr>
            </w:pPr>
            <w:r w:rsidRPr="00080197">
              <w:rPr>
                <w:color w:val="000000" w:themeColor="text1"/>
                <w:sz w:val="28"/>
                <w:szCs w:val="28"/>
                <w:lang w:val="uk-UA"/>
              </w:rPr>
              <w:t>До 30</w:t>
            </w:r>
          </w:p>
        </w:tc>
        <w:tc>
          <w:tcPr>
            <w:tcW w:w="2515" w:type="dxa"/>
            <w:gridSpan w:val="2"/>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М.Балабушка</w:t>
            </w:r>
          </w:p>
          <w:p w:rsidR="007255BA" w:rsidRPr="00080197" w:rsidRDefault="007255BA" w:rsidP="00C27098">
            <w:pPr>
              <w:jc w:val="center"/>
              <w:rPr>
                <w:color w:val="000000" w:themeColor="text1"/>
                <w:sz w:val="28"/>
                <w:szCs w:val="28"/>
                <w:lang w:val="uk-UA"/>
              </w:rPr>
            </w:pP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Постанова Кабінету Міністрів України</w:t>
            </w:r>
          </w:p>
          <w:p w:rsidR="007255BA" w:rsidRPr="00080197" w:rsidRDefault="009F467A" w:rsidP="00C27098">
            <w:pPr>
              <w:jc w:val="center"/>
              <w:rPr>
                <w:color w:val="000000" w:themeColor="text1"/>
                <w:sz w:val="28"/>
                <w:szCs w:val="28"/>
                <w:lang w:val="uk-UA"/>
              </w:rPr>
            </w:pPr>
            <w:r>
              <w:rPr>
                <w:color w:val="000000" w:themeColor="text1"/>
                <w:sz w:val="28"/>
                <w:szCs w:val="28"/>
                <w:lang w:val="uk-UA"/>
              </w:rPr>
              <w:t>від 26.10.2001 №</w:t>
            </w:r>
            <w:r w:rsidR="007255BA" w:rsidRPr="00080197">
              <w:rPr>
                <w:color w:val="000000" w:themeColor="text1"/>
                <w:sz w:val="28"/>
                <w:szCs w:val="28"/>
                <w:lang w:val="uk-UA"/>
              </w:rPr>
              <w:t>1432 "Про затвердження Положення про порядок проведення евакуації населення у разі загрози або виникнення надзвичайних ситуацій техногенного та природного характеру"</w:t>
            </w:r>
          </w:p>
        </w:tc>
        <w:tc>
          <w:tcPr>
            <w:tcW w:w="5243" w:type="dxa"/>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080197" w:rsidRDefault="0048002A" w:rsidP="00C27098">
            <w:pPr>
              <w:jc w:val="center"/>
              <w:rPr>
                <w:color w:val="000000" w:themeColor="text1"/>
                <w:sz w:val="28"/>
                <w:szCs w:val="28"/>
                <w:lang w:val="uk-UA"/>
              </w:rPr>
            </w:pPr>
            <w:r w:rsidRPr="00080197">
              <w:rPr>
                <w:color w:val="000000" w:themeColor="text1"/>
                <w:sz w:val="28"/>
                <w:szCs w:val="28"/>
                <w:lang w:val="uk-UA"/>
              </w:rPr>
              <w:t>До 30</w:t>
            </w:r>
          </w:p>
        </w:tc>
        <w:tc>
          <w:tcPr>
            <w:tcW w:w="2515" w:type="dxa"/>
            <w:gridSpan w:val="2"/>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М.Балабушка</w:t>
            </w:r>
          </w:p>
          <w:p w:rsidR="007255BA" w:rsidRPr="00080197" w:rsidRDefault="007255BA" w:rsidP="00C27098">
            <w:pPr>
              <w:jc w:val="center"/>
              <w:rPr>
                <w:color w:val="000000" w:themeColor="text1"/>
                <w:sz w:val="28"/>
                <w:szCs w:val="28"/>
                <w:lang w:val="uk-UA"/>
              </w:rPr>
            </w:pPr>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Постанова КМУ від 2 червня 2010 року</w:t>
            </w:r>
          </w:p>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395 «Питання виготовлення і видачі посвідчень батьків та дитини з багатодітної сім’ї», розпорядження голови облдержадміністрації, розпорядження голови райдержадміністрації</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До 3</w:t>
            </w:r>
            <w:r w:rsidR="00431E18" w:rsidRPr="00257D9E">
              <w:rPr>
                <w:color w:val="000000" w:themeColor="text1"/>
                <w:sz w:val="28"/>
                <w:szCs w:val="28"/>
                <w:lang w:val="uk-UA"/>
              </w:rPr>
              <w:t>0</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В.</w:t>
            </w:r>
            <w:r w:rsidR="00431E18" w:rsidRPr="00257D9E">
              <w:rPr>
                <w:color w:val="000000" w:themeColor="text1"/>
                <w:sz w:val="28"/>
                <w:szCs w:val="28"/>
                <w:lang w:val="uk-UA"/>
              </w:rPr>
              <w:t xml:space="preserve"> </w:t>
            </w:r>
            <w:proofErr w:type="spellStart"/>
            <w:r w:rsidRPr="00257D9E">
              <w:rPr>
                <w:color w:val="000000" w:themeColor="text1"/>
                <w:sz w:val="28"/>
                <w:szCs w:val="28"/>
                <w:lang w:val="uk-UA"/>
              </w:rPr>
              <w:t>Михайлицький</w:t>
            </w:r>
            <w:proofErr w:type="spellEnd"/>
          </w:p>
        </w:tc>
      </w:tr>
      <w:tr w:rsidR="007255BA" w:rsidRPr="001A0B16" w:rsidTr="009F467A">
        <w:trPr>
          <w:trHeight w:val="431"/>
        </w:trPr>
        <w:tc>
          <w:tcPr>
            <w:tcW w:w="426" w:type="dxa"/>
            <w:gridSpan w:val="2"/>
            <w:vAlign w:val="center"/>
          </w:tcPr>
          <w:p w:rsidR="007255BA" w:rsidRPr="001A0B16" w:rsidRDefault="007255BA" w:rsidP="00C27098">
            <w:pPr>
              <w:jc w:val="center"/>
              <w:rPr>
                <w:sz w:val="28"/>
                <w:szCs w:val="28"/>
                <w:lang w:val="uk-UA"/>
              </w:rPr>
            </w:pPr>
          </w:p>
        </w:tc>
        <w:tc>
          <w:tcPr>
            <w:tcW w:w="5672" w:type="dxa"/>
            <w:vAlign w:val="center"/>
          </w:tcPr>
          <w:p w:rsidR="009F467A" w:rsidRDefault="007255BA" w:rsidP="00C27098">
            <w:pPr>
              <w:jc w:val="center"/>
              <w:rPr>
                <w:color w:val="000000" w:themeColor="text1"/>
                <w:sz w:val="28"/>
                <w:szCs w:val="28"/>
                <w:lang w:val="uk-UA"/>
              </w:rPr>
            </w:pPr>
            <w:r w:rsidRPr="00257D9E">
              <w:rPr>
                <w:color w:val="000000" w:themeColor="text1"/>
                <w:sz w:val="28"/>
                <w:szCs w:val="28"/>
                <w:lang w:val="uk-UA"/>
              </w:rPr>
              <w:t xml:space="preserve">Закон України від 4 вересня 2008 року </w:t>
            </w:r>
          </w:p>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 375-VІ «Про оздоровлення та відпочинок дітей», розпорядження голови облдержадміністрації, розпорядження голови райдержадміністрації</w:t>
            </w:r>
          </w:p>
        </w:tc>
        <w:tc>
          <w:tcPr>
            <w:tcW w:w="5243" w:type="dxa"/>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До 3</w:t>
            </w:r>
            <w:r w:rsidR="00431E18" w:rsidRPr="00257D9E">
              <w:rPr>
                <w:color w:val="000000" w:themeColor="text1"/>
                <w:sz w:val="28"/>
                <w:szCs w:val="28"/>
                <w:lang w:val="uk-UA"/>
              </w:rPr>
              <w:t>0</w:t>
            </w:r>
          </w:p>
        </w:tc>
        <w:tc>
          <w:tcPr>
            <w:tcW w:w="2515" w:type="dxa"/>
            <w:gridSpan w:val="2"/>
            <w:vAlign w:val="center"/>
          </w:tcPr>
          <w:p w:rsidR="007255BA" w:rsidRPr="00257D9E" w:rsidRDefault="007255BA" w:rsidP="00C27098">
            <w:pPr>
              <w:jc w:val="center"/>
              <w:rPr>
                <w:color w:val="000000" w:themeColor="text1"/>
                <w:sz w:val="28"/>
                <w:szCs w:val="28"/>
                <w:lang w:val="uk-UA"/>
              </w:rPr>
            </w:pPr>
            <w:r w:rsidRPr="00257D9E">
              <w:rPr>
                <w:color w:val="000000" w:themeColor="text1"/>
                <w:sz w:val="28"/>
                <w:szCs w:val="28"/>
                <w:lang w:val="uk-UA"/>
              </w:rPr>
              <w:t>В.</w:t>
            </w:r>
            <w:r w:rsidR="00431E18" w:rsidRPr="00257D9E">
              <w:rPr>
                <w:color w:val="000000" w:themeColor="text1"/>
                <w:sz w:val="28"/>
                <w:szCs w:val="28"/>
                <w:lang w:val="uk-UA"/>
              </w:rPr>
              <w:t xml:space="preserve"> </w:t>
            </w:r>
            <w:proofErr w:type="spellStart"/>
            <w:r w:rsidRPr="00257D9E">
              <w:rPr>
                <w:color w:val="000000" w:themeColor="text1"/>
                <w:sz w:val="28"/>
                <w:szCs w:val="28"/>
                <w:lang w:val="uk-UA"/>
              </w:rPr>
              <w:t>Михайлицький</w:t>
            </w:r>
            <w:proofErr w:type="spellEnd"/>
          </w:p>
        </w:tc>
      </w:tr>
      <w:tr w:rsidR="008B22D2" w:rsidRPr="00431E18" w:rsidTr="009F467A">
        <w:trPr>
          <w:trHeight w:val="431"/>
        </w:trPr>
        <w:tc>
          <w:tcPr>
            <w:tcW w:w="426" w:type="dxa"/>
            <w:gridSpan w:val="2"/>
            <w:vAlign w:val="center"/>
          </w:tcPr>
          <w:p w:rsidR="008B22D2" w:rsidRPr="001A0B16" w:rsidRDefault="008B22D2" w:rsidP="00C27098">
            <w:pPr>
              <w:jc w:val="center"/>
              <w:rPr>
                <w:sz w:val="28"/>
                <w:szCs w:val="28"/>
                <w:lang w:val="uk-UA"/>
              </w:rPr>
            </w:pPr>
          </w:p>
        </w:tc>
        <w:tc>
          <w:tcPr>
            <w:tcW w:w="5672" w:type="dxa"/>
            <w:vAlign w:val="center"/>
          </w:tcPr>
          <w:p w:rsidR="008B22D2" w:rsidRPr="00431E18" w:rsidRDefault="008B22D2" w:rsidP="00C27098">
            <w:pPr>
              <w:jc w:val="center"/>
              <w:rPr>
                <w:color w:val="C00000"/>
                <w:sz w:val="28"/>
                <w:szCs w:val="28"/>
                <w:lang w:val="uk-UA"/>
              </w:rPr>
            </w:pPr>
            <w:r w:rsidRPr="001D26A9">
              <w:rPr>
                <w:color w:val="000000" w:themeColor="text1"/>
                <w:sz w:val="28"/>
                <w:szCs w:val="28"/>
                <w:lang w:val="uk-UA"/>
              </w:rPr>
              <w:t xml:space="preserve">Розпорядження голови райдержадміністрації від 16.12.2013 №432 «Про Програму </w:t>
            </w:r>
            <w:r w:rsidRPr="001D26A9">
              <w:rPr>
                <w:color w:val="000000" w:themeColor="text1"/>
                <w:sz w:val="28"/>
                <w:szCs w:val="28"/>
                <w:lang w:val="uk-UA"/>
              </w:rPr>
              <w:lastRenderedPageBreak/>
              <w:t>розвитку фізичної культури та спорту в Сарненському районі на 2014-2016 роки»</w:t>
            </w:r>
          </w:p>
        </w:tc>
        <w:tc>
          <w:tcPr>
            <w:tcW w:w="5243" w:type="dxa"/>
            <w:vAlign w:val="center"/>
          </w:tcPr>
          <w:p w:rsidR="008B22D2" w:rsidRPr="00431E18" w:rsidRDefault="00FE5DAD" w:rsidP="00C27098">
            <w:pPr>
              <w:jc w:val="center"/>
              <w:rPr>
                <w:color w:val="C00000"/>
                <w:sz w:val="28"/>
                <w:szCs w:val="28"/>
                <w:lang w:val="uk-UA"/>
              </w:rPr>
            </w:pPr>
            <w:r w:rsidRPr="00257D9E">
              <w:rPr>
                <w:color w:val="000000" w:themeColor="text1"/>
                <w:sz w:val="28"/>
                <w:szCs w:val="28"/>
                <w:lang w:val="uk-UA"/>
              </w:rPr>
              <w:lastRenderedPageBreak/>
              <w:t>Контроль за виконанням документів органів влади вищого рівня</w:t>
            </w:r>
          </w:p>
        </w:tc>
        <w:tc>
          <w:tcPr>
            <w:tcW w:w="1704" w:type="dxa"/>
            <w:gridSpan w:val="3"/>
            <w:vAlign w:val="center"/>
          </w:tcPr>
          <w:p w:rsidR="008B22D2" w:rsidRPr="00FE5DAD" w:rsidRDefault="008B22D2" w:rsidP="00B66300">
            <w:pPr>
              <w:jc w:val="center"/>
              <w:rPr>
                <w:sz w:val="28"/>
                <w:szCs w:val="28"/>
                <w:lang w:val="uk-UA"/>
              </w:rPr>
            </w:pPr>
            <w:r w:rsidRPr="00FE5DAD">
              <w:rPr>
                <w:sz w:val="28"/>
                <w:szCs w:val="28"/>
                <w:lang w:val="uk-UA"/>
              </w:rPr>
              <w:t>До 3</w:t>
            </w:r>
            <w:r w:rsidR="00FE5DAD" w:rsidRPr="00FE5DAD">
              <w:rPr>
                <w:sz w:val="28"/>
                <w:szCs w:val="28"/>
                <w:lang w:val="uk-UA"/>
              </w:rPr>
              <w:t>0</w:t>
            </w:r>
          </w:p>
        </w:tc>
        <w:tc>
          <w:tcPr>
            <w:tcW w:w="2515" w:type="dxa"/>
            <w:gridSpan w:val="2"/>
            <w:vAlign w:val="center"/>
          </w:tcPr>
          <w:p w:rsidR="008B22D2" w:rsidRPr="00FE5DAD" w:rsidRDefault="008B22D2" w:rsidP="00B66300">
            <w:pPr>
              <w:jc w:val="center"/>
              <w:rPr>
                <w:sz w:val="28"/>
                <w:szCs w:val="28"/>
                <w:lang w:val="uk-UA"/>
              </w:rPr>
            </w:pPr>
            <w:r w:rsidRPr="00FE5DAD">
              <w:rPr>
                <w:sz w:val="28"/>
                <w:szCs w:val="28"/>
                <w:lang w:val="uk-UA"/>
              </w:rPr>
              <w:t>В.</w:t>
            </w:r>
            <w:proofErr w:type="spellStart"/>
            <w:r w:rsidRPr="00FE5DAD">
              <w:rPr>
                <w:sz w:val="28"/>
                <w:szCs w:val="28"/>
                <w:lang w:val="uk-UA"/>
              </w:rPr>
              <w:t>Михайлицький</w:t>
            </w:r>
            <w:proofErr w:type="spellEnd"/>
          </w:p>
        </w:tc>
      </w:tr>
      <w:tr w:rsidR="00E368AC" w:rsidRPr="00431E18" w:rsidTr="009F467A">
        <w:trPr>
          <w:trHeight w:val="431"/>
        </w:trPr>
        <w:tc>
          <w:tcPr>
            <w:tcW w:w="426" w:type="dxa"/>
            <w:gridSpan w:val="2"/>
            <w:vAlign w:val="center"/>
          </w:tcPr>
          <w:p w:rsidR="00E368AC" w:rsidRPr="001A0B16" w:rsidRDefault="00E368AC" w:rsidP="00C27098">
            <w:pPr>
              <w:jc w:val="center"/>
              <w:rPr>
                <w:sz w:val="28"/>
                <w:szCs w:val="28"/>
                <w:lang w:val="uk-UA"/>
              </w:rPr>
            </w:pPr>
          </w:p>
        </w:tc>
        <w:tc>
          <w:tcPr>
            <w:tcW w:w="5672" w:type="dxa"/>
            <w:vAlign w:val="center"/>
          </w:tcPr>
          <w:p w:rsidR="001E1533" w:rsidRDefault="00E368AC" w:rsidP="00C27098">
            <w:pPr>
              <w:jc w:val="center"/>
              <w:rPr>
                <w:sz w:val="28"/>
                <w:szCs w:val="28"/>
                <w:lang w:val="uk-UA"/>
              </w:rPr>
            </w:pPr>
            <w:r w:rsidRPr="001E1533">
              <w:rPr>
                <w:sz w:val="28"/>
                <w:szCs w:val="28"/>
                <w:lang w:val="uk-UA"/>
              </w:rPr>
              <w:t xml:space="preserve">Розпорядження голови райдержадміністрації від 07.02.2012 №46 «Про проведення Спартакіади серед навчальних закладів </w:t>
            </w:r>
          </w:p>
          <w:p w:rsidR="00E368AC" w:rsidRPr="001E1533" w:rsidRDefault="00E368AC" w:rsidP="00C27098">
            <w:pPr>
              <w:jc w:val="center"/>
              <w:rPr>
                <w:sz w:val="28"/>
                <w:szCs w:val="28"/>
                <w:lang w:val="uk-UA"/>
              </w:rPr>
            </w:pPr>
            <w:r w:rsidRPr="001E1533">
              <w:rPr>
                <w:sz w:val="28"/>
                <w:szCs w:val="28"/>
                <w:lang w:val="uk-UA"/>
              </w:rPr>
              <w:t>м. Сарни»</w:t>
            </w:r>
          </w:p>
        </w:tc>
        <w:tc>
          <w:tcPr>
            <w:tcW w:w="5243" w:type="dxa"/>
            <w:vAlign w:val="center"/>
          </w:tcPr>
          <w:p w:rsidR="00E368AC" w:rsidRPr="00257D9E" w:rsidRDefault="00E368AC" w:rsidP="00C27098">
            <w:pPr>
              <w:jc w:val="center"/>
              <w:rPr>
                <w:color w:val="000000" w:themeColor="text1"/>
                <w:sz w:val="28"/>
                <w:szCs w:val="28"/>
                <w:lang w:val="uk-UA"/>
              </w:rPr>
            </w:pPr>
            <w:r w:rsidRPr="00257D9E">
              <w:rPr>
                <w:color w:val="000000" w:themeColor="text1"/>
                <w:sz w:val="28"/>
                <w:szCs w:val="28"/>
                <w:lang w:val="uk-UA"/>
              </w:rPr>
              <w:t>Контроль за виконанням документів органів влади вищого рівня</w:t>
            </w:r>
          </w:p>
        </w:tc>
        <w:tc>
          <w:tcPr>
            <w:tcW w:w="1704" w:type="dxa"/>
            <w:gridSpan w:val="3"/>
            <w:vAlign w:val="center"/>
          </w:tcPr>
          <w:p w:rsidR="00E368AC" w:rsidRPr="00FE5DAD" w:rsidRDefault="00893FBD" w:rsidP="00B66300">
            <w:pPr>
              <w:jc w:val="center"/>
              <w:rPr>
                <w:sz w:val="28"/>
                <w:szCs w:val="28"/>
                <w:lang w:val="uk-UA"/>
              </w:rPr>
            </w:pPr>
            <w:r w:rsidRPr="001D26A9">
              <w:rPr>
                <w:color w:val="000000" w:themeColor="text1"/>
                <w:sz w:val="28"/>
                <w:szCs w:val="28"/>
                <w:lang w:val="uk-UA"/>
              </w:rPr>
              <w:t>07,09,14</w:t>
            </w:r>
          </w:p>
        </w:tc>
        <w:tc>
          <w:tcPr>
            <w:tcW w:w="2515" w:type="dxa"/>
            <w:gridSpan w:val="2"/>
            <w:vAlign w:val="center"/>
          </w:tcPr>
          <w:p w:rsidR="00E368AC" w:rsidRPr="00FE5DAD" w:rsidRDefault="00E368AC" w:rsidP="00B66300">
            <w:pPr>
              <w:jc w:val="center"/>
              <w:rPr>
                <w:sz w:val="28"/>
                <w:szCs w:val="28"/>
                <w:lang w:val="uk-UA"/>
              </w:rPr>
            </w:pPr>
            <w:r>
              <w:rPr>
                <w:sz w:val="28"/>
                <w:szCs w:val="28"/>
                <w:lang w:val="uk-UA"/>
              </w:rPr>
              <w:t xml:space="preserve">В. </w:t>
            </w:r>
            <w:proofErr w:type="spellStart"/>
            <w:r>
              <w:rPr>
                <w:sz w:val="28"/>
                <w:szCs w:val="28"/>
                <w:lang w:val="uk-UA"/>
              </w:rPr>
              <w:t>Михайлицький</w:t>
            </w:r>
            <w:proofErr w:type="spellEnd"/>
          </w:p>
        </w:tc>
      </w:tr>
      <w:tr w:rsidR="007255BA" w:rsidRPr="001A0B16" w:rsidTr="00C27098">
        <w:trPr>
          <w:trHeight w:val="431"/>
        </w:trPr>
        <w:tc>
          <w:tcPr>
            <w:tcW w:w="15560" w:type="dxa"/>
            <w:gridSpan w:val="9"/>
            <w:vAlign w:val="center"/>
          </w:tcPr>
          <w:p w:rsidR="007255BA" w:rsidRPr="001A0B16" w:rsidRDefault="007255BA" w:rsidP="009E7D72">
            <w:pPr>
              <w:jc w:val="center"/>
              <w:rPr>
                <w:b/>
                <w:sz w:val="28"/>
                <w:szCs w:val="28"/>
                <w:lang w:val="uk-UA"/>
              </w:rPr>
            </w:pPr>
            <w:r w:rsidRPr="001A0B16">
              <w:rPr>
                <w:b/>
                <w:sz w:val="28"/>
                <w:szCs w:val="28"/>
                <w:lang w:val="uk-UA"/>
              </w:rPr>
              <w:t>Проведення перевірок, аналіз, надання практичної допомоги</w:t>
            </w:r>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Перевірка дотримання вимог інструкції з діловодства на підприємствах, в установах та організаціях району незалежно від форм власності.</w:t>
            </w:r>
          </w:p>
        </w:tc>
        <w:tc>
          <w:tcPr>
            <w:tcW w:w="5529" w:type="dxa"/>
            <w:gridSpan w:val="3"/>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 xml:space="preserve">Закон України «Про місцеві державні адміністрації», розпорядження голови райдержадміністрації від 14.03.2012 № 100 «Про Інструкцію з діловодства в апараті </w:t>
            </w:r>
            <w:proofErr w:type="spellStart"/>
            <w:r w:rsidRPr="00574528">
              <w:rPr>
                <w:color w:val="000000" w:themeColor="text1"/>
                <w:sz w:val="28"/>
                <w:szCs w:val="28"/>
                <w:lang w:val="uk-UA"/>
              </w:rPr>
              <w:t>Сарненської</w:t>
            </w:r>
            <w:proofErr w:type="spellEnd"/>
            <w:r w:rsidRPr="00574528">
              <w:rPr>
                <w:color w:val="000000" w:themeColor="text1"/>
                <w:sz w:val="28"/>
                <w:szCs w:val="28"/>
                <w:lang w:val="uk-UA"/>
              </w:rPr>
              <w:t xml:space="preserve"> районної державної адміністрації»</w:t>
            </w:r>
          </w:p>
        </w:tc>
        <w:tc>
          <w:tcPr>
            <w:tcW w:w="1418" w:type="dxa"/>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До 3</w:t>
            </w:r>
            <w:r w:rsidR="005B2321" w:rsidRPr="00574528">
              <w:rPr>
                <w:color w:val="000000" w:themeColor="text1"/>
                <w:sz w:val="28"/>
                <w:szCs w:val="28"/>
                <w:lang w:val="uk-UA"/>
              </w:rPr>
              <w:t>0</w:t>
            </w:r>
          </w:p>
        </w:tc>
        <w:tc>
          <w:tcPr>
            <w:tcW w:w="2515" w:type="dxa"/>
            <w:gridSpan w:val="2"/>
            <w:vAlign w:val="center"/>
          </w:tcPr>
          <w:p w:rsidR="007255BA" w:rsidRPr="00574528" w:rsidRDefault="007255BA" w:rsidP="00C27098">
            <w:pPr>
              <w:jc w:val="center"/>
              <w:rPr>
                <w:color w:val="000000" w:themeColor="text1"/>
                <w:sz w:val="28"/>
                <w:szCs w:val="28"/>
                <w:lang w:val="uk-UA"/>
              </w:rPr>
            </w:pPr>
          </w:p>
          <w:p w:rsidR="007255BA" w:rsidRPr="00574528" w:rsidRDefault="007255BA" w:rsidP="00C27098">
            <w:pPr>
              <w:jc w:val="center"/>
              <w:rPr>
                <w:color w:val="000000" w:themeColor="text1"/>
                <w:sz w:val="28"/>
                <w:szCs w:val="28"/>
                <w:lang w:val="uk-UA"/>
              </w:rPr>
            </w:pPr>
          </w:p>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 xml:space="preserve">О. </w:t>
            </w:r>
            <w:proofErr w:type="spellStart"/>
            <w:r w:rsidRPr="00574528">
              <w:rPr>
                <w:color w:val="000000" w:themeColor="text1"/>
                <w:sz w:val="28"/>
                <w:szCs w:val="28"/>
                <w:lang w:val="uk-UA"/>
              </w:rPr>
              <w:t>Цицюра</w:t>
            </w:r>
            <w:proofErr w:type="spellEnd"/>
          </w:p>
          <w:p w:rsidR="007255BA" w:rsidRPr="00574528" w:rsidRDefault="007255BA" w:rsidP="00C27098">
            <w:pPr>
              <w:jc w:val="center"/>
              <w:rPr>
                <w:color w:val="000000" w:themeColor="text1"/>
                <w:sz w:val="28"/>
                <w:szCs w:val="28"/>
                <w:lang w:val="uk-UA"/>
              </w:rPr>
            </w:pPr>
          </w:p>
          <w:p w:rsidR="007255BA" w:rsidRPr="00574528" w:rsidRDefault="007255BA" w:rsidP="00C27098">
            <w:pPr>
              <w:jc w:val="center"/>
              <w:rPr>
                <w:color w:val="000000" w:themeColor="text1"/>
                <w:sz w:val="28"/>
                <w:szCs w:val="28"/>
                <w:lang w:val="uk-UA"/>
              </w:rPr>
            </w:pPr>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призначення компенсацій та надання пільг особам, які постраждали внаслідок Чорнобильської катастрофи.</w:t>
            </w:r>
          </w:p>
          <w:p w:rsidR="007255BA" w:rsidRPr="00574528" w:rsidRDefault="007255BA" w:rsidP="00C27098">
            <w:pPr>
              <w:jc w:val="center"/>
              <w:rPr>
                <w:color w:val="000000" w:themeColor="text1"/>
                <w:sz w:val="28"/>
                <w:szCs w:val="28"/>
                <w:lang w:val="uk-UA"/>
              </w:rPr>
            </w:pPr>
          </w:p>
        </w:tc>
        <w:tc>
          <w:tcPr>
            <w:tcW w:w="5529" w:type="dxa"/>
            <w:gridSpan w:val="3"/>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Закон України «Про статус і соціальний захист громадян, які постраждали внаслідок Чорнобильської катастрофи» від 28.02.1991 №796-XII. Постанова Кабінету Міністрів України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c>
          <w:tcPr>
            <w:tcW w:w="1418" w:type="dxa"/>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До 3</w:t>
            </w:r>
            <w:r w:rsidR="00EC2971" w:rsidRPr="00574528">
              <w:rPr>
                <w:color w:val="000000" w:themeColor="text1"/>
                <w:sz w:val="28"/>
                <w:szCs w:val="28"/>
                <w:lang w:val="uk-UA"/>
              </w:rPr>
              <w:t>0</w:t>
            </w:r>
          </w:p>
        </w:tc>
        <w:tc>
          <w:tcPr>
            <w:tcW w:w="2515" w:type="dxa"/>
            <w:gridSpan w:val="2"/>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В.</w:t>
            </w:r>
            <w:proofErr w:type="spellStart"/>
            <w:r w:rsidRPr="00574528">
              <w:rPr>
                <w:color w:val="000000" w:themeColor="text1"/>
                <w:sz w:val="28"/>
                <w:szCs w:val="28"/>
                <w:lang w:val="uk-UA"/>
              </w:rPr>
              <w:t>Дриганець</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надання пільг ветеранам війни, ветеранам військової служби та органів внутрішніх справ.</w:t>
            </w:r>
          </w:p>
        </w:tc>
        <w:tc>
          <w:tcPr>
            <w:tcW w:w="5529" w:type="dxa"/>
            <w:gridSpan w:val="3"/>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Закон України «Про статус ветеранів війни, гарантії їх соціального захисту» від 22.10.1993 № 3551-XII. Закон України «Про ветеранів військової служби та органів внутрішніх справ та їх соціальний захист» від 24.03.1998 №203/98-ВР.</w:t>
            </w:r>
          </w:p>
        </w:tc>
        <w:tc>
          <w:tcPr>
            <w:tcW w:w="1418" w:type="dxa"/>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До 3</w:t>
            </w:r>
            <w:r w:rsidR="00EC2971" w:rsidRPr="00574528">
              <w:rPr>
                <w:color w:val="000000" w:themeColor="text1"/>
                <w:sz w:val="28"/>
                <w:szCs w:val="28"/>
                <w:lang w:val="uk-UA"/>
              </w:rPr>
              <w:t>0</w:t>
            </w:r>
          </w:p>
        </w:tc>
        <w:tc>
          <w:tcPr>
            <w:tcW w:w="2515" w:type="dxa"/>
            <w:gridSpan w:val="2"/>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В.</w:t>
            </w:r>
            <w:proofErr w:type="spellStart"/>
            <w:r w:rsidRPr="00574528">
              <w:rPr>
                <w:color w:val="000000" w:themeColor="text1"/>
                <w:sz w:val="28"/>
                <w:szCs w:val="28"/>
                <w:lang w:val="uk-UA"/>
              </w:rPr>
              <w:t>Дриганець</w:t>
            </w:r>
            <w:proofErr w:type="spellEnd"/>
          </w:p>
        </w:tc>
      </w:tr>
      <w:tr w:rsidR="007255BA" w:rsidRPr="00E51A48"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Аналіз стану виплати зарплати та ліквідації заборгованості по зарплатах на підприємствах усіх форм власності та виплати її не нижче мінімального розміру, визначеного законодавством. Контроль за виконанням графіків погашення заборгованості по заробітній платі.</w:t>
            </w:r>
          </w:p>
          <w:p w:rsidR="007255BA" w:rsidRPr="00574528" w:rsidRDefault="007255BA" w:rsidP="00C27098">
            <w:pPr>
              <w:rPr>
                <w:color w:val="000000" w:themeColor="text1"/>
                <w:sz w:val="28"/>
                <w:szCs w:val="28"/>
                <w:lang w:val="uk-UA"/>
              </w:rPr>
            </w:pPr>
          </w:p>
          <w:p w:rsidR="007255BA" w:rsidRPr="00574528" w:rsidRDefault="007255BA" w:rsidP="00C27098">
            <w:pPr>
              <w:rPr>
                <w:color w:val="000000" w:themeColor="text1"/>
                <w:sz w:val="28"/>
                <w:szCs w:val="28"/>
                <w:lang w:val="uk-UA"/>
              </w:rPr>
            </w:pPr>
          </w:p>
        </w:tc>
        <w:tc>
          <w:tcPr>
            <w:tcW w:w="5529" w:type="dxa"/>
            <w:gridSpan w:val="3"/>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Розпорядження голови обласної державної адміністрації від 28.08.2008 №363 «Про підвищення рівня заробітної плати в області та погашення заборгованості із її виплати».</w:t>
            </w:r>
          </w:p>
        </w:tc>
        <w:tc>
          <w:tcPr>
            <w:tcW w:w="1418" w:type="dxa"/>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До 3</w:t>
            </w:r>
            <w:r w:rsidR="00E51A48" w:rsidRPr="00574528">
              <w:rPr>
                <w:color w:val="000000" w:themeColor="text1"/>
                <w:sz w:val="28"/>
                <w:szCs w:val="28"/>
                <w:lang w:val="uk-UA"/>
              </w:rPr>
              <w:t>0</w:t>
            </w:r>
          </w:p>
        </w:tc>
        <w:tc>
          <w:tcPr>
            <w:tcW w:w="2515" w:type="dxa"/>
            <w:gridSpan w:val="2"/>
            <w:vAlign w:val="center"/>
          </w:tcPr>
          <w:p w:rsidR="007255BA" w:rsidRPr="00574528" w:rsidRDefault="007255BA" w:rsidP="00C27098">
            <w:pPr>
              <w:jc w:val="center"/>
              <w:rPr>
                <w:color w:val="000000" w:themeColor="text1"/>
                <w:sz w:val="28"/>
                <w:szCs w:val="28"/>
                <w:lang w:val="uk-UA"/>
              </w:rPr>
            </w:pPr>
            <w:r w:rsidRPr="00574528">
              <w:rPr>
                <w:color w:val="000000" w:themeColor="text1"/>
                <w:sz w:val="28"/>
                <w:szCs w:val="28"/>
                <w:lang w:val="uk-UA"/>
              </w:rPr>
              <w:t>В.</w:t>
            </w:r>
            <w:proofErr w:type="spellStart"/>
            <w:r w:rsidRPr="00574528">
              <w:rPr>
                <w:color w:val="000000" w:themeColor="text1"/>
                <w:sz w:val="28"/>
                <w:szCs w:val="28"/>
                <w:lang w:val="uk-UA"/>
              </w:rPr>
              <w:t>Дриганець</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 xml:space="preserve">Перевірка працездатності </w:t>
            </w:r>
            <w:proofErr w:type="spellStart"/>
            <w:r w:rsidRPr="00080197">
              <w:rPr>
                <w:color w:val="000000" w:themeColor="text1"/>
                <w:sz w:val="28"/>
                <w:szCs w:val="28"/>
                <w:lang w:val="uk-UA"/>
              </w:rPr>
              <w:t>внутрішньо-районної</w:t>
            </w:r>
            <w:proofErr w:type="spellEnd"/>
            <w:r w:rsidRPr="00080197">
              <w:rPr>
                <w:color w:val="000000" w:themeColor="text1"/>
                <w:sz w:val="28"/>
                <w:szCs w:val="28"/>
                <w:lang w:val="uk-UA"/>
              </w:rPr>
              <w:t xml:space="preserve"> системи оповіщення з включенням стійки циркулярного виклику.</w:t>
            </w:r>
          </w:p>
        </w:tc>
        <w:tc>
          <w:tcPr>
            <w:tcW w:w="5529" w:type="dxa"/>
            <w:gridSpan w:val="3"/>
            <w:vAlign w:val="center"/>
          </w:tcPr>
          <w:p w:rsidR="007255BA" w:rsidRPr="00080197" w:rsidRDefault="007255BA" w:rsidP="00C27098">
            <w:pPr>
              <w:pStyle w:val="a3"/>
              <w:tabs>
                <w:tab w:val="left" w:pos="708"/>
              </w:tabs>
              <w:jc w:val="center"/>
              <w:rPr>
                <w:rFonts w:ascii="Times New Roman" w:hAnsi="Times New Roman" w:cs="Times New Roman"/>
                <w:color w:val="000000" w:themeColor="text1"/>
                <w:sz w:val="28"/>
                <w:szCs w:val="28"/>
              </w:rPr>
            </w:pPr>
            <w:r w:rsidRPr="00080197">
              <w:rPr>
                <w:rFonts w:ascii="Times New Roman" w:hAnsi="Times New Roman" w:cs="Times New Roman"/>
                <w:color w:val="000000" w:themeColor="text1"/>
                <w:sz w:val="28"/>
                <w:szCs w:val="28"/>
              </w:rPr>
              <w:t>Закон України «Про захист населення і територій від надзвичайних ситуацій техногенного і природного характеру» від 08.06.2000 №1809-ІІІ</w:t>
            </w:r>
          </w:p>
        </w:tc>
        <w:tc>
          <w:tcPr>
            <w:tcW w:w="1418" w:type="dxa"/>
            <w:vAlign w:val="center"/>
          </w:tcPr>
          <w:p w:rsidR="007255BA" w:rsidRPr="00080197" w:rsidRDefault="0048002A" w:rsidP="00C27098">
            <w:pPr>
              <w:jc w:val="center"/>
              <w:rPr>
                <w:color w:val="000000" w:themeColor="text1"/>
                <w:sz w:val="28"/>
                <w:szCs w:val="28"/>
                <w:lang w:val="uk-UA"/>
              </w:rPr>
            </w:pPr>
            <w:r w:rsidRPr="00080197">
              <w:rPr>
                <w:color w:val="000000" w:themeColor="text1"/>
                <w:sz w:val="28"/>
                <w:szCs w:val="28"/>
                <w:lang w:val="uk-UA"/>
              </w:rPr>
              <w:t>08</w:t>
            </w:r>
          </w:p>
        </w:tc>
        <w:tc>
          <w:tcPr>
            <w:tcW w:w="2515" w:type="dxa"/>
            <w:gridSpan w:val="2"/>
            <w:vAlign w:val="center"/>
          </w:tcPr>
          <w:p w:rsidR="007255BA" w:rsidRPr="00080197" w:rsidRDefault="007255BA" w:rsidP="00C27098">
            <w:pPr>
              <w:jc w:val="center"/>
              <w:rPr>
                <w:color w:val="000000" w:themeColor="text1"/>
                <w:sz w:val="28"/>
                <w:szCs w:val="28"/>
                <w:lang w:val="uk-UA"/>
              </w:rPr>
            </w:pPr>
          </w:p>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М.Балабушка</w:t>
            </w:r>
          </w:p>
          <w:p w:rsidR="007255BA" w:rsidRPr="00080197" w:rsidRDefault="007255BA" w:rsidP="00C27098">
            <w:pPr>
              <w:jc w:val="center"/>
              <w:rPr>
                <w:color w:val="000000" w:themeColor="text1"/>
                <w:sz w:val="28"/>
                <w:szCs w:val="28"/>
                <w:lang w:val="uk-UA"/>
              </w:rPr>
            </w:pPr>
          </w:p>
        </w:tc>
      </w:tr>
      <w:tr w:rsidR="007255BA" w:rsidRPr="001A0B16" w:rsidTr="00C27098">
        <w:trPr>
          <w:trHeight w:val="1269"/>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 xml:space="preserve">Перевірка системи оповіщення з передачею сигналу: «Увага всім!» та інформації населенню про запуск всіх </w:t>
            </w:r>
            <w:proofErr w:type="spellStart"/>
            <w:r w:rsidRPr="00080197">
              <w:rPr>
                <w:color w:val="000000" w:themeColor="text1"/>
                <w:sz w:val="28"/>
                <w:szCs w:val="28"/>
                <w:lang w:val="uk-UA"/>
              </w:rPr>
              <w:t>електросирен</w:t>
            </w:r>
            <w:proofErr w:type="spellEnd"/>
            <w:r w:rsidRPr="00080197">
              <w:rPr>
                <w:color w:val="000000" w:themeColor="text1"/>
                <w:sz w:val="28"/>
                <w:szCs w:val="28"/>
                <w:lang w:val="uk-UA"/>
              </w:rPr>
              <w:t xml:space="preserve"> району</w:t>
            </w:r>
          </w:p>
        </w:tc>
        <w:tc>
          <w:tcPr>
            <w:tcW w:w="5529" w:type="dxa"/>
            <w:gridSpan w:val="3"/>
            <w:vAlign w:val="center"/>
          </w:tcPr>
          <w:p w:rsidR="007255BA" w:rsidRPr="00080197" w:rsidRDefault="007255BA" w:rsidP="00C27098">
            <w:pPr>
              <w:pStyle w:val="a3"/>
              <w:tabs>
                <w:tab w:val="left" w:pos="708"/>
              </w:tabs>
              <w:jc w:val="center"/>
              <w:rPr>
                <w:rFonts w:ascii="Times New Roman" w:hAnsi="Times New Roman" w:cs="Times New Roman"/>
                <w:color w:val="000000" w:themeColor="text1"/>
                <w:sz w:val="28"/>
                <w:szCs w:val="28"/>
              </w:rPr>
            </w:pPr>
            <w:r w:rsidRPr="00080197">
              <w:rPr>
                <w:rFonts w:ascii="Times New Roman" w:hAnsi="Times New Roman" w:cs="Times New Roman"/>
                <w:color w:val="000000" w:themeColor="text1"/>
                <w:sz w:val="28"/>
                <w:szCs w:val="28"/>
              </w:rPr>
              <w:t>Постанова Кабінету Міністрів України від 15.02.1999 №192 «Про затвердження Положення  про організацію оповіщення і зв’язку у надзвичайних ситуаціях»</w:t>
            </w:r>
          </w:p>
        </w:tc>
        <w:tc>
          <w:tcPr>
            <w:tcW w:w="1418" w:type="dxa"/>
            <w:vAlign w:val="center"/>
          </w:tcPr>
          <w:p w:rsidR="007255BA" w:rsidRPr="00080197" w:rsidRDefault="0048002A" w:rsidP="00C27098">
            <w:pPr>
              <w:jc w:val="center"/>
              <w:rPr>
                <w:color w:val="000000" w:themeColor="text1"/>
                <w:sz w:val="28"/>
                <w:szCs w:val="28"/>
                <w:lang w:val="uk-UA"/>
              </w:rPr>
            </w:pPr>
            <w:r w:rsidRPr="00080197">
              <w:rPr>
                <w:color w:val="000000" w:themeColor="text1"/>
                <w:sz w:val="28"/>
                <w:szCs w:val="28"/>
                <w:lang w:val="uk-UA"/>
              </w:rPr>
              <w:t>23</w:t>
            </w:r>
            <w:bookmarkStart w:id="0" w:name="_GoBack"/>
            <w:bookmarkEnd w:id="0"/>
          </w:p>
        </w:tc>
        <w:tc>
          <w:tcPr>
            <w:tcW w:w="2515" w:type="dxa"/>
            <w:gridSpan w:val="2"/>
            <w:vAlign w:val="center"/>
          </w:tcPr>
          <w:p w:rsidR="007255BA" w:rsidRPr="00080197" w:rsidRDefault="007255BA" w:rsidP="00C27098">
            <w:pPr>
              <w:jc w:val="center"/>
              <w:rPr>
                <w:color w:val="000000" w:themeColor="text1"/>
                <w:sz w:val="28"/>
                <w:szCs w:val="28"/>
                <w:lang w:val="uk-UA"/>
              </w:rPr>
            </w:pPr>
          </w:p>
          <w:p w:rsidR="007255BA" w:rsidRPr="00080197" w:rsidRDefault="007255BA" w:rsidP="00C27098">
            <w:pPr>
              <w:jc w:val="center"/>
              <w:rPr>
                <w:color w:val="000000" w:themeColor="text1"/>
                <w:sz w:val="28"/>
                <w:szCs w:val="28"/>
                <w:lang w:val="uk-UA"/>
              </w:rPr>
            </w:pPr>
          </w:p>
          <w:p w:rsidR="007255BA" w:rsidRPr="00080197" w:rsidRDefault="007255BA" w:rsidP="00C27098">
            <w:pPr>
              <w:jc w:val="center"/>
              <w:rPr>
                <w:color w:val="000000" w:themeColor="text1"/>
                <w:sz w:val="28"/>
                <w:szCs w:val="28"/>
                <w:lang w:val="uk-UA"/>
              </w:rPr>
            </w:pPr>
            <w:r w:rsidRPr="00080197">
              <w:rPr>
                <w:color w:val="000000" w:themeColor="text1"/>
                <w:sz w:val="28"/>
                <w:szCs w:val="28"/>
                <w:lang w:val="uk-UA"/>
              </w:rPr>
              <w:t>М.Балабушка</w:t>
            </w:r>
          </w:p>
          <w:p w:rsidR="007255BA" w:rsidRPr="00080197" w:rsidRDefault="007255BA" w:rsidP="00C27098">
            <w:pPr>
              <w:jc w:val="center"/>
              <w:rPr>
                <w:color w:val="000000" w:themeColor="text1"/>
                <w:sz w:val="28"/>
                <w:szCs w:val="28"/>
                <w:lang w:val="uk-UA"/>
              </w:rPr>
            </w:pPr>
          </w:p>
          <w:p w:rsidR="007255BA" w:rsidRPr="00080197" w:rsidRDefault="007255BA" w:rsidP="00C27098">
            <w:pPr>
              <w:jc w:val="center"/>
              <w:rPr>
                <w:color w:val="000000" w:themeColor="text1"/>
                <w:sz w:val="28"/>
                <w:szCs w:val="28"/>
                <w:lang w:val="uk-UA"/>
              </w:rPr>
            </w:pPr>
          </w:p>
        </w:tc>
      </w:tr>
      <w:tr w:rsidR="007255BA" w:rsidRPr="00866F32" w:rsidTr="00C27098">
        <w:trPr>
          <w:trHeight w:val="1269"/>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Здійснення контролю за дотриманням правил торгівлі закладами торгівлі району</w:t>
            </w:r>
          </w:p>
          <w:p w:rsidR="007255BA" w:rsidRPr="00866F32" w:rsidRDefault="007255BA" w:rsidP="00C27098">
            <w:pPr>
              <w:snapToGrid w:val="0"/>
              <w:jc w:val="center"/>
              <w:rPr>
                <w:color w:val="000000" w:themeColor="text1"/>
                <w:sz w:val="28"/>
                <w:szCs w:val="28"/>
                <w:shd w:val="clear" w:color="auto" w:fill="FFFFFF"/>
                <w:lang w:val="uk-UA"/>
              </w:rPr>
            </w:pPr>
          </w:p>
        </w:tc>
        <w:tc>
          <w:tcPr>
            <w:tcW w:w="5529" w:type="dxa"/>
            <w:gridSpan w:val="3"/>
            <w:vAlign w:val="center"/>
          </w:tcPr>
          <w:p w:rsidR="007255BA" w:rsidRPr="00866F32" w:rsidRDefault="007255BA" w:rsidP="00C27098">
            <w:pPr>
              <w:snapToGrid w:val="0"/>
              <w:jc w:val="center"/>
              <w:rPr>
                <w:color w:val="000000" w:themeColor="text1"/>
                <w:sz w:val="28"/>
                <w:szCs w:val="28"/>
                <w:shd w:val="clear" w:color="auto" w:fill="FFFFFF"/>
                <w:lang w:val="uk-UA"/>
              </w:rPr>
            </w:pPr>
            <w:r w:rsidRPr="00866F32">
              <w:rPr>
                <w:color w:val="000000" w:themeColor="text1"/>
                <w:sz w:val="28"/>
                <w:szCs w:val="28"/>
                <w:shd w:val="clear" w:color="auto" w:fill="FFFFFF"/>
                <w:lang w:val="uk-UA"/>
              </w:rPr>
              <w:t xml:space="preserve">План роботи </w:t>
            </w:r>
            <w:r w:rsidRPr="00866F32">
              <w:rPr>
                <w:color w:val="000000" w:themeColor="text1"/>
                <w:sz w:val="28"/>
                <w:szCs w:val="28"/>
                <w:lang w:val="uk-UA"/>
              </w:rPr>
              <w:t>відділу економічного розвитку і торгівлі райдержадміністрації на 2015 рік</w:t>
            </w:r>
          </w:p>
        </w:tc>
        <w:tc>
          <w:tcPr>
            <w:tcW w:w="1418" w:type="dxa"/>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До 3</w:t>
            </w:r>
            <w:r w:rsidR="0028371C" w:rsidRPr="00866F32">
              <w:rPr>
                <w:color w:val="000000" w:themeColor="text1"/>
                <w:sz w:val="28"/>
                <w:szCs w:val="28"/>
                <w:lang w:val="uk-UA"/>
              </w:rPr>
              <w:t>0</w:t>
            </w:r>
          </w:p>
        </w:tc>
        <w:tc>
          <w:tcPr>
            <w:tcW w:w="2515"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 xml:space="preserve">А. </w:t>
            </w:r>
            <w:proofErr w:type="spellStart"/>
            <w:r w:rsidRPr="00866F32">
              <w:rPr>
                <w:color w:val="000000" w:themeColor="text1"/>
                <w:sz w:val="28"/>
                <w:szCs w:val="28"/>
                <w:lang w:val="uk-UA"/>
              </w:rPr>
              <w:t>Маковецька</w:t>
            </w:r>
            <w:proofErr w:type="spellEnd"/>
          </w:p>
        </w:tc>
      </w:tr>
      <w:tr w:rsidR="007255BA" w:rsidRPr="00866F32" w:rsidTr="00C27098">
        <w:trPr>
          <w:trHeight w:val="1269"/>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Моніторинг надходження інвестиційних запитів та проведення переговорів із стратегічними інвесторами в економіку району</w:t>
            </w:r>
          </w:p>
          <w:p w:rsidR="007255BA" w:rsidRPr="00866F32" w:rsidRDefault="007255BA" w:rsidP="00C27098">
            <w:pPr>
              <w:jc w:val="center"/>
              <w:rPr>
                <w:color w:val="000000" w:themeColor="text1"/>
                <w:sz w:val="28"/>
                <w:szCs w:val="28"/>
                <w:lang w:val="uk-UA"/>
              </w:rPr>
            </w:pPr>
          </w:p>
        </w:tc>
        <w:tc>
          <w:tcPr>
            <w:tcW w:w="5529" w:type="dxa"/>
            <w:gridSpan w:val="3"/>
            <w:vAlign w:val="center"/>
          </w:tcPr>
          <w:p w:rsidR="007255BA" w:rsidRPr="00866F32" w:rsidRDefault="007255BA" w:rsidP="00C27098">
            <w:pPr>
              <w:snapToGrid w:val="0"/>
              <w:jc w:val="center"/>
              <w:rPr>
                <w:color w:val="000000" w:themeColor="text1"/>
                <w:sz w:val="28"/>
                <w:szCs w:val="28"/>
                <w:shd w:val="clear" w:color="auto" w:fill="FFFFFF"/>
                <w:lang w:val="uk-UA"/>
              </w:rPr>
            </w:pPr>
            <w:r w:rsidRPr="00866F32">
              <w:rPr>
                <w:color w:val="000000" w:themeColor="text1"/>
                <w:sz w:val="28"/>
                <w:szCs w:val="28"/>
                <w:shd w:val="clear" w:color="auto" w:fill="FFFFFF"/>
                <w:lang w:val="uk-UA"/>
              </w:rPr>
              <w:t xml:space="preserve">План роботи </w:t>
            </w:r>
            <w:r w:rsidRPr="00866F32">
              <w:rPr>
                <w:color w:val="000000" w:themeColor="text1"/>
                <w:sz w:val="28"/>
                <w:szCs w:val="28"/>
                <w:lang w:val="uk-UA"/>
              </w:rPr>
              <w:t>відділу економічного розвитку і торгівлі райдержадміністрації на 2015 рік</w:t>
            </w:r>
          </w:p>
        </w:tc>
        <w:tc>
          <w:tcPr>
            <w:tcW w:w="1418" w:type="dxa"/>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05</w:t>
            </w:r>
          </w:p>
        </w:tc>
        <w:tc>
          <w:tcPr>
            <w:tcW w:w="2515"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Н.</w:t>
            </w:r>
            <w:proofErr w:type="spellStart"/>
            <w:r w:rsidRPr="00866F32">
              <w:rPr>
                <w:color w:val="000000" w:themeColor="text1"/>
                <w:sz w:val="28"/>
                <w:szCs w:val="28"/>
                <w:lang w:val="uk-UA"/>
              </w:rPr>
              <w:t>Меснікович</w:t>
            </w:r>
            <w:proofErr w:type="spellEnd"/>
          </w:p>
        </w:tc>
      </w:tr>
      <w:tr w:rsidR="007255BA" w:rsidRPr="00866F32" w:rsidTr="00C27098">
        <w:trPr>
          <w:trHeight w:val="1269"/>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 xml:space="preserve">Проведення </w:t>
            </w:r>
            <w:proofErr w:type="spellStart"/>
            <w:r w:rsidRPr="00866F32">
              <w:rPr>
                <w:color w:val="000000" w:themeColor="text1"/>
                <w:sz w:val="28"/>
                <w:szCs w:val="28"/>
              </w:rPr>
              <w:t>моніторинг</w:t>
            </w:r>
            <w:proofErr w:type="spellEnd"/>
            <w:r w:rsidRPr="00866F32">
              <w:rPr>
                <w:color w:val="000000" w:themeColor="text1"/>
                <w:sz w:val="28"/>
                <w:szCs w:val="28"/>
                <w:lang w:val="uk-UA"/>
              </w:rPr>
              <w:t>у</w:t>
            </w:r>
            <w:r w:rsidRPr="00866F32">
              <w:rPr>
                <w:color w:val="000000" w:themeColor="text1"/>
                <w:sz w:val="28"/>
                <w:szCs w:val="28"/>
              </w:rPr>
              <w:t xml:space="preserve"> </w:t>
            </w:r>
            <w:proofErr w:type="spellStart"/>
            <w:r w:rsidRPr="00866F32">
              <w:rPr>
                <w:color w:val="000000" w:themeColor="text1"/>
                <w:sz w:val="28"/>
                <w:szCs w:val="28"/>
              </w:rPr>
              <w:t>середніх</w:t>
            </w:r>
            <w:proofErr w:type="spellEnd"/>
            <w:r w:rsidRPr="00866F32">
              <w:rPr>
                <w:color w:val="000000" w:themeColor="text1"/>
                <w:sz w:val="28"/>
                <w:szCs w:val="28"/>
              </w:rPr>
              <w:t xml:space="preserve"> </w:t>
            </w:r>
            <w:proofErr w:type="spellStart"/>
            <w:r w:rsidRPr="00866F32">
              <w:rPr>
                <w:color w:val="000000" w:themeColor="text1"/>
                <w:sz w:val="28"/>
                <w:szCs w:val="28"/>
              </w:rPr>
              <w:t>цін</w:t>
            </w:r>
            <w:proofErr w:type="spellEnd"/>
            <w:r w:rsidRPr="00866F32">
              <w:rPr>
                <w:color w:val="000000" w:themeColor="text1"/>
                <w:sz w:val="28"/>
                <w:szCs w:val="28"/>
              </w:rPr>
              <w:t xml:space="preserve"> на </w:t>
            </w:r>
            <w:proofErr w:type="spellStart"/>
            <w:r w:rsidRPr="00866F32">
              <w:rPr>
                <w:color w:val="000000" w:themeColor="text1"/>
                <w:sz w:val="28"/>
                <w:szCs w:val="28"/>
              </w:rPr>
              <w:t>основні</w:t>
            </w:r>
            <w:proofErr w:type="spellEnd"/>
            <w:r w:rsidRPr="00866F32">
              <w:rPr>
                <w:color w:val="000000" w:themeColor="text1"/>
                <w:sz w:val="28"/>
                <w:szCs w:val="28"/>
              </w:rPr>
              <w:t xml:space="preserve"> </w:t>
            </w:r>
            <w:proofErr w:type="spellStart"/>
            <w:r w:rsidRPr="00866F32">
              <w:rPr>
                <w:color w:val="000000" w:themeColor="text1"/>
                <w:sz w:val="28"/>
                <w:szCs w:val="28"/>
              </w:rPr>
              <w:t>продукти</w:t>
            </w:r>
            <w:proofErr w:type="spellEnd"/>
            <w:r w:rsidRPr="00866F32">
              <w:rPr>
                <w:color w:val="000000" w:themeColor="text1"/>
                <w:sz w:val="28"/>
                <w:szCs w:val="28"/>
              </w:rPr>
              <w:t xml:space="preserve"> </w:t>
            </w:r>
            <w:proofErr w:type="spellStart"/>
            <w:r w:rsidRPr="00866F32">
              <w:rPr>
                <w:color w:val="000000" w:themeColor="text1"/>
                <w:sz w:val="28"/>
                <w:szCs w:val="28"/>
              </w:rPr>
              <w:t>харчування</w:t>
            </w:r>
            <w:proofErr w:type="spellEnd"/>
            <w:r w:rsidRPr="00866F32">
              <w:rPr>
                <w:color w:val="000000" w:themeColor="text1"/>
                <w:sz w:val="28"/>
                <w:szCs w:val="28"/>
              </w:rPr>
              <w:t xml:space="preserve"> на </w:t>
            </w:r>
            <w:proofErr w:type="spellStart"/>
            <w:r w:rsidRPr="00866F32">
              <w:rPr>
                <w:color w:val="000000" w:themeColor="text1"/>
                <w:sz w:val="28"/>
                <w:szCs w:val="28"/>
              </w:rPr>
              <w:t>споживчому</w:t>
            </w:r>
            <w:proofErr w:type="spellEnd"/>
            <w:r w:rsidRPr="00866F32">
              <w:rPr>
                <w:color w:val="000000" w:themeColor="text1"/>
                <w:sz w:val="28"/>
                <w:szCs w:val="28"/>
              </w:rPr>
              <w:t xml:space="preserve"> ринку м. </w:t>
            </w:r>
            <w:proofErr w:type="spellStart"/>
            <w:r w:rsidRPr="00866F32">
              <w:rPr>
                <w:color w:val="000000" w:themeColor="text1"/>
                <w:sz w:val="28"/>
                <w:szCs w:val="28"/>
              </w:rPr>
              <w:t>Сарни</w:t>
            </w:r>
            <w:proofErr w:type="spellEnd"/>
          </w:p>
        </w:tc>
        <w:tc>
          <w:tcPr>
            <w:tcW w:w="5529" w:type="dxa"/>
            <w:gridSpan w:val="3"/>
            <w:vAlign w:val="center"/>
          </w:tcPr>
          <w:p w:rsidR="007255BA" w:rsidRPr="00866F32" w:rsidRDefault="007255BA" w:rsidP="00C27098">
            <w:pPr>
              <w:snapToGrid w:val="0"/>
              <w:jc w:val="center"/>
              <w:rPr>
                <w:color w:val="000000" w:themeColor="text1"/>
                <w:sz w:val="28"/>
                <w:szCs w:val="28"/>
                <w:shd w:val="clear" w:color="auto" w:fill="FFFFFF"/>
                <w:lang w:val="uk-UA"/>
              </w:rPr>
            </w:pPr>
            <w:r w:rsidRPr="00866F32">
              <w:rPr>
                <w:color w:val="000000" w:themeColor="text1"/>
                <w:sz w:val="28"/>
                <w:szCs w:val="28"/>
                <w:shd w:val="clear" w:color="auto" w:fill="FFFFFF"/>
                <w:lang w:val="uk-UA"/>
              </w:rPr>
              <w:t xml:space="preserve">План роботи </w:t>
            </w:r>
            <w:r w:rsidRPr="00866F32">
              <w:rPr>
                <w:color w:val="000000" w:themeColor="text1"/>
                <w:sz w:val="28"/>
                <w:szCs w:val="28"/>
                <w:lang w:val="uk-UA"/>
              </w:rPr>
              <w:t>відділу економічного розвитку і торгівлі райдержадміністрації на 2015 рік</w:t>
            </w:r>
          </w:p>
        </w:tc>
        <w:tc>
          <w:tcPr>
            <w:tcW w:w="1418" w:type="dxa"/>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До 3</w:t>
            </w:r>
            <w:r w:rsidR="00516FE2" w:rsidRPr="00866F32">
              <w:rPr>
                <w:color w:val="000000" w:themeColor="text1"/>
                <w:sz w:val="28"/>
                <w:szCs w:val="28"/>
                <w:lang w:val="uk-UA"/>
              </w:rPr>
              <w:t>0</w:t>
            </w:r>
          </w:p>
        </w:tc>
        <w:tc>
          <w:tcPr>
            <w:tcW w:w="2515"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 xml:space="preserve">А. </w:t>
            </w:r>
            <w:proofErr w:type="spellStart"/>
            <w:r w:rsidRPr="00866F32">
              <w:rPr>
                <w:color w:val="000000" w:themeColor="text1"/>
                <w:sz w:val="28"/>
                <w:szCs w:val="28"/>
                <w:lang w:val="uk-UA"/>
              </w:rPr>
              <w:t>Маковецька</w:t>
            </w:r>
            <w:proofErr w:type="spellEnd"/>
          </w:p>
        </w:tc>
      </w:tr>
      <w:tr w:rsidR="007255BA" w:rsidRPr="00866F32" w:rsidTr="00C27098">
        <w:trPr>
          <w:trHeight w:val="1269"/>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866F32" w:rsidRDefault="007255BA" w:rsidP="00C27098">
            <w:pPr>
              <w:jc w:val="center"/>
              <w:rPr>
                <w:color w:val="000000" w:themeColor="text1"/>
                <w:sz w:val="28"/>
                <w:szCs w:val="28"/>
                <w:highlight w:val="yellow"/>
                <w:lang w:val="uk-UA"/>
              </w:rPr>
            </w:pPr>
            <w:r w:rsidRPr="00866F32">
              <w:rPr>
                <w:color w:val="000000" w:themeColor="text1"/>
                <w:sz w:val="28"/>
                <w:szCs w:val="28"/>
                <w:lang w:val="uk-UA"/>
              </w:rPr>
              <w:t>Контроль за станом випуску продукції в натуральному виразі за основними видами економічної діяльності на промислових підприємствах району.</w:t>
            </w:r>
          </w:p>
        </w:tc>
        <w:tc>
          <w:tcPr>
            <w:tcW w:w="5529" w:type="dxa"/>
            <w:gridSpan w:val="3"/>
            <w:vAlign w:val="center"/>
          </w:tcPr>
          <w:p w:rsidR="007255BA" w:rsidRPr="00866F32" w:rsidRDefault="00B02731" w:rsidP="00C27098">
            <w:pPr>
              <w:snapToGrid w:val="0"/>
              <w:jc w:val="center"/>
              <w:rPr>
                <w:color w:val="000000" w:themeColor="text1"/>
                <w:sz w:val="28"/>
                <w:szCs w:val="28"/>
                <w:shd w:val="clear" w:color="auto" w:fill="FFFFFF"/>
                <w:lang w:val="uk-UA"/>
              </w:rPr>
            </w:pPr>
            <w:r w:rsidRPr="00866F32">
              <w:rPr>
                <w:color w:val="000000" w:themeColor="text1"/>
                <w:sz w:val="28"/>
                <w:szCs w:val="28"/>
                <w:shd w:val="clear" w:color="auto" w:fill="FFFFFF"/>
                <w:lang w:val="uk-UA"/>
              </w:rPr>
              <w:t xml:space="preserve">Лист голови облдержадміністрації від 16.01.2013 №399/0/01-26/13 </w:t>
            </w:r>
            <w:r w:rsidR="005819A9" w:rsidRPr="00866F32">
              <w:rPr>
                <w:color w:val="000000" w:themeColor="text1"/>
                <w:sz w:val="28"/>
                <w:szCs w:val="28"/>
                <w:shd w:val="clear" w:color="auto" w:fill="FFFFFF"/>
                <w:lang w:val="uk-UA"/>
              </w:rPr>
              <w:t>про обсяги випуску промислової продукції</w:t>
            </w:r>
          </w:p>
        </w:tc>
        <w:tc>
          <w:tcPr>
            <w:tcW w:w="1418" w:type="dxa"/>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10,20,30</w:t>
            </w:r>
          </w:p>
        </w:tc>
        <w:tc>
          <w:tcPr>
            <w:tcW w:w="2515"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Н.</w:t>
            </w:r>
            <w:proofErr w:type="spellStart"/>
            <w:r w:rsidRPr="00866F32">
              <w:rPr>
                <w:color w:val="000000" w:themeColor="text1"/>
                <w:sz w:val="28"/>
                <w:szCs w:val="28"/>
                <w:lang w:val="uk-UA"/>
              </w:rPr>
              <w:t>Меснікович</w:t>
            </w:r>
            <w:proofErr w:type="spellEnd"/>
          </w:p>
        </w:tc>
      </w:tr>
      <w:tr w:rsidR="007255BA" w:rsidRPr="001A0B16" w:rsidTr="00C27098">
        <w:trPr>
          <w:trHeight w:val="1269"/>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Надання консультативно-методичної допомоги місцевим радам та головам громадських організацій по впровадженню грантових проектів</w:t>
            </w:r>
          </w:p>
        </w:tc>
        <w:tc>
          <w:tcPr>
            <w:tcW w:w="5529" w:type="dxa"/>
            <w:gridSpan w:val="3"/>
            <w:vAlign w:val="center"/>
          </w:tcPr>
          <w:p w:rsidR="007255BA" w:rsidRPr="00866F32" w:rsidRDefault="007255BA" w:rsidP="00C27098">
            <w:pPr>
              <w:snapToGrid w:val="0"/>
              <w:jc w:val="center"/>
              <w:rPr>
                <w:color w:val="000000" w:themeColor="text1"/>
                <w:sz w:val="28"/>
                <w:szCs w:val="28"/>
                <w:shd w:val="clear" w:color="auto" w:fill="FFFFFF"/>
                <w:lang w:val="uk-UA"/>
              </w:rPr>
            </w:pPr>
            <w:r w:rsidRPr="00866F32">
              <w:rPr>
                <w:color w:val="000000" w:themeColor="text1"/>
                <w:sz w:val="28"/>
                <w:szCs w:val="28"/>
                <w:shd w:val="clear" w:color="auto" w:fill="FFFFFF"/>
                <w:lang w:val="uk-UA"/>
              </w:rPr>
              <w:t>Розпорядження голови райдержадміністрації від 17.10.2011 №506 «Про впровадження проекту Місцевий розвиток, орієнтований на громади»</w:t>
            </w:r>
          </w:p>
        </w:tc>
        <w:tc>
          <w:tcPr>
            <w:tcW w:w="1418" w:type="dxa"/>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До 3</w:t>
            </w:r>
            <w:r w:rsidR="00ED59AA" w:rsidRPr="00866F32">
              <w:rPr>
                <w:color w:val="000000" w:themeColor="text1"/>
                <w:sz w:val="28"/>
                <w:szCs w:val="28"/>
                <w:lang w:val="uk-UA"/>
              </w:rPr>
              <w:t>0</w:t>
            </w:r>
          </w:p>
        </w:tc>
        <w:tc>
          <w:tcPr>
            <w:tcW w:w="2515"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 xml:space="preserve">А. </w:t>
            </w:r>
            <w:proofErr w:type="spellStart"/>
            <w:r w:rsidRPr="00866F32">
              <w:rPr>
                <w:color w:val="000000" w:themeColor="text1"/>
                <w:sz w:val="28"/>
                <w:szCs w:val="28"/>
                <w:lang w:val="uk-UA"/>
              </w:rPr>
              <w:t>Маковецька</w:t>
            </w:r>
            <w:proofErr w:type="spellEnd"/>
          </w:p>
        </w:tc>
      </w:tr>
      <w:tr w:rsidR="007255BA" w:rsidRPr="00ED59AA"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Перевірка рішень виконавчих комітетів місцевих рад, розпоряджень сільських, селищних, міського голів на відповідність ч</w:t>
            </w:r>
            <w:r w:rsidR="00ED59AA" w:rsidRPr="00866F32">
              <w:rPr>
                <w:color w:val="000000" w:themeColor="text1"/>
                <w:sz w:val="28"/>
                <w:szCs w:val="28"/>
                <w:lang w:val="uk-UA"/>
              </w:rPr>
              <w:t xml:space="preserve">инному законодавству України за березень </w:t>
            </w:r>
            <w:r w:rsidRPr="00866F32">
              <w:rPr>
                <w:color w:val="000000" w:themeColor="text1"/>
                <w:sz w:val="28"/>
                <w:szCs w:val="28"/>
                <w:lang w:val="uk-UA"/>
              </w:rPr>
              <w:t>2015 року.</w:t>
            </w:r>
          </w:p>
        </w:tc>
        <w:tc>
          <w:tcPr>
            <w:tcW w:w="5529" w:type="dxa"/>
            <w:gridSpan w:val="3"/>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Постанова Кабінету Міністрів України від 09.03.1999 №339 «Про затвердження Порядку контролю за здійсненням органами місцевого самоврядування делегованих  повноважень органів виконавчої влади»</w:t>
            </w:r>
          </w:p>
        </w:tc>
        <w:tc>
          <w:tcPr>
            <w:tcW w:w="1418" w:type="dxa"/>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 xml:space="preserve"> 20</w:t>
            </w:r>
          </w:p>
        </w:tc>
        <w:tc>
          <w:tcPr>
            <w:tcW w:w="2515" w:type="dxa"/>
            <w:gridSpan w:val="2"/>
            <w:vAlign w:val="center"/>
          </w:tcPr>
          <w:p w:rsidR="007255BA" w:rsidRPr="00866F32" w:rsidRDefault="007255BA" w:rsidP="00C27098">
            <w:pPr>
              <w:jc w:val="center"/>
              <w:rPr>
                <w:color w:val="000000" w:themeColor="text1"/>
                <w:sz w:val="28"/>
                <w:szCs w:val="28"/>
                <w:lang w:val="uk-UA"/>
              </w:rPr>
            </w:pPr>
            <w:r w:rsidRPr="00866F32">
              <w:rPr>
                <w:color w:val="000000" w:themeColor="text1"/>
                <w:sz w:val="28"/>
                <w:szCs w:val="28"/>
                <w:lang w:val="uk-UA"/>
              </w:rPr>
              <w:t>М.</w:t>
            </w:r>
            <w:r w:rsidR="00B10747">
              <w:rPr>
                <w:color w:val="000000" w:themeColor="text1"/>
                <w:sz w:val="28"/>
                <w:szCs w:val="28"/>
                <w:lang w:val="uk-UA"/>
              </w:rPr>
              <w:t xml:space="preserve"> </w:t>
            </w:r>
            <w:proofErr w:type="spellStart"/>
            <w:r w:rsidRPr="00866F32">
              <w:rPr>
                <w:color w:val="000000" w:themeColor="text1"/>
                <w:sz w:val="28"/>
                <w:szCs w:val="28"/>
                <w:lang w:val="uk-UA"/>
              </w:rPr>
              <w:t>Ковтунович</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C27098" w:rsidRDefault="007255BA" w:rsidP="00C27098">
            <w:pPr>
              <w:jc w:val="both"/>
              <w:rPr>
                <w:sz w:val="28"/>
                <w:szCs w:val="28"/>
                <w:lang w:val="uk-UA"/>
              </w:rPr>
            </w:pPr>
            <w:r w:rsidRPr="00C27098">
              <w:rPr>
                <w:sz w:val="28"/>
                <w:szCs w:val="28"/>
                <w:lang w:val="uk-UA"/>
              </w:rPr>
              <w:t>Перевірка стану здійснення виконкомами сільських</w:t>
            </w:r>
            <w:r w:rsidR="00C27098" w:rsidRPr="00C27098">
              <w:rPr>
                <w:sz w:val="28"/>
                <w:szCs w:val="28"/>
                <w:lang w:val="uk-UA"/>
              </w:rPr>
              <w:t>, селищних</w:t>
            </w:r>
            <w:r w:rsidRPr="00C27098">
              <w:rPr>
                <w:sz w:val="28"/>
                <w:szCs w:val="28"/>
                <w:lang w:val="uk-UA"/>
              </w:rPr>
              <w:t xml:space="preserve"> рад  делегованих повноважень, визначених Законом України «Про місцеве самоврядування в Україні».</w:t>
            </w:r>
          </w:p>
        </w:tc>
        <w:tc>
          <w:tcPr>
            <w:tcW w:w="5529" w:type="dxa"/>
            <w:gridSpan w:val="3"/>
            <w:vAlign w:val="center"/>
          </w:tcPr>
          <w:p w:rsidR="007255BA" w:rsidRPr="00C27098" w:rsidRDefault="007255BA" w:rsidP="00C27098">
            <w:pPr>
              <w:jc w:val="center"/>
              <w:rPr>
                <w:sz w:val="28"/>
                <w:szCs w:val="28"/>
                <w:lang w:val="uk-UA"/>
              </w:rPr>
            </w:pPr>
            <w:r w:rsidRPr="00C27098">
              <w:rPr>
                <w:sz w:val="28"/>
                <w:szCs w:val="28"/>
                <w:lang w:val="uk-UA"/>
              </w:rPr>
              <w:t>Закон України «Про місцеве самоврядування в Україні».</w:t>
            </w:r>
          </w:p>
        </w:tc>
        <w:tc>
          <w:tcPr>
            <w:tcW w:w="1418" w:type="dxa"/>
            <w:vAlign w:val="center"/>
          </w:tcPr>
          <w:p w:rsidR="007255BA" w:rsidRPr="00C27098" w:rsidRDefault="00C27098" w:rsidP="00C27098">
            <w:pPr>
              <w:jc w:val="center"/>
              <w:rPr>
                <w:sz w:val="28"/>
                <w:szCs w:val="28"/>
                <w:lang w:val="uk-UA"/>
              </w:rPr>
            </w:pPr>
            <w:r w:rsidRPr="00C27098">
              <w:rPr>
                <w:sz w:val="28"/>
                <w:szCs w:val="28"/>
                <w:lang w:val="uk-UA"/>
              </w:rPr>
              <w:t>До 30</w:t>
            </w:r>
          </w:p>
        </w:tc>
        <w:tc>
          <w:tcPr>
            <w:tcW w:w="2515" w:type="dxa"/>
            <w:gridSpan w:val="2"/>
            <w:vAlign w:val="center"/>
          </w:tcPr>
          <w:p w:rsidR="007255BA" w:rsidRPr="00C27098" w:rsidRDefault="007255BA" w:rsidP="00C27098">
            <w:pPr>
              <w:jc w:val="center"/>
              <w:rPr>
                <w:sz w:val="28"/>
                <w:szCs w:val="28"/>
                <w:lang w:val="uk-UA"/>
              </w:rPr>
            </w:pPr>
            <w:r w:rsidRPr="00C27098">
              <w:rPr>
                <w:sz w:val="28"/>
                <w:szCs w:val="28"/>
                <w:lang w:val="uk-UA"/>
              </w:rPr>
              <w:t>А. Ностер</w:t>
            </w:r>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AD0322" w:rsidRDefault="007255BA" w:rsidP="00C27098">
            <w:pPr>
              <w:jc w:val="center"/>
              <w:rPr>
                <w:color w:val="000000" w:themeColor="text1"/>
                <w:sz w:val="28"/>
                <w:szCs w:val="28"/>
                <w:lang w:val="uk-UA"/>
              </w:rPr>
            </w:pPr>
            <w:r w:rsidRPr="00AD0322">
              <w:rPr>
                <w:color w:val="000000" w:themeColor="text1"/>
                <w:sz w:val="28"/>
                <w:szCs w:val="28"/>
                <w:lang w:val="uk-UA"/>
              </w:rPr>
              <w:t>Моніторинг забезпечення органами місцевого самоврядування доступності громадськості до генеральних планів населених пунктів</w:t>
            </w:r>
          </w:p>
        </w:tc>
        <w:tc>
          <w:tcPr>
            <w:tcW w:w="5529" w:type="dxa"/>
            <w:gridSpan w:val="3"/>
            <w:vAlign w:val="center"/>
          </w:tcPr>
          <w:p w:rsidR="007255BA" w:rsidRPr="00AD0322" w:rsidRDefault="007255BA" w:rsidP="00C27098">
            <w:pPr>
              <w:jc w:val="center"/>
              <w:rPr>
                <w:color w:val="000000" w:themeColor="text1"/>
                <w:sz w:val="28"/>
                <w:szCs w:val="28"/>
                <w:lang w:val="uk-UA"/>
              </w:rPr>
            </w:pPr>
            <w:r w:rsidRPr="00AD0322">
              <w:rPr>
                <w:color w:val="000000" w:themeColor="text1"/>
                <w:sz w:val="28"/>
                <w:szCs w:val="28"/>
                <w:lang w:val="uk-UA"/>
              </w:rPr>
              <w:t xml:space="preserve">Закон України «Про регулювання містобудівної діяльності   </w:t>
            </w:r>
          </w:p>
        </w:tc>
        <w:tc>
          <w:tcPr>
            <w:tcW w:w="1418" w:type="dxa"/>
            <w:vAlign w:val="center"/>
          </w:tcPr>
          <w:p w:rsidR="007255BA" w:rsidRPr="00AD0322" w:rsidRDefault="007255BA" w:rsidP="00C27098">
            <w:pPr>
              <w:jc w:val="center"/>
              <w:rPr>
                <w:color w:val="000000" w:themeColor="text1"/>
                <w:sz w:val="28"/>
                <w:szCs w:val="28"/>
                <w:lang w:val="uk-UA"/>
              </w:rPr>
            </w:pPr>
            <w:r w:rsidRPr="00AD0322">
              <w:rPr>
                <w:color w:val="000000" w:themeColor="text1"/>
                <w:sz w:val="28"/>
                <w:szCs w:val="28"/>
                <w:lang w:val="uk-UA"/>
              </w:rPr>
              <w:t>До 3</w:t>
            </w:r>
            <w:r w:rsidR="00781A8E" w:rsidRPr="00AD0322">
              <w:rPr>
                <w:color w:val="000000" w:themeColor="text1"/>
                <w:sz w:val="28"/>
                <w:szCs w:val="28"/>
                <w:lang w:val="uk-UA"/>
              </w:rPr>
              <w:t>0</w:t>
            </w:r>
          </w:p>
        </w:tc>
        <w:tc>
          <w:tcPr>
            <w:tcW w:w="2515" w:type="dxa"/>
            <w:gridSpan w:val="2"/>
            <w:vAlign w:val="center"/>
          </w:tcPr>
          <w:p w:rsidR="007255BA" w:rsidRPr="00AD0322" w:rsidRDefault="007255BA" w:rsidP="00C27098">
            <w:pPr>
              <w:jc w:val="center"/>
              <w:rPr>
                <w:color w:val="000000" w:themeColor="text1"/>
                <w:sz w:val="28"/>
                <w:szCs w:val="28"/>
                <w:lang w:val="uk-UA"/>
              </w:rPr>
            </w:pPr>
            <w:r w:rsidRPr="00AD0322">
              <w:rPr>
                <w:color w:val="000000" w:themeColor="text1"/>
                <w:sz w:val="28"/>
                <w:szCs w:val="28"/>
                <w:lang w:val="uk-UA"/>
              </w:rPr>
              <w:t>Ф. Пінчук</w:t>
            </w:r>
          </w:p>
        </w:tc>
      </w:tr>
      <w:tr w:rsidR="007255BA" w:rsidRPr="001A0B16" w:rsidTr="00C27098">
        <w:trPr>
          <w:trHeight w:val="431"/>
        </w:trPr>
        <w:tc>
          <w:tcPr>
            <w:tcW w:w="15560" w:type="dxa"/>
            <w:gridSpan w:val="9"/>
            <w:vAlign w:val="center"/>
          </w:tcPr>
          <w:p w:rsidR="00AD4415" w:rsidRDefault="00AD4415" w:rsidP="00C27098">
            <w:pPr>
              <w:jc w:val="center"/>
              <w:rPr>
                <w:b/>
                <w:sz w:val="28"/>
                <w:szCs w:val="28"/>
                <w:lang w:val="uk-UA"/>
              </w:rPr>
            </w:pPr>
          </w:p>
          <w:p w:rsidR="00AD4415" w:rsidRDefault="00AD4415" w:rsidP="00C27098">
            <w:pPr>
              <w:jc w:val="center"/>
              <w:rPr>
                <w:b/>
                <w:sz w:val="28"/>
                <w:szCs w:val="28"/>
                <w:lang w:val="uk-UA"/>
              </w:rPr>
            </w:pPr>
          </w:p>
          <w:p w:rsidR="00AD4415" w:rsidRDefault="00AD4415" w:rsidP="00C27098">
            <w:pPr>
              <w:jc w:val="center"/>
              <w:rPr>
                <w:b/>
                <w:sz w:val="28"/>
                <w:szCs w:val="28"/>
                <w:lang w:val="uk-UA"/>
              </w:rPr>
            </w:pPr>
          </w:p>
          <w:p w:rsidR="00AD4415" w:rsidRDefault="00AD4415" w:rsidP="00C27098">
            <w:pPr>
              <w:jc w:val="center"/>
              <w:rPr>
                <w:b/>
                <w:sz w:val="28"/>
                <w:szCs w:val="28"/>
                <w:lang w:val="uk-UA"/>
              </w:rPr>
            </w:pPr>
          </w:p>
          <w:p w:rsidR="007255BA" w:rsidRPr="001A0B16" w:rsidRDefault="007255BA" w:rsidP="00C27098">
            <w:pPr>
              <w:jc w:val="center"/>
              <w:rPr>
                <w:sz w:val="28"/>
                <w:szCs w:val="28"/>
                <w:lang w:val="uk-UA"/>
              </w:rPr>
            </w:pPr>
            <w:r w:rsidRPr="001A0B16">
              <w:rPr>
                <w:b/>
                <w:sz w:val="28"/>
                <w:szCs w:val="28"/>
                <w:lang w:val="uk-UA"/>
              </w:rPr>
              <w:lastRenderedPageBreak/>
              <w:t>Наради, семінари, навчання з найважливіших питань розвитку району</w:t>
            </w:r>
          </w:p>
        </w:tc>
      </w:tr>
      <w:tr w:rsidR="007255BA" w:rsidRPr="001A0B16" w:rsidTr="00A230F6">
        <w:trPr>
          <w:trHeight w:val="1822"/>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AD0322" w:rsidRDefault="007255BA" w:rsidP="00C27098">
            <w:pPr>
              <w:jc w:val="center"/>
              <w:rPr>
                <w:color w:val="000000" w:themeColor="text1"/>
                <w:sz w:val="28"/>
                <w:szCs w:val="28"/>
                <w:lang w:val="uk-UA"/>
              </w:rPr>
            </w:pPr>
            <w:r w:rsidRPr="00AD0322">
              <w:rPr>
                <w:color w:val="000000" w:themeColor="text1"/>
                <w:sz w:val="28"/>
                <w:szCs w:val="28"/>
                <w:lang w:val="uk-UA"/>
              </w:rPr>
              <w:t>Нарада голови райдержадміністрації із керівниками  райдержадміністрації, керівниками районних установ, територіальних відділів органів виконавчої влади,  щодо життєзабезпечення району.</w:t>
            </w:r>
          </w:p>
        </w:tc>
        <w:tc>
          <w:tcPr>
            <w:tcW w:w="5529" w:type="dxa"/>
            <w:gridSpan w:val="3"/>
            <w:vAlign w:val="center"/>
          </w:tcPr>
          <w:p w:rsidR="00B4085F" w:rsidRDefault="00B4085F" w:rsidP="00C27098">
            <w:pPr>
              <w:jc w:val="center"/>
              <w:rPr>
                <w:color w:val="000000" w:themeColor="text1"/>
                <w:sz w:val="28"/>
                <w:szCs w:val="28"/>
                <w:lang w:val="uk-UA"/>
              </w:rPr>
            </w:pPr>
          </w:p>
          <w:p w:rsidR="00B4085F" w:rsidRDefault="00B4085F" w:rsidP="00C27098">
            <w:pPr>
              <w:jc w:val="center"/>
              <w:rPr>
                <w:color w:val="000000" w:themeColor="text1"/>
                <w:sz w:val="28"/>
                <w:szCs w:val="28"/>
                <w:lang w:val="uk-UA"/>
              </w:rPr>
            </w:pPr>
          </w:p>
          <w:p w:rsidR="007255BA" w:rsidRPr="00AD0322" w:rsidRDefault="007255BA" w:rsidP="00B4085F">
            <w:pPr>
              <w:jc w:val="center"/>
              <w:rPr>
                <w:color w:val="000000" w:themeColor="text1"/>
                <w:sz w:val="28"/>
                <w:szCs w:val="28"/>
                <w:lang w:val="uk-UA"/>
              </w:rPr>
            </w:pPr>
            <w:r w:rsidRPr="00AD0322">
              <w:rPr>
                <w:color w:val="000000" w:themeColor="text1"/>
                <w:sz w:val="28"/>
                <w:szCs w:val="28"/>
                <w:lang w:val="uk-UA"/>
              </w:rPr>
              <w:t>З метою координації роботи.</w:t>
            </w:r>
          </w:p>
          <w:p w:rsidR="007255BA" w:rsidRPr="00AD0322" w:rsidRDefault="007255BA" w:rsidP="00C27098">
            <w:pPr>
              <w:jc w:val="center"/>
              <w:rPr>
                <w:color w:val="000000" w:themeColor="text1"/>
                <w:sz w:val="28"/>
                <w:szCs w:val="28"/>
                <w:lang w:val="uk-UA"/>
              </w:rPr>
            </w:pPr>
          </w:p>
          <w:p w:rsidR="007255BA" w:rsidRPr="00AD0322" w:rsidRDefault="007255BA" w:rsidP="00C27098">
            <w:pPr>
              <w:jc w:val="center"/>
              <w:rPr>
                <w:color w:val="000000" w:themeColor="text1"/>
                <w:sz w:val="28"/>
                <w:szCs w:val="28"/>
                <w:lang w:val="uk-UA"/>
              </w:rPr>
            </w:pPr>
          </w:p>
          <w:p w:rsidR="007255BA" w:rsidRPr="00AD0322" w:rsidRDefault="007255BA" w:rsidP="00C27098">
            <w:pPr>
              <w:jc w:val="center"/>
              <w:rPr>
                <w:color w:val="000000" w:themeColor="text1"/>
                <w:sz w:val="28"/>
                <w:szCs w:val="28"/>
                <w:lang w:val="uk-UA"/>
              </w:rPr>
            </w:pPr>
          </w:p>
        </w:tc>
        <w:tc>
          <w:tcPr>
            <w:tcW w:w="1557" w:type="dxa"/>
            <w:gridSpan w:val="2"/>
            <w:vAlign w:val="center"/>
          </w:tcPr>
          <w:p w:rsidR="007255BA" w:rsidRPr="00AD0322" w:rsidRDefault="002E1BAF" w:rsidP="00C27098">
            <w:pPr>
              <w:jc w:val="center"/>
              <w:rPr>
                <w:color w:val="000000" w:themeColor="text1"/>
                <w:sz w:val="28"/>
                <w:szCs w:val="28"/>
                <w:lang w:val="uk-UA"/>
              </w:rPr>
            </w:pPr>
            <w:r w:rsidRPr="00AD0322">
              <w:rPr>
                <w:color w:val="000000" w:themeColor="text1"/>
                <w:sz w:val="28"/>
                <w:szCs w:val="28"/>
                <w:lang w:val="uk-UA"/>
              </w:rPr>
              <w:t>06, 14, 20, 27</w:t>
            </w:r>
          </w:p>
        </w:tc>
        <w:tc>
          <w:tcPr>
            <w:tcW w:w="2376" w:type="dxa"/>
            <w:vAlign w:val="center"/>
          </w:tcPr>
          <w:p w:rsidR="007255BA" w:rsidRPr="00AD0322" w:rsidRDefault="007255BA" w:rsidP="00C27098">
            <w:pPr>
              <w:jc w:val="center"/>
              <w:rPr>
                <w:color w:val="000000" w:themeColor="text1"/>
                <w:sz w:val="28"/>
                <w:szCs w:val="28"/>
                <w:lang w:val="uk-UA"/>
              </w:rPr>
            </w:pPr>
          </w:p>
          <w:p w:rsidR="007255BA" w:rsidRPr="00AD0322" w:rsidRDefault="007255BA" w:rsidP="00C27098">
            <w:pPr>
              <w:jc w:val="center"/>
              <w:rPr>
                <w:color w:val="000000" w:themeColor="text1"/>
                <w:sz w:val="28"/>
                <w:szCs w:val="28"/>
                <w:lang w:val="uk-UA"/>
              </w:rPr>
            </w:pPr>
          </w:p>
          <w:p w:rsidR="007255BA" w:rsidRPr="00AD0322" w:rsidRDefault="007255BA" w:rsidP="00C27098">
            <w:pPr>
              <w:jc w:val="center"/>
              <w:rPr>
                <w:color w:val="000000" w:themeColor="text1"/>
                <w:sz w:val="28"/>
                <w:szCs w:val="28"/>
                <w:lang w:val="uk-UA"/>
              </w:rPr>
            </w:pPr>
            <w:r w:rsidRPr="00AD0322">
              <w:rPr>
                <w:color w:val="000000" w:themeColor="text1"/>
                <w:sz w:val="28"/>
                <w:szCs w:val="28"/>
                <w:lang w:val="uk-UA"/>
              </w:rPr>
              <w:t>В.Стельмах</w:t>
            </w:r>
          </w:p>
          <w:p w:rsidR="007255BA" w:rsidRPr="00AD0322" w:rsidRDefault="007255BA" w:rsidP="00C27098">
            <w:pPr>
              <w:jc w:val="center"/>
              <w:rPr>
                <w:color w:val="000000" w:themeColor="text1"/>
                <w:sz w:val="28"/>
                <w:szCs w:val="28"/>
                <w:lang w:val="uk-UA"/>
              </w:rPr>
            </w:pPr>
          </w:p>
          <w:p w:rsidR="007255BA" w:rsidRPr="00AD0322" w:rsidRDefault="007255BA" w:rsidP="00C27098">
            <w:pPr>
              <w:jc w:val="center"/>
              <w:rPr>
                <w:color w:val="000000" w:themeColor="text1"/>
                <w:sz w:val="28"/>
                <w:szCs w:val="28"/>
                <w:lang w:val="uk-UA"/>
              </w:rPr>
            </w:pPr>
          </w:p>
        </w:tc>
      </w:tr>
      <w:tr w:rsidR="007255BA" w:rsidRPr="0040795B" w:rsidTr="00A230F6">
        <w:trPr>
          <w:trHeight w:val="1310"/>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AD0322" w:rsidRDefault="007255BA" w:rsidP="00A230F6">
            <w:pPr>
              <w:jc w:val="center"/>
              <w:rPr>
                <w:color w:val="000000" w:themeColor="text1"/>
                <w:sz w:val="28"/>
                <w:szCs w:val="28"/>
                <w:lang w:val="uk-UA"/>
              </w:rPr>
            </w:pPr>
            <w:r w:rsidRPr="00AD0322">
              <w:rPr>
                <w:color w:val="000000" w:themeColor="text1"/>
                <w:sz w:val="28"/>
                <w:szCs w:val="28"/>
                <w:lang w:val="uk-UA"/>
              </w:rPr>
              <w:t>Семінар-навчання із спеціалістами по соціальній роботі із сім’ями, дітьми, молоддю та спорту рад району.</w:t>
            </w:r>
          </w:p>
        </w:tc>
        <w:tc>
          <w:tcPr>
            <w:tcW w:w="5529" w:type="dxa"/>
            <w:gridSpan w:val="3"/>
            <w:vAlign w:val="center"/>
          </w:tcPr>
          <w:p w:rsidR="007255BA" w:rsidRPr="00AD0322" w:rsidRDefault="00A230F6" w:rsidP="00A230F6">
            <w:pPr>
              <w:spacing w:line="300" w:lineRule="exact"/>
              <w:jc w:val="center"/>
              <w:rPr>
                <w:color w:val="000000" w:themeColor="text1"/>
                <w:sz w:val="28"/>
                <w:szCs w:val="28"/>
                <w:lang w:val="uk-UA"/>
              </w:rPr>
            </w:pPr>
            <w:r>
              <w:rPr>
                <w:color w:val="000000" w:themeColor="text1"/>
                <w:sz w:val="28"/>
                <w:szCs w:val="28"/>
                <w:lang w:val="uk-UA"/>
              </w:rPr>
              <w:t xml:space="preserve">На виконання Концепції проекту </w:t>
            </w:r>
            <w:r w:rsidR="007255BA" w:rsidRPr="00AD0322">
              <w:rPr>
                <w:color w:val="000000" w:themeColor="text1"/>
                <w:sz w:val="28"/>
                <w:szCs w:val="28"/>
                <w:lang w:val="uk-UA"/>
              </w:rPr>
              <w:t>Загальнодержавної цільової соціальної програми «Молодь України» на 2009-2015 роки</w:t>
            </w:r>
          </w:p>
        </w:tc>
        <w:tc>
          <w:tcPr>
            <w:tcW w:w="1557" w:type="dxa"/>
            <w:gridSpan w:val="2"/>
            <w:vAlign w:val="center"/>
          </w:tcPr>
          <w:p w:rsidR="007255BA" w:rsidRPr="00AD0322" w:rsidRDefault="007255BA" w:rsidP="00C27098">
            <w:pPr>
              <w:jc w:val="center"/>
              <w:rPr>
                <w:color w:val="000000" w:themeColor="text1"/>
                <w:sz w:val="28"/>
                <w:szCs w:val="28"/>
                <w:lang w:val="uk-UA"/>
              </w:rPr>
            </w:pPr>
            <w:r w:rsidRPr="00AD0322">
              <w:rPr>
                <w:color w:val="000000" w:themeColor="text1"/>
                <w:sz w:val="28"/>
                <w:szCs w:val="28"/>
                <w:lang w:val="uk-UA"/>
              </w:rPr>
              <w:t>До 3</w:t>
            </w:r>
            <w:r w:rsidR="0040795B" w:rsidRPr="00AD0322">
              <w:rPr>
                <w:color w:val="000000" w:themeColor="text1"/>
                <w:sz w:val="28"/>
                <w:szCs w:val="28"/>
                <w:lang w:val="uk-UA"/>
              </w:rPr>
              <w:t>0</w:t>
            </w:r>
          </w:p>
        </w:tc>
        <w:tc>
          <w:tcPr>
            <w:tcW w:w="2376" w:type="dxa"/>
            <w:vAlign w:val="center"/>
          </w:tcPr>
          <w:p w:rsidR="007255BA" w:rsidRPr="00AD0322" w:rsidRDefault="007255BA" w:rsidP="00C27098">
            <w:pPr>
              <w:jc w:val="center"/>
              <w:rPr>
                <w:color w:val="000000" w:themeColor="text1"/>
                <w:sz w:val="28"/>
                <w:szCs w:val="28"/>
                <w:lang w:val="uk-UA"/>
              </w:rPr>
            </w:pPr>
            <w:r w:rsidRPr="00AD0322">
              <w:rPr>
                <w:color w:val="000000" w:themeColor="text1"/>
                <w:sz w:val="28"/>
                <w:szCs w:val="28"/>
                <w:lang w:val="uk-UA"/>
              </w:rPr>
              <w:t xml:space="preserve">В. </w:t>
            </w:r>
            <w:proofErr w:type="spellStart"/>
            <w:r w:rsidRPr="00AD0322">
              <w:rPr>
                <w:color w:val="000000" w:themeColor="text1"/>
                <w:sz w:val="28"/>
                <w:szCs w:val="28"/>
                <w:lang w:val="uk-UA"/>
              </w:rPr>
              <w:t>Михайлицький</w:t>
            </w:r>
            <w:proofErr w:type="spellEnd"/>
          </w:p>
        </w:tc>
      </w:tr>
      <w:tr w:rsidR="007255BA" w:rsidRPr="001A0B16" w:rsidTr="00A230F6">
        <w:trPr>
          <w:trHeight w:val="1556"/>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Нарада з фізичної культури і спорту по підсумках 2014 року</w:t>
            </w:r>
          </w:p>
        </w:tc>
        <w:tc>
          <w:tcPr>
            <w:tcW w:w="5529" w:type="dxa"/>
            <w:gridSpan w:val="3"/>
            <w:vAlign w:val="center"/>
          </w:tcPr>
          <w:p w:rsidR="007255BA" w:rsidRPr="001D26A9" w:rsidRDefault="007255BA" w:rsidP="00C27098">
            <w:pPr>
              <w:spacing w:line="300" w:lineRule="exact"/>
              <w:jc w:val="center"/>
              <w:rPr>
                <w:color w:val="000000" w:themeColor="text1"/>
                <w:sz w:val="28"/>
                <w:szCs w:val="28"/>
                <w:lang w:val="uk-UA"/>
              </w:rPr>
            </w:pPr>
            <w:r w:rsidRPr="001D26A9">
              <w:rPr>
                <w:color w:val="000000" w:themeColor="text1"/>
                <w:sz w:val="28"/>
                <w:szCs w:val="28"/>
                <w:lang w:val="uk-UA"/>
              </w:rPr>
              <w:t>Розпорядження голови райдержадміністрації від 16.12.2013 №432 «Про Програму розвитку фізичної культури та спорту в Сарненському районі на 2014-2016 роки»</w:t>
            </w:r>
          </w:p>
        </w:tc>
        <w:tc>
          <w:tcPr>
            <w:tcW w:w="15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До 3</w:t>
            </w:r>
            <w:r w:rsidR="00221C1B" w:rsidRPr="001D26A9">
              <w:rPr>
                <w:color w:val="000000" w:themeColor="text1"/>
                <w:sz w:val="28"/>
                <w:szCs w:val="28"/>
                <w:lang w:val="uk-UA"/>
              </w:rPr>
              <w:t>0</w:t>
            </w:r>
          </w:p>
        </w:tc>
        <w:tc>
          <w:tcPr>
            <w:tcW w:w="2376" w:type="dxa"/>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 xml:space="preserve">В. </w:t>
            </w:r>
            <w:proofErr w:type="spellStart"/>
            <w:r w:rsidRPr="001D26A9">
              <w:rPr>
                <w:color w:val="000000" w:themeColor="text1"/>
                <w:sz w:val="28"/>
                <w:szCs w:val="28"/>
                <w:lang w:val="uk-UA"/>
              </w:rPr>
              <w:t>Михайлицький</w:t>
            </w:r>
            <w:proofErr w:type="spellEnd"/>
          </w:p>
        </w:tc>
      </w:tr>
      <w:tr w:rsidR="007255BA" w:rsidRPr="001A0B16" w:rsidTr="00A230F6">
        <w:trPr>
          <w:trHeight w:val="686"/>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C27098" w:rsidRDefault="007255BA" w:rsidP="00C27098">
            <w:pPr>
              <w:jc w:val="center"/>
              <w:rPr>
                <w:sz w:val="28"/>
                <w:szCs w:val="28"/>
                <w:lang w:val="uk-UA"/>
              </w:rPr>
            </w:pPr>
            <w:r w:rsidRPr="00C27098">
              <w:rPr>
                <w:sz w:val="28"/>
                <w:szCs w:val="28"/>
                <w:lang w:val="uk-UA"/>
              </w:rPr>
              <w:t>Засідання виконавчих комітетів місцевих рад</w:t>
            </w:r>
          </w:p>
        </w:tc>
        <w:tc>
          <w:tcPr>
            <w:tcW w:w="5529" w:type="dxa"/>
            <w:gridSpan w:val="3"/>
            <w:vAlign w:val="center"/>
          </w:tcPr>
          <w:p w:rsidR="007255BA" w:rsidRPr="00C27098" w:rsidRDefault="007255BA" w:rsidP="00C27098">
            <w:pPr>
              <w:jc w:val="center"/>
              <w:rPr>
                <w:sz w:val="28"/>
                <w:szCs w:val="28"/>
                <w:lang w:val="uk-UA"/>
              </w:rPr>
            </w:pPr>
            <w:r w:rsidRPr="00C27098">
              <w:rPr>
                <w:sz w:val="28"/>
                <w:szCs w:val="28"/>
                <w:lang w:val="uk-UA"/>
              </w:rPr>
              <w:t>Закон України «Про місцеве самоврядування в Україні»</w:t>
            </w:r>
          </w:p>
        </w:tc>
        <w:tc>
          <w:tcPr>
            <w:tcW w:w="1557" w:type="dxa"/>
            <w:gridSpan w:val="2"/>
            <w:vAlign w:val="center"/>
          </w:tcPr>
          <w:p w:rsidR="007255BA" w:rsidRPr="00C27098" w:rsidRDefault="007255BA" w:rsidP="00C27098">
            <w:pPr>
              <w:jc w:val="center"/>
              <w:rPr>
                <w:sz w:val="28"/>
                <w:szCs w:val="28"/>
                <w:lang w:val="uk-UA"/>
              </w:rPr>
            </w:pPr>
            <w:r w:rsidRPr="00C27098">
              <w:rPr>
                <w:sz w:val="28"/>
                <w:szCs w:val="28"/>
                <w:lang w:val="uk-UA"/>
              </w:rPr>
              <w:t>1</w:t>
            </w:r>
            <w:r w:rsidR="004D5B19" w:rsidRPr="00C27098">
              <w:rPr>
                <w:sz w:val="28"/>
                <w:szCs w:val="28"/>
                <w:lang w:val="uk-UA"/>
              </w:rPr>
              <w:t>5</w:t>
            </w:r>
          </w:p>
        </w:tc>
        <w:tc>
          <w:tcPr>
            <w:tcW w:w="2376" w:type="dxa"/>
            <w:vAlign w:val="center"/>
          </w:tcPr>
          <w:p w:rsidR="007255BA" w:rsidRPr="00C27098" w:rsidRDefault="007255BA" w:rsidP="00C27098">
            <w:pPr>
              <w:jc w:val="center"/>
              <w:rPr>
                <w:sz w:val="28"/>
                <w:szCs w:val="28"/>
                <w:lang w:val="uk-UA"/>
              </w:rPr>
            </w:pPr>
            <w:r w:rsidRPr="00C27098">
              <w:rPr>
                <w:sz w:val="28"/>
                <w:szCs w:val="28"/>
                <w:lang w:val="uk-UA"/>
              </w:rPr>
              <w:t>В.Стельмах</w:t>
            </w:r>
          </w:p>
        </w:tc>
      </w:tr>
      <w:tr w:rsidR="007255BA" w:rsidRPr="001A0B16" w:rsidTr="007C683E">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Інструктивно-методична нарада працівників методичних відділів районного будинку культури, центральної районної бібліотеки</w:t>
            </w:r>
          </w:p>
        </w:tc>
        <w:tc>
          <w:tcPr>
            <w:tcW w:w="5529" w:type="dxa"/>
            <w:gridSpan w:val="3"/>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Положення про відділ культури і туризму райдержадміністрації, затверджене розпорядженням голови райдержадміністрації від 24.12.2012 №503</w:t>
            </w:r>
          </w:p>
        </w:tc>
        <w:tc>
          <w:tcPr>
            <w:tcW w:w="15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Щовівторка</w:t>
            </w:r>
          </w:p>
        </w:tc>
        <w:tc>
          <w:tcPr>
            <w:tcW w:w="2376" w:type="dxa"/>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Н.Чорна</w:t>
            </w:r>
          </w:p>
        </w:tc>
      </w:tr>
      <w:tr w:rsidR="007255BA" w:rsidRPr="001A0B16" w:rsidTr="007C683E">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Нарада з керівниками територіальних громад району</w:t>
            </w:r>
          </w:p>
        </w:tc>
        <w:tc>
          <w:tcPr>
            <w:tcW w:w="5529" w:type="dxa"/>
            <w:gridSpan w:val="3"/>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5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 xml:space="preserve"> 3</w:t>
            </w:r>
            <w:r w:rsidR="00FE38F6" w:rsidRPr="001D26A9">
              <w:rPr>
                <w:color w:val="000000" w:themeColor="text1"/>
                <w:sz w:val="28"/>
                <w:szCs w:val="28"/>
                <w:lang w:val="uk-UA"/>
              </w:rPr>
              <w:t>0</w:t>
            </w:r>
          </w:p>
        </w:tc>
        <w:tc>
          <w:tcPr>
            <w:tcW w:w="2376" w:type="dxa"/>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А.Ностер</w:t>
            </w:r>
          </w:p>
          <w:p w:rsidR="007255BA" w:rsidRPr="001D26A9" w:rsidRDefault="007255BA" w:rsidP="00C27098">
            <w:pPr>
              <w:jc w:val="center"/>
              <w:rPr>
                <w:color w:val="000000" w:themeColor="text1"/>
                <w:sz w:val="28"/>
                <w:szCs w:val="28"/>
                <w:lang w:val="uk-UA"/>
              </w:rPr>
            </w:pPr>
          </w:p>
        </w:tc>
      </w:tr>
      <w:tr w:rsidR="007255BA" w:rsidRPr="001A0B16" w:rsidTr="007C683E">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 xml:space="preserve">Нарада-навчання з соціальними робітниками та працівниками по обслуговуванню </w:t>
            </w:r>
            <w:r w:rsidRPr="001D26A9">
              <w:rPr>
                <w:color w:val="000000" w:themeColor="text1"/>
                <w:sz w:val="28"/>
                <w:szCs w:val="28"/>
                <w:lang w:val="uk-UA"/>
              </w:rPr>
              <w:lastRenderedPageBreak/>
              <w:t>одиноких непрацездатних громадян вдома</w:t>
            </w:r>
          </w:p>
        </w:tc>
        <w:tc>
          <w:tcPr>
            <w:tcW w:w="5529" w:type="dxa"/>
            <w:gridSpan w:val="3"/>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lastRenderedPageBreak/>
              <w:t>Підвищення кваліфікації соціальних робітників та працівників</w:t>
            </w:r>
          </w:p>
        </w:tc>
        <w:tc>
          <w:tcPr>
            <w:tcW w:w="15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До 3</w:t>
            </w:r>
            <w:r w:rsidR="0076633D" w:rsidRPr="001D26A9">
              <w:rPr>
                <w:color w:val="000000" w:themeColor="text1"/>
                <w:sz w:val="28"/>
                <w:szCs w:val="28"/>
                <w:lang w:val="uk-UA"/>
              </w:rPr>
              <w:t>0</w:t>
            </w:r>
          </w:p>
        </w:tc>
        <w:tc>
          <w:tcPr>
            <w:tcW w:w="2376" w:type="dxa"/>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 xml:space="preserve">В. </w:t>
            </w:r>
            <w:proofErr w:type="spellStart"/>
            <w:r w:rsidRPr="001D26A9">
              <w:rPr>
                <w:color w:val="000000" w:themeColor="text1"/>
                <w:sz w:val="28"/>
                <w:szCs w:val="28"/>
                <w:lang w:val="uk-UA"/>
              </w:rPr>
              <w:t>Дриганець</w:t>
            </w:r>
            <w:proofErr w:type="spellEnd"/>
          </w:p>
        </w:tc>
      </w:tr>
      <w:tr w:rsidR="0076633D" w:rsidRPr="001A0B16" w:rsidTr="007C683E">
        <w:trPr>
          <w:trHeight w:val="431"/>
        </w:trPr>
        <w:tc>
          <w:tcPr>
            <w:tcW w:w="341" w:type="dxa"/>
            <w:vAlign w:val="center"/>
          </w:tcPr>
          <w:p w:rsidR="0076633D" w:rsidRPr="001A0B16" w:rsidRDefault="0076633D" w:rsidP="00C27098">
            <w:pPr>
              <w:jc w:val="center"/>
              <w:rPr>
                <w:sz w:val="28"/>
                <w:szCs w:val="28"/>
                <w:lang w:val="uk-UA"/>
              </w:rPr>
            </w:pPr>
          </w:p>
        </w:tc>
        <w:tc>
          <w:tcPr>
            <w:tcW w:w="5757" w:type="dxa"/>
            <w:gridSpan w:val="2"/>
            <w:vAlign w:val="center"/>
          </w:tcPr>
          <w:p w:rsidR="0076633D" w:rsidRPr="00B724D7" w:rsidRDefault="0076633D" w:rsidP="00C27098">
            <w:pPr>
              <w:jc w:val="center"/>
              <w:rPr>
                <w:sz w:val="28"/>
                <w:szCs w:val="28"/>
                <w:lang w:val="uk-UA"/>
              </w:rPr>
            </w:pPr>
            <w:r w:rsidRPr="00B724D7">
              <w:rPr>
                <w:sz w:val="28"/>
                <w:szCs w:val="28"/>
                <w:lang w:val="uk-UA"/>
              </w:rPr>
              <w:t>Інструктивно-методична нарада керівників освітніх округів</w:t>
            </w:r>
          </w:p>
        </w:tc>
        <w:tc>
          <w:tcPr>
            <w:tcW w:w="5529" w:type="dxa"/>
            <w:gridSpan w:val="3"/>
            <w:vAlign w:val="center"/>
          </w:tcPr>
          <w:p w:rsidR="0076633D" w:rsidRPr="001D26A9" w:rsidRDefault="0035700E" w:rsidP="00C27098">
            <w:pPr>
              <w:jc w:val="center"/>
              <w:rPr>
                <w:color w:val="000000" w:themeColor="text1"/>
                <w:sz w:val="28"/>
                <w:szCs w:val="28"/>
                <w:lang w:val="uk-UA"/>
              </w:rPr>
            </w:pPr>
            <w:r>
              <w:rPr>
                <w:color w:val="000000" w:themeColor="text1"/>
                <w:sz w:val="28"/>
                <w:szCs w:val="28"/>
                <w:lang w:val="uk-UA"/>
              </w:rPr>
              <w:t xml:space="preserve"> План</w:t>
            </w:r>
            <w:r w:rsidR="0076633D" w:rsidRPr="001D26A9">
              <w:rPr>
                <w:color w:val="000000" w:themeColor="text1"/>
                <w:sz w:val="28"/>
                <w:szCs w:val="28"/>
                <w:lang w:val="uk-UA"/>
              </w:rPr>
              <w:t xml:space="preserve"> роботи</w:t>
            </w:r>
            <w:r w:rsidR="00B724D7">
              <w:rPr>
                <w:color w:val="000000" w:themeColor="text1"/>
                <w:sz w:val="28"/>
                <w:szCs w:val="28"/>
                <w:lang w:val="uk-UA"/>
              </w:rPr>
              <w:t xml:space="preserve"> відділу освіти райдержадміністрації</w:t>
            </w:r>
            <w:r>
              <w:rPr>
                <w:color w:val="000000" w:themeColor="text1"/>
                <w:sz w:val="28"/>
                <w:szCs w:val="28"/>
                <w:lang w:val="uk-UA"/>
              </w:rPr>
              <w:t xml:space="preserve"> на 2015рік</w:t>
            </w:r>
          </w:p>
        </w:tc>
        <w:tc>
          <w:tcPr>
            <w:tcW w:w="1557" w:type="dxa"/>
            <w:gridSpan w:val="2"/>
            <w:vAlign w:val="center"/>
          </w:tcPr>
          <w:p w:rsidR="0076633D" w:rsidRPr="001D26A9" w:rsidRDefault="0076633D" w:rsidP="00C27098">
            <w:pPr>
              <w:jc w:val="center"/>
              <w:rPr>
                <w:color w:val="000000" w:themeColor="text1"/>
                <w:sz w:val="28"/>
                <w:szCs w:val="28"/>
                <w:lang w:val="uk-UA"/>
              </w:rPr>
            </w:pPr>
            <w:r w:rsidRPr="001D26A9">
              <w:rPr>
                <w:color w:val="000000" w:themeColor="text1"/>
                <w:sz w:val="28"/>
                <w:szCs w:val="28"/>
                <w:lang w:val="uk-UA"/>
              </w:rPr>
              <w:t>28</w:t>
            </w:r>
          </w:p>
        </w:tc>
        <w:tc>
          <w:tcPr>
            <w:tcW w:w="2376" w:type="dxa"/>
            <w:vAlign w:val="center"/>
          </w:tcPr>
          <w:p w:rsidR="0076633D" w:rsidRPr="001D26A9" w:rsidRDefault="0076633D" w:rsidP="00C27098">
            <w:pPr>
              <w:jc w:val="center"/>
              <w:rPr>
                <w:color w:val="000000" w:themeColor="text1"/>
                <w:sz w:val="28"/>
                <w:szCs w:val="28"/>
                <w:lang w:val="uk-UA"/>
              </w:rPr>
            </w:pPr>
            <w:r w:rsidRPr="001D26A9">
              <w:rPr>
                <w:color w:val="000000" w:themeColor="text1"/>
                <w:sz w:val="28"/>
                <w:szCs w:val="28"/>
                <w:lang w:val="uk-UA"/>
              </w:rPr>
              <w:t xml:space="preserve">Г. </w:t>
            </w:r>
            <w:proofErr w:type="spellStart"/>
            <w:r w:rsidRPr="001D26A9">
              <w:rPr>
                <w:color w:val="000000" w:themeColor="text1"/>
                <w:sz w:val="28"/>
                <w:szCs w:val="28"/>
                <w:lang w:val="uk-UA"/>
              </w:rPr>
              <w:t>Аврамишин</w:t>
            </w:r>
            <w:proofErr w:type="spellEnd"/>
          </w:p>
        </w:tc>
      </w:tr>
      <w:tr w:rsidR="00B724D7" w:rsidRPr="001A0B16" w:rsidTr="007C683E">
        <w:trPr>
          <w:trHeight w:val="431"/>
        </w:trPr>
        <w:tc>
          <w:tcPr>
            <w:tcW w:w="341" w:type="dxa"/>
            <w:vAlign w:val="center"/>
          </w:tcPr>
          <w:p w:rsidR="00B724D7" w:rsidRPr="001A0B16" w:rsidRDefault="00B724D7" w:rsidP="00C27098">
            <w:pPr>
              <w:jc w:val="center"/>
              <w:rPr>
                <w:sz w:val="28"/>
                <w:szCs w:val="28"/>
                <w:lang w:val="uk-UA"/>
              </w:rPr>
            </w:pPr>
          </w:p>
        </w:tc>
        <w:tc>
          <w:tcPr>
            <w:tcW w:w="5757" w:type="dxa"/>
            <w:gridSpan w:val="2"/>
            <w:vAlign w:val="center"/>
          </w:tcPr>
          <w:p w:rsidR="00B724D7" w:rsidRPr="00B724D7" w:rsidRDefault="00B724D7" w:rsidP="00C27098">
            <w:pPr>
              <w:jc w:val="center"/>
              <w:rPr>
                <w:sz w:val="28"/>
                <w:szCs w:val="28"/>
                <w:lang w:val="uk-UA"/>
              </w:rPr>
            </w:pPr>
            <w:r>
              <w:rPr>
                <w:sz w:val="28"/>
                <w:szCs w:val="28"/>
                <w:lang w:val="uk-UA"/>
              </w:rPr>
              <w:t>Колегія відділу освіти райдержадміністрації</w:t>
            </w:r>
          </w:p>
        </w:tc>
        <w:tc>
          <w:tcPr>
            <w:tcW w:w="5529" w:type="dxa"/>
            <w:gridSpan w:val="3"/>
            <w:vAlign w:val="center"/>
          </w:tcPr>
          <w:p w:rsidR="00B724D7" w:rsidRPr="00B724D7" w:rsidRDefault="0035700E" w:rsidP="00C27098">
            <w:pPr>
              <w:jc w:val="center"/>
              <w:rPr>
                <w:sz w:val="28"/>
                <w:szCs w:val="28"/>
                <w:lang w:val="uk-UA"/>
              </w:rPr>
            </w:pPr>
            <w:r>
              <w:rPr>
                <w:color w:val="000000" w:themeColor="text1"/>
                <w:sz w:val="28"/>
                <w:szCs w:val="28"/>
                <w:lang w:val="uk-UA"/>
              </w:rPr>
              <w:t xml:space="preserve"> План</w:t>
            </w:r>
            <w:r w:rsidR="00B724D7" w:rsidRPr="001D26A9">
              <w:rPr>
                <w:color w:val="000000" w:themeColor="text1"/>
                <w:sz w:val="28"/>
                <w:szCs w:val="28"/>
                <w:lang w:val="uk-UA"/>
              </w:rPr>
              <w:t xml:space="preserve"> роботи</w:t>
            </w:r>
            <w:r w:rsidR="00B724D7">
              <w:rPr>
                <w:color w:val="000000" w:themeColor="text1"/>
                <w:sz w:val="28"/>
                <w:szCs w:val="28"/>
                <w:lang w:val="uk-UA"/>
              </w:rPr>
              <w:t xml:space="preserve"> відділу освіти райдержадміністрації</w:t>
            </w:r>
            <w:r>
              <w:rPr>
                <w:color w:val="000000" w:themeColor="text1"/>
                <w:sz w:val="28"/>
                <w:szCs w:val="28"/>
                <w:lang w:val="uk-UA"/>
              </w:rPr>
              <w:t xml:space="preserve"> на 2015 рік</w:t>
            </w:r>
          </w:p>
        </w:tc>
        <w:tc>
          <w:tcPr>
            <w:tcW w:w="1557" w:type="dxa"/>
            <w:gridSpan w:val="2"/>
            <w:vAlign w:val="center"/>
          </w:tcPr>
          <w:p w:rsidR="00B724D7" w:rsidRPr="001D26A9" w:rsidRDefault="00B724D7" w:rsidP="00C27098">
            <w:pPr>
              <w:jc w:val="center"/>
              <w:rPr>
                <w:color w:val="000000" w:themeColor="text1"/>
                <w:sz w:val="28"/>
                <w:szCs w:val="28"/>
                <w:lang w:val="uk-UA"/>
              </w:rPr>
            </w:pPr>
            <w:r>
              <w:rPr>
                <w:color w:val="000000" w:themeColor="text1"/>
                <w:sz w:val="28"/>
                <w:szCs w:val="28"/>
                <w:lang w:val="uk-UA"/>
              </w:rPr>
              <w:t>28</w:t>
            </w:r>
          </w:p>
        </w:tc>
        <w:tc>
          <w:tcPr>
            <w:tcW w:w="2376" w:type="dxa"/>
            <w:vAlign w:val="center"/>
          </w:tcPr>
          <w:p w:rsidR="00B724D7" w:rsidRPr="001D26A9" w:rsidRDefault="00B724D7" w:rsidP="00C27098">
            <w:pPr>
              <w:jc w:val="center"/>
              <w:rPr>
                <w:color w:val="000000" w:themeColor="text1"/>
                <w:sz w:val="28"/>
                <w:szCs w:val="28"/>
                <w:lang w:val="uk-UA"/>
              </w:rPr>
            </w:pPr>
            <w:r>
              <w:rPr>
                <w:color w:val="000000" w:themeColor="text1"/>
                <w:sz w:val="28"/>
                <w:szCs w:val="28"/>
                <w:lang w:val="uk-UA"/>
              </w:rPr>
              <w:t xml:space="preserve">Г. </w:t>
            </w:r>
            <w:proofErr w:type="spellStart"/>
            <w:r>
              <w:rPr>
                <w:color w:val="000000" w:themeColor="text1"/>
                <w:sz w:val="28"/>
                <w:szCs w:val="28"/>
                <w:lang w:val="uk-UA"/>
              </w:rPr>
              <w:t>Аврамишин</w:t>
            </w:r>
            <w:proofErr w:type="spellEnd"/>
          </w:p>
        </w:tc>
      </w:tr>
      <w:tr w:rsidR="007255BA" w:rsidRPr="001A0B16" w:rsidTr="00C27098">
        <w:trPr>
          <w:trHeight w:val="431"/>
        </w:trPr>
        <w:tc>
          <w:tcPr>
            <w:tcW w:w="15560" w:type="dxa"/>
            <w:gridSpan w:val="9"/>
            <w:vAlign w:val="center"/>
          </w:tcPr>
          <w:p w:rsidR="007255BA" w:rsidRPr="001A0B16" w:rsidRDefault="007255BA" w:rsidP="00A230F6">
            <w:pPr>
              <w:jc w:val="center"/>
              <w:rPr>
                <w:sz w:val="28"/>
                <w:szCs w:val="28"/>
                <w:lang w:val="uk-UA"/>
              </w:rPr>
            </w:pPr>
            <w:r w:rsidRPr="001A0B16">
              <w:rPr>
                <w:b/>
                <w:sz w:val="28"/>
                <w:szCs w:val="28"/>
                <w:lang w:val="uk-UA"/>
              </w:rPr>
              <w:t>Масові заходи</w:t>
            </w:r>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3F0308" w:rsidP="00C27098">
            <w:pPr>
              <w:jc w:val="center"/>
              <w:rPr>
                <w:color w:val="000000" w:themeColor="text1"/>
                <w:sz w:val="28"/>
                <w:szCs w:val="28"/>
                <w:lang w:val="uk-UA"/>
              </w:rPr>
            </w:pPr>
            <w:r w:rsidRPr="001D26A9">
              <w:rPr>
                <w:color w:val="000000" w:themeColor="text1"/>
                <w:sz w:val="28"/>
                <w:szCs w:val="28"/>
                <w:lang w:val="uk-UA"/>
              </w:rPr>
              <w:t xml:space="preserve">Масові гуляння на Пасхальні свята </w:t>
            </w:r>
          </w:p>
        </w:tc>
        <w:tc>
          <w:tcPr>
            <w:tcW w:w="5385" w:type="dxa"/>
            <w:gridSpan w:val="2"/>
            <w:vAlign w:val="center"/>
          </w:tcPr>
          <w:p w:rsidR="007255BA" w:rsidRPr="000A1B69" w:rsidRDefault="000A1B69" w:rsidP="00C27098">
            <w:pPr>
              <w:jc w:val="center"/>
              <w:rPr>
                <w:sz w:val="28"/>
                <w:szCs w:val="28"/>
                <w:lang w:val="uk-UA"/>
              </w:rPr>
            </w:pPr>
            <w:r>
              <w:rPr>
                <w:color w:val="FF0000"/>
                <w:sz w:val="28"/>
                <w:szCs w:val="28"/>
                <w:lang w:val="uk-UA"/>
              </w:rPr>
              <w:t xml:space="preserve"> </w:t>
            </w:r>
            <w:r w:rsidRPr="000A1B69">
              <w:rPr>
                <w:sz w:val="28"/>
                <w:szCs w:val="28"/>
                <w:lang w:val="uk-UA"/>
              </w:rPr>
              <w:t>План</w:t>
            </w:r>
            <w:r w:rsidR="007255BA" w:rsidRPr="000A1B69">
              <w:rPr>
                <w:sz w:val="28"/>
                <w:szCs w:val="28"/>
                <w:lang w:val="uk-UA"/>
              </w:rPr>
              <w:t xml:space="preserve"> роботи </w:t>
            </w:r>
            <w:r w:rsidR="003F0308" w:rsidRPr="000A1B69">
              <w:rPr>
                <w:sz w:val="28"/>
                <w:szCs w:val="28"/>
                <w:lang w:val="uk-UA"/>
              </w:rPr>
              <w:t>відділу культури і туризму райдержадміністрації</w:t>
            </w:r>
            <w:r w:rsidRPr="000A1B69">
              <w:rPr>
                <w:sz w:val="28"/>
                <w:szCs w:val="28"/>
                <w:lang w:val="uk-UA"/>
              </w:rPr>
              <w:t xml:space="preserve"> на 2015 рік</w:t>
            </w:r>
          </w:p>
        </w:tc>
        <w:tc>
          <w:tcPr>
            <w:tcW w:w="1701" w:type="dxa"/>
            <w:gridSpan w:val="3"/>
            <w:vAlign w:val="center"/>
          </w:tcPr>
          <w:p w:rsidR="007255BA" w:rsidRPr="001D26A9" w:rsidRDefault="003F0308" w:rsidP="008B22D2">
            <w:pPr>
              <w:tabs>
                <w:tab w:val="left" w:pos="225"/>
                <w:tab w:val="center" w:pos="522"/>
              </w:tabs>
              <w:jc w:val="center"/>
              <w:rPr>
                <w:color w:val="000000" w:themeColor="text1"/>
                <w:sz w:val="28"/>
                <w:szCs w:val="28"/>
                <w:lang w:val="uk-UA"/>
              </w:rPr>
            </w:pPr>
            <w:r w:rsidRPr="001D26A9">
              <w:rPr>
                <w:color w:val="000000" w:themeColor="text1"/>
                <w:sz w:val="28"/>
                <w:szCs w:val="28"/>
                <w:lang w:val="uk-UA"/>
              </w:rPr>
              <w:t>1</w:t>
            </w:r>
            <w:r w:rsidR="008B22D2">
              <w:rPr>
                <w:color w:val="000000" w:themeColor="text1"/>
                <w:sz w:val="28"/>
                <w:szCs w:val="28"/>
                <w:lang w:val="uk-UA"/>
              </w:rPr>
              <w:t>2</w:t>
            </w:r>
            <w:r w:rsidRPr="001D26A9">
              <w:rPr>
                <w:color w:val="000000" w:themeColor="text1"/>
                <w:sz w:val="28"/>
                <w:szCs w:val="28"/>
                <w:lang w:val="uk-UA"/>
              </w:rPr>
              <w:t>-17</w:t>
            </w:r>
          </w:p>
        </w:tc>
        <w:tc>
          <w:tcPr>
            <w:tcW w:w="2376" w:type="dxa"/>
            <w:vAlign w:val="center"/>
          </w:tcPr>
          <w:p w:rsidR="007255BA" w:rsidRPr="001D26A9" w:rsidRDefault="003F0308" w:rsidP="00C27098">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1D26A9">
              <w:rPr>
                <w:color w:val="000000" w:themeColor="text1"/>
                <w:sz w:val="28"/>
                <w:szCs w:val="28"/>
                <w:lang w:val="uk-UA"/>
              </w:rPr>
              <w:t>Н. Чорна</w:t>
            </w:r>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2B0FFF" w:rsidP="002B0FFF">
            <w:pPr>
              <w:jc w:val="center"/>
              <w:rPr>
                <w:color w:val="000000" w:themeColor="text1"/>
                <w:sz w:val="28"/>
                <w:szCs w:val="28"/>
                <w:lang w:val="uk-UA"/>
              </w:rPr>
            </w:pPr>
            <w:r w:rsidRPr="001D26A9">
              <w:rPr>
                <w:color w:val="000000" w:themeColor="text1"/>
                <w:sz w:val="28"/>
                <w:szCs w:val="28"/>
                <w:lang w:val="uk-UA"/>
              </w:rPr>
              <w:t>Мітинг-реквієм «Чорнобиль – рана незагойна»</w:t>
            </w:r>
          </w:p>
        </w:tc>
        <w:tc>
          <w:tcPr>
            <w:tcW w:w="5385" w:type="dxa"/>
            <w:gridSpan w:val="2"/>
            <w:vAlign w:val="center"/>
          </w:tcPr>
          <w:p w:rsidR="007255BA" w:rsidRPr="000A1B69" w:rsidRDefault="000A1B69" w:rsidP="00C27098">
            <w:pPr>
              <w:jc w:val="center"/>
              <w:rPr>
                <w:sz w:val="28"/>
                <w:szCs w:val="28"/>
                <w:lang w:val="uk-UA"/>
              </w:rPr>
            </w:pPr>
            <w:r>
              <w:rPr>
                <w:color w:val="FF0000"/>
                <w:sz w:val="28"/>
                <w:szCs w:val="28"/>
                <w:lang w:val="uk-UA"/>
              </w:rPr>
              <w:t xml:space="preserve"> </w:t>
            </w:r>
            <w:r w:rsidRPr="000A1B69">
              <w:rPr>
                <w:sz w:val="28"/>
                <w:szCs w:val="28"/>
                <w:lang w:val="uk-UA"/>
              </w:rPr>
              <w:t>План</w:t>
            </w:r>
            <w:r w:rsidR="007255BA" w:rsidRPr="000A1B69">
              <w:rPr>
                <w:sz w:val="28"/>
                <w:szCs w:val="28"/>
                <w:lang w:val="uk-UA"/>
              </w:rPr>
              <w:t xml:space="preserve"> роботи відділу культури і туризму райдержадміністрації</w:t>
            </w:r>
            <w:r w:rsidRPr="000A1B69">
              <w:rPr>
                <w:sz w:val="28"/>
                <w:szCs w:val="28"/>
                <w:lang w:val="uk-UA"/>
              </w:rPr>
              <w:t xml:space="preserve"> на 2015 рік</w:t>
            </w:r>
          </w:p>
        </w:tc>
        <w:tc>
          <w:tcPr>
            <w:tcW w:w="1701" w:type="dxa"/>
            <w:gridSpan w:val="3"/>
            <w:vAlign w:val="center"/>
          </w:tcPr>
          <w:p w:rsidR="007255BA" w:rsidRPr="001D26A9" w:rsidRDefault="002B0FFF" w:rsidP="00C27098">
            <w:pPr>
              <w:jc w:val="center"/>
              <w:rPr>
                <w:color w:val="000000" w:themeColor="text1"/>
                <w:sz w:val="28"/>
                <w:szCs w:val="28"/>
                <w:lang w:val="uk-UA"/>
              </w:rPr>
            </w:pPr>
            <w:r w:rsidRPr="001D26A9">
              <w:rPr>
                <w:color w:val="000000" w:themeColor="text1"/>
                <w:sz w:val="28"/>
                <w:szCs w:val="28"/>
                <w:lang w:val="uk-UA"/>
              </w:rPr>
              <w:t>24</w:t>
            </w:r>
          </w:p>
        </w:tc>
        <w:tc>
          <w:tcPr>
            <w:tcW w:w="2376" w:type="dxa"/>
            <w:vAlign w:val="center"/>
          </w:tcPr>
          <w:p w:rsidR="007255BA" w:rsidRPr="001D26A9" w:rsidRDefault="007255BA" w:rsidP="00C27098">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1D26A9">
              <w:rPr>
                <w:color w:val="000000" w:themeColor="text1"/>
                <w:sz w:val="28"/>
                <w:szCs w:val="28"/>
                <w:lang w:val="uk-UA"/>
              </w:rPr>
              <w:t>Н. Чорна</w:t>
            </w:r>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5B2FFA" w:rsidP="00C27098">
            <w:pPr>
              <w:jc w:val="center"/>
              <w:rPr>
                <w:color w:val="000000" w:themeColor="text1"/>
                <w:sz w:val="28"/>
                <w:szCs w:val="28"/>
                <w:lang w:val="uk-UA"/>
              </w:rPr>
            </w:pPr>
            <w:r w:rsidRPr="001D26A9">
              <w:rPr>
                <w:color w:val="000000" w:themeColor="text1"/>
                <w:sz w:val="28"/>
                <w:szCs w:val="28"/>
                <w:lang w:val="uk-UA"/>
              </w:rPr>
              <w:t>Проведення ІV Спартакіади серед навчальних закладів м. Сарни (міні футбол, легкоатлетичний крос)</w:t>
            </w:r>
          </w:p>
        </w:tc>
        <w:tc>
          <w:tcPr>
            <w:tcW w:w="5385" w:type="dxa"/>
            <w:gridSpan w:val="2"/>
            <w:vAlign w:val="center"/>
          </w:tcPr>
          <w:p w:rsidR="007255BA" w:rsidRPr="000A1B69" w:rsidRDefault="000A1B69" w:rsidP="00C27098">
            <w:pPr>
              <w:jc w:val="center"/>
              <w:rPr>
                <w:sz w:val="28"/>
                <w:szCs w:val="28"/>
                <w:lang w:val="uk-UA"/>
              </w:rPr>
            </w:pPr>
            <w:r w:rsidRPr="000A1B69">
              <w:rPr>
                <w:sz w:val="28"/>
                <w:szCs w:val="28"/>
                <w:lang w:val="uk-UA"/>
              </w:rPr>
              <w:t>План роботи відділу у справах молоді і спорту райдержадміністрації на 2015 рік</w:t>
            </w:r>
          </w:p>
        </w:tc>
        <w:tc>
          <w:tcPr>
            <w:tcW w:w="1701" w:type="dxa"/>
            <w:gridSpan w:val="3"/>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0</w:t>
            </w:r>
            <w:r w:rsidR="005B2FFA" w:rsidRPr="001D26A9">
              <w:rPr>
                <w:color w:val="000000" w:themeColor="text1"/>
                <w:sz w:val="28"/>
                <w:szCs w:val="28"/>
                <w:lang w:val="uk-UA"/>
              </w:rPr>
              <w:t>7,09,14</w:t>
            </w:r>
          </w:p>
        </w:tc>
        <w:tc>
          <w:tcPr>
            <w:tcW w:w="2376" w:type="dxa"/>
            <w:vAlign w:val="center"/>
          </w:tcPr>
          <w:p w:rsidR="007255BA" w:rsidRPr="001D26A9" w:rsidRDefault="007255BA" w:rsidP="00C27098">
            <w:pPr>
              <w:jc w:val="center"/>
              <w:rPr>
                <w:color w:val="000000" w:themeColor="text1"/>
                <w:sz w:val="28"/>
                <w:szCs w:val="28"/>
                <w:lang w:val="uk-UA"/>
              </w:rPr>
            </w:pPr>
            <w:r w:rsidRPr="001D26A9">
              <w:rPr>
                <w:bCs/>
                <w:color w:val="000000" w:themeColor="text1"/>
                <w:sz w:val="28"/>
                <w:szCs w:val="28"/>
                <w:lang w:val="uk-UA"/>
              </w:rPr>
              <w:t>В.</w:t>
            </w:r>
            <w:proofErr w:type="spellStart"/>
            <w:r w:rsidRPr="001D26A9">
              <w:rPr>
                <w:bCs/>
                <w:color w:val="000000" w:themeColor="text1"/>
                <w:sz w:val="28"/>
                <w:szCs w:val="28"/>
                <w:lang w:val="uk-UA"/>
              </w:rPr>
              <w:t>Михайлицький</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Проведення</w:t>
            </w:r>
            <w:r w:rsidR="001A6DCB" w:rsidRPr="001D26A9">
              <w:rPr>
                <w:color w:val="000000" w:themeColor="text1"/>
                <w:sz w:val="28"/>
                <w:szCs w:val="28"/>
                <w:lang w:val="uk-UA"/>
              </w:rPr>
              <w:t xml:space="preserve"> районних змагань «Кубок відкриття футбольного сезону 2015 року»</w:t>
            </w:r>
          </w:p>
        </w:tc>
        <w:tc>
          <w:tcPr>
            <w:tcW w:w="5385" w:type="dxa"/>
            <w:gridSpan w:val="2"/>
            <w:vAlign w:val="center"/>
          </w:tcPr>
          <w:p w:rsidR="007255BA" w:rsidRPr="008B22D2" w:rsidRDefault="000A1B69" w:rsidP="00C27098">
            <w:pPr>
              <w:jc w:val="center"/>
              <w:rPr>
                <w:color w:val="FF0000"/>
                <w:sz w:val="28"/>
                <w:szCs w:val="28"/>
                <w:lang w:val="uk-UA"/>
              </w:rPr>
            </w:pPr>
            <w:r w:rsidRPr="000A1B69">
              <w:rPr>
                <w:sz w:val="28"/>
                <w:szCs w:val="28"/>
                <w:lang w:val="uk-UA"/>
              </w:rPr>
              <w:t>План роботи відділу у справах молоді і спорту райдержадміністрації на 2015 рік</w:t>
            </w:r>
          </w:p>
        </w:tc>
        <w:tc>
          <w:tcPr>
            <w:tcW w:w="1701" w:type="dxa"/>
            <w:gridSpan w:val="3"/>
            <w:vAlign w:val="center"/>
          </w:tcPr>
          <w:p w:rsidR="007255BA" w:rsidRPr="001D26A9" w:rsidRDefault="001A6DCB" w:rsidP="00C27098">
            <w:pPr>
              <w:jc w:val="center"/>
              <w:rPr>
                <w:color w:val="000000" w:themeColor="text1"/>
                <w:sz w:val="28"/>
                <w:szCs w:val="28"/>
                <w:lang w:val="uk-UA"/>
              </w:rPr>
            </w:pPr>
            <w:r w:rsidRPr="001D26A9">
              <w:rPr>
                <w:color w:val="000000" w:themeColor="text1"/>
                <w:sz w:val="28"/>
                <w:szCs w:val="28"/>
                <w:lang w:val="uk-UA"/>
              </w:rPr>
              <w:t>26</w:t>
            </w:r>
          </w:p>
        </w:tc>
        <w:tc>
          <w:tcPr>
            <w:tcW w:w="2376" w:type="dxa"/>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В.</w:t>
            </w:r>
            <w:proofErr w:type="spellStart"/>
            <w:r w:rsidRPr="001D26A9">
              <w:rPr>
                <w:color w:val="000000" w:themeColor="text1"/>
                <w:sz w:val="28"/>
                <w:szCs w:val="28"/>
                <w:lang w:val="uk-UA"/>
              </w:rPr>
              <w:t>Михайлицький</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 xml:space="preserve">Проведення </w:t>
            </w:r>
            <w:r w:rsidR="00044E06" w:rsidRPr="001D26A9">
              <w:rPr>
                <w:color w:val="000000" w:themeColor="text1"/>
                <w:sz w:val="28"/>
                <w:szCs w:val="28"/>
                <w:lang w:val="uk-UA"/>
              </w:rPr>
              <w:t xml:space="preserve">ігор </w:t>
            </w:r>
            <w:proofErr w:type="spellStart"/>
            <w:r w:rsidR="00044E06" w:rsidRPr="001D26A9">
              <w:rPr>
                <w:color w:val="000000" w:themeColor="text1"/>
                <w:sz w:val="28"/>
                <w:szCs w:val="28"/>
                <w:lang w:val="uk-UA"/>
              </w:rPr>
              <w:t>плей-оф</w:t>
            </w:r>
            <w:proofErr w:type="spellEnd"/>
            <w:r w:rsidR="00044E06" w:rsidRPr="001D26A9">
              <w:rPr>
                <w:color w:val="000000" w:themeColor="text1"/>
                <w:sz w:val="28"/>
                <w:szCs w:val="28"/>
                <w:lang w:val="uk-UA"/>
              </w:rPr>
              <w:t xml:space="preserve"> </w:t>
            </w:r>
            <w:r w:rsidRPr="001D26A9">
              <w:rPr>
                <w:color w:val="000000" w:themeColor="text1"/>
                <w:sz w:val="28"/>
                <w:szCs w:val="28"/>
                <w:lang w:val="uk-UA"/>
              </w:rPr>
              <w:t>V чемпіонату Сарненського району з баскетболу сезону 2014-2015 років</w:t>
            </w:r>
          </w:p>
        </w:tc>
        <w:tc>
          <w:tcPr>
            <w:tcW w:w="5385" w:type="dxa"/>
            <w:gridSpan w:val="2"/>
            <w:vAlign w:val="center"/>
          </w:tcPr>
          <w:p w:rsidR="007255BA" w:rsidRPr="008B22D2" w:rsidRDefault="000A1B69" w:rsidP="00C27098">
            <w:pPr>
              <w:jc w:val="center"/>
              <w:rPr>
                <w:color w:val="FF0000"/>
                <w:sz w:val="28"/>
                <w:szCs w:val="28"/>
                <w:lang w:val="uk-UA"/>
              </w:rPr>
            </w:pPr>
            <w:r w:rsidRPr="000A1B69">
              <w:rPr>
                <w:sz w:val="28"/>
                <w:szCs w:val="28"/>
                <w:lang w:val="uk-UA"/>
              </w:rPr>
              <w:t>План роботи відділу у справах молоді і спорту райдержадміністрації на 2015 рік</w:t>
            </w:r>
          </w:p>
        </w:tc>
        <w:tc>
          <w:tcPr>
            <w:tcW w:w="1701" w:type="dxa"/>
            <w:gridSpan w:val="3"/>
            <w:vAlign w:val="center"/>
          </w:tcPr>
          <w:p w:rsidR="007255BA" w:rsidRPr="001D26A9" w:rsidRDefault="00044E06" w:rsidP="00044E06">
            <w:pPr>
              <w:jc w:val="center"/>
              <w:rPr>
                <w:color w:val="000000" w:themeColor="text1"/>
                <w:sz w:val="28"/>
                <w:szCs w:val="28"/>
                <w:lang w:val="uk-UA"/>
              </w:rPr>
            </w:pPr>
            <w:r w:rsidRPr="001D26A9">
              <w:rPr>
                <w:color w:val="000000" w:themeColor="text1"/>
                <w:sz w:val="28"/>
                <w:szCs w:val="28"/>
                <w:lang w:val="uk-UA"/>
              </w:rPr>
              <w:t>До 30</w:t>
            </w:r>
          </w:p>
        </w:tc>
        <w:tc>
          <w:tcPr>
            <w:tcW w:w="2376" w:type="dxa"/>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 xml:space="preserve">В. </w:t>
            </w:r>
            <w:proofErr w:type="spellStart"/>
            <w:r w:rsidRPr="001D26A9">
              <w:rPr>
                <w:color w:val="000000" w:themeColor="text1"/>
                <w:sz w:val="28"/>
                <w:szCs w:val="28"/>
                <w:lang w:val="uk-UA"/>
              </w:rPr>
              <w:t>Михайлицький</w:t>
            </w:r>
            <w:proofErr w:type="spellEnd"/>
          </w:p>
        </w:tc>
      </w:tr>
      <w:tr w:rsidR="007255BA" w:rsidRPr="001A0B16" w:rsidTr="00C27098">
        <w:trPr>
          <w:trHeight w:val="431"/>
        </w:trPr>
        <w:tc>
          <w:tcPr>
            <w:tcW w:w="341" w:type="dxa"/>
            <w:vAlign w:val="center"/>
          </w:tcPr>
          <w:p w:rsidR="007255BA" w:rsidRPr="001A0B16" w:rsidRDefault="007255BA" w:rsidP="00C27098">
            <w:pPr>
              <w:jc w:val="center"/>
              <w:rPr>
                <w:sz w:val="28"/>
                <w:szCs w:val="28"/>
                <w:lang w:val="uk-UA"/>
              </w:rPr>
            </w:pPr>
          </w:p>
        </w:tc>
        <w:tc>
          <w:tcPr>
            <w:tcW w:w="5757" w:type="dxa"/>
            <w:gridSpan w:val="2"/>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Проведення районних змагань з шахів</w:t>
            </w:r>
          </w:p>
        </w:tc>
        <w:tc>
          <w:tcPr>
            <w:tcW w:w="5385" w:type="dxa"/>
            <w:gridSpan w:val="2"/>
            <w:vAlign w:val="center"/>
          </w:tcPr>
          <w:p w:rsidR="007255BA" w:rsidRPr="008B22D2" w:rsidRDefault="000A1B69" w:rsidP="00C27098">
            <w:pPr>
              <w:jc w:val="center"/>
              <w:rPr>
                <w:color w:val="FF0000"/>
                <w:sz w:val="28"/>
                <w:szCs w:val="28"/>
                <w:lang w:val="uk-UA"/>
              </w:rPr>
            </w:pPr>
            <w:r w:rsidRPr="000A1B69">
              <w:rPr>
                <w:sz w:val="28"/>
                <w:szCs w:val="28"/>
                <w:lang w:val="uk-UA"/>
              </w:rPr>
              <w:t>План роботи відділу у справах молоді і спорту райдержадміністрації на 2015 рік</w:t>
            </w:r>
          </w:p>
        </w:tc>
        <w:tc>
          <w:tcPr>
            <w:tcW w:w="1701" w:type="dxa"/>
            <w:gridSpan w:val="3"/>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До 30</w:t>
            </w:r>
          </w:p>
        </w:tc>
        <w:tc>
          <w:tcPr>
            <w:tcW w:w="2376" w:type="dxa"/>
            <w:vAlign w:val="center"/>
          </w:tcPr>
          <w:p w:rsidR="007255BA" w:rsidRPr="001D26A9" w:rsidRDefault="007255BA" w:rsidP="00C27098">
            <w:pPr>
              <w:jc w:val="center"/>
              <w:rPr>
                <w:color w:val="000000" w:themeColor="text1"/>
                <w:sz w:val="28"/>
                <w:szCs w:val="28"/>
                <w:lang w:val="uk-UA"/>
              </w:rPr>
            </w:pPr>
            <w:r w:rsidRPr="001D26A9">
              <w:rPr>
                <w:color w:val="000000" w:themeColor="text1"/>
                <w:sz w:val="28"/>
                <w:szCs w:val="28"/>
                <w:lang w:val="uk-UA"/>
              </w:rPr>
              <w:t xml:space="preserve">В. </w:t>
            </w:r>
            <w:proofErr w:type="spellStart"/>
            <w:r w:rsidRPr="001D26A9">
              <w:rPr>
                <w:color w:val="000000" w:themeColor="text1"/>
                <w:sz w:val="28"/>
                <w:szCs w:val="28"/>
                <w:lang w:val="uk-UA"/>
              </w:rPr>
              <w:t>Михайлицький</w:t>
            </w:r>
            <w:proofErr w:type="spellEnd"/>
          </w:p>
        </w:tc>
      </w:tr>
      <w:tr w:rsidR="00EB5D64" w:rsidRPr="001A0B16" w:rsidTr="00C27098">
        <w:trPr>
          <w:trHeight w:val="431"/>
        </w:trPr>
        <w:tc>
          <w:tcPr>
            <w:tcW w:w="341" w:type="dxa"/>
            <w:vAlign w:val="center"/>
          </w:tcPr>
          <w:p w:rsidR="00EB5D64" w:rsidRPr="001A0B16" w:rsidRDefault="00EB5D64" w:rsidP="00C27098">
            <w:pPr>
              <w:jc w:val="center"/>
              <w:rPr>
                <w:sz w:val="28"/>
                <w:szCs w:val="28"/>
                <w:lang w:val="uk-UA"/>
              </w:rPr>
            </w:pPr>
          </w:p>
        </w:tc>
        <w:tc>
          <w:tcPr>
            <w:tcW w:w="5757" w:type="dxa"/>
            <w:gridSpan w:val="2"/>
            <w:vAlign w:val="center"/>
          </w:tcPr>
          <w:p w:rsidR="00EB5D64" w:rsidRPr="001D26A9" w:rsidRDefault="00EB5D64" w:rsidP="00C27098">
            <w:pPr>
              <w:jc w:val="center"/>
              <w:rPr>
                <w:color w:val="000000" w:themeColor="text1"/>
                <w:sz w:val="28"/>
                <w:szCs w:val="28"/>
                <w:lang w:val="uk-UA"/>
              </w:rPr>
            </w:pPr>
            <w:r w:rsidRPr="001D26A9">
              <w:rPr>
                <w:color w:val="000000" w:themeColor="text1"/>
                <w:sz w:val="28"/>
                <w:szCs w:val="28"/>
                <w:lang w:val="uk-UA"/>
              </w:rPr>
              <w:t xml:space="preserve">Районний спортивно-масовий захід «Рух заради здоров’я» до Всесвітнього Дня здоров’я </w:t>
            </w:r>
          </w:p>
        </w:tc>
        <w:tc>
          <w:tcPr>
            <w:tcW w:w="5385" w:type="dxa"/>
            <w:gridSpan w:val="2"/>
            <w:vAlign w:val="center"/>
          </w:tcPr>
          <w:p w:rsidR="00EB5D64" w:rsidRPr="008B22D2" w:rsidRDefault="000A1B69" w:rsidP="00C27098">
            <w:pPr>
              <w:jc w:val="center"/>
              <w:rPr>
                <w:color w:val="FF0000"/>
                <w:sz w:val="28"/>
                <w:szCs w:val="28"/>
                <w:lang w:val="uk-UA"/>
              </w:rPr>
            </w:pPr>
            <w:r w:rsidRPr="000A1B69">
              <w:rPr>
                <w:sz w:val="28"/>
                <w:szCs w:val="28"/>
                <w:lang w:val="uk-UA"/>
              </w:rPr>
              <w:t>План роботи відділу у справах молоді і спорту райдержадміністрації на 2015 рік</w:t>
            </w:r>
          </w:p>
        </w:tc>
        <w:tc>
          <w:tcPr>
            <w:tcW w:w="1701" w:type="dxa"/>
            <w:gridSpan w:val="3"/>
            <w:vAlign w:val="center"/>
          </w:tcPr>
          <w:p w:rsidR="00EB5D64" w:rsidRPr="001D26A9" w:rsidRDefault="00EB5D64" w:rsidP="00C27098">
            <w:pPr>
              <w:jc w:val="center"/>
              <w:rPr>
                <w:color w:val="000000" w:themeColor="text1"/>
                <w:sz w:val="28"/>
                <w:szCs w:val="28"/>
                <w:lang w:val="uk-UA"/>
              </w:rPr>
            </w:pPr>
            <w:r w:rsidRPr="001D26A9">
              <w:rPr>
                <w:color w:val="000000" w:themeColor="text1"/>
                <w:sz w:val="28"/>
                <w:szCs w:val="28"/>
                <w:lang w:val="uk-UA"/>
              </w:rPr>
              <w:t>До 30</w:t>
            </w:r>
          </w:p>
        </w:tc>
        <w:tc>
          <w:tcPr>
            <w:tcW w:w="2376" w:type="dxa"/>
            <w:vAlign w:val="center"/>
          </w:tcPr>
          <w:p w:rsidR="00EB5D64" w:rsidRPr="001D26A9" w:rsidRDefault="00EB5D64" w:rsidP="00C27098">
            <w:pPr>
              <w:jc w:val="center"/>
              <w:rPr>
                <w:color w:val="000000" w:themeColor="text1"/>
                <w:sz w:val="28"/>
                <w:szCs w:val="28"/>
                <w:lang w:val="uk-UA"/>
              </w:rPr>
            </w:pPr>
            <w:r w:rsidRPr="001D26A9">
              <w:rPr>
                <w:color w:val="000000" w:themeColor="text1"/>
                <w:sz w:val="28"/>
                <w:szCs w:val="28"/>
                <w:lang w:val="uk-UA"/>
              </w:rPr>
              <w:t xml:space="preserve">В. </w:t>
            </w:r>
            <w:proofErr w:type="spellStart"/>
            <w:r w:rsidRPr="001D26A9">
              <w:rPr>
                <w:color w:val="000000" w:themeColor="text1"/>
                <w:sz w:val="28"/>
                <w:szCs w:val="28"/>
                <w:lang w:val="uk-UA"/>
              </w:rPr>
              <w:t>Михайлицький</w:t>
            </w:r>
            <w:proofErr w:type="spellEnd"/>
          </w:p>
        </w:tc>
      </w:tr>
    </w:tbl>
    <w:p w:rsidR="002C2A9A" w:rsidRDefault="002C2A9A" w:rsidP="007255BA">
      <w:pPr>
        <w:jc w:val="both"/>
        <w:rPr>
          <w:sz w:val="28"/>
          <w:szCs w:val="28"/>
          <w:lang w:val="uk-UA"/>
        </w:rPr>
      </w:pPr>
    </w:p>
    <w:p w:rsidR="002C2A9A" w:rsidRDefault="002C2A9A" w:rsidP="007255BA">
      <w:pPr>
        <w:jc w:val="both"/>
        <w:rPr>
          <w:sz w:val="28"/>
          <w:szCs w:val="28"/>
          <w:lang w:val="uk-UA"/>
        </w:rPr>
      </w:pPr>
    </w:p>
    <w:p w:rsidR="002C2A9A" w:rsidRDefault="002C2A9A" w:rsidP="007255BA">
      <w:pPr>
        <w:jc w:val="both"/>
        <w:rPr>
          <w:sz w:val="28"/>
          <w:szCs w:val="28"/>
          <w:lang w:val="uk-UA"/>
        </w:rPr>
      </w:pPr>
    </w:p>
    <w:p w:rsidR="00E35402" w:rsidRPr="007255BA" w:rsidRDefault="007255BA" w:rsidP="00AD4415">
      <w:pPr>
        <w:jc w:val="both"/>
        <w:rPr>
          <w:sz w:val="28"/>
          <w:szCs w:val="28"/>
          <w:lang w:val="uk-UA"/>
        </w:rPr>
      </w:pPr>
      <w:r w:rsidRPr="001A0B16">
        <w:rPr>
          <w:sz w:val="28"/>
          <w:szCs w:val="28"/>
          <w:lang w:val="uk-UA"/>
        </w:rPr>
        <w:t>Керівник апарату  райдержадміністрації</w:t>
      </w:r>
      <w:r w:rsidRPr="001A0B16">
        <w:rPr>
          <w:sz w:val="28"/>
          <w:szCs w:val="28"/>
          <w:lang w:val="uk-UA"/>
        </w:rPr>
        <w:tab/>
      </w:r>
      <w:r w:rsidRPr="001A0B16">
        <w:rPr>
          <w:sz w:val="28"/>
          <w:szCs w:val="28"/>
          <w:lang w:val="uk-UA"/>
        </w:rPr>
        <w:tab/>
      </w:r>
      <w:r w:rsidRPr="001A0B16">
        <w:rPr>
          <w:sz w:val="28"/>
          <w:szCs w:val="28"/>
          <w:lang w:val="uk-UA"/>
        </w:rPr>
        <w:tab/>
        <w:t xml:space="preserve">                                                                                          </w:t>
      </w:r>
      <w:r w:rsidRPr="001A0B16">
        <w:rPr>
          <w:sz w:val="28"/>
          <w:szCs w:val="28"/>
          <w:lang w:val="uk-UA"/>
        </w:rPr>
        <w:tab/>
        <w:t>В.</w:t>
      </w:r>
      <w:r w:rsidR="00921753">
        <w:rPr>
          <w:sz w:val="28"/>
          <w:szCs w:val="28"/>
          <w:lang w:val="uk-UA"/>
        </w:rPr>
        <w:t xml:space="preserve"> </w:t>
      </w:r>
      <w:r w:rsidRPr="001A0B16">
        <w:rPr>
          <w:sz w:val="28"/>
          <w:szCs w:val="28"/>
          <w:lang w:val="uk-UA"/>
        </w:rPr>
        <w:t>Стельмах</w:t>
      </w:r>
    </w:p>
    <w:sectPr w:rsidR="00E35402" w:rsidRPr="007255BA" w:rsidSect="007255BA">
      <w:pgSz w:w="16838" w:h="11906" w:orient="landscape"/>
      <w:pgMar w:top="850" w:right="850" w:bottom="1417" w:left="85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024" w:rsidRDefault="005B0024" w:rsidP="007255BA">
      <w:r>
        <w:separator/>
      </w:r>
    </w:p>
  </w:endnote>
  <w:endnote w:type="continuationSeparator" w:id="1">
    <w:p w:rsidR="005B0024" w:rsidRDefault="005B0024" w:rsidP="007255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024" w:rsidRDefault="005B0024" w:rsidP="007255BA">
      <w:r>
        <w:separator/>
      </w:r>
    </w:p>
  </w:footnote>
  <w:footnote w:type="continuationSeparator" w:id="1">
    <w:p w:rsidR="005B0024" w:rsidRDefault="005B0024" w:rsidP="007255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7255BA"/>
    <w:rsid w:val="00044E06"/>
    <w:rsid w:val="00060272"/>
    <w:rsid w:val="00080197"/>
    <w:rsid w:val="00080658"/>
    <w:rsid w:val="00096D3E"/>
    <w:rsid w:val="000A1B69"/>
    <w:rsid w:val="000D61A3"/>
    <w:rsid w:val="000F5331"/>
    <w:rsid w:val="000F5DDC"/>
    <w:rsid w:val="001743A9"/>
    <w:rsid w:val="001A6DCB"/>
    <w:rsid w:val="001B037A"/>
    <w:rsid w:val="001B16AE"/>
    <w:rsid w:val="001D26A9"/>
    <w:rsid w:val="001E1533"/>
    <w:rsid w:val="00221C1B"/>
    <w:rsid w:val="00257D9E"/>
    <w:rsid w:val="0028371C"/>
    <w:rsid w:val="002B0FFF"/>
    <w:rsid w:val="002C2A9A"/>
    <w:rsid w:val="002C306F"/>
    <w:rsid w:val="002E1BAF"/>
    <w:rsid w:val="002E6703"/>
    <w:rsid w:val="00300528"/>
    <w:rsid w:val="00343DF2"/>
    <w:rsid w:val="00354F4A"/>
    <w:rsid w:val="0035700E"/>
    <w:rsid w:val="00393595"/>
    <w:rsid w:val="003F0308"/>
    <w:rsid w:val="003F19AD"/>
    <w:rsid w:val="0040230B"/>
    <w:rsid w:val="0040795B"/>
    <w:rsid w:val="00431E18"/>
    <w:rsid w:val="0048002A"/>
    <w:rsid w:val="00492220"/>
    <w:rsid w:val="004D442F"/>
    <w:rsid w:val="004D5B19"/>
    <w:rsid w:val="00516FE2"/>
    <w:rsid w:val="00574528"/>
    <w:rsid w:val="005819A9"/>
    <w:rsid w:val="00594D50"/>
    <w:rsid w:val="005B0024"/>
    <w:rsid w:val="005B2321"/>
    <w:rsid w:val="005B2FFA"/>
    <w:rsid w:val="005E2A49"/>
    <w:rsid w:val="005E2F56"/>
    <w:rsid w:val="00624CEA"/>
    <w:rsid w:val="00634C85"/>
    <w:rsid w:val="00660DED"/>
    <w:rsid w:val="00670257"/>
    <w:rsid w:val="00672DD6"/>
    <w:rsid w:val="006800D5"/>
    <w:rsid w:val="00681659"/>
    <w:rsid w:val="006900E8"/>
    <w:rsid w:val="00691A50"/>
    <w:rsid w:val="00711A37"/>
    <w:rsid w:val="007255BA"/>
    <w:rsid w:val="007327EF"/>
    <w:rsid w:val="0076633D"/>
    <w:rsid w:val="00781A8E"/>
    <w:rsid w:val="007943A0"/>
    <w:rsid w:val="007B4ECB"/>
    <w:rsid w:val="007C683E"/>
    <w:rsid w:val="007D04D3"/>
    <w:rsid w:val="00806682"/>
    <w:rsid w:val="00823AD1"/>
    <w:rsid w:val="00865C73"/>
    <w:rsid w:val="00866F32"/>
    <w:rsid w:val="00893FBD"/>
    <w:rsid w:val="008B22D2"/>
    <w:rsid w:val="008F6F01"/>
    <w:rsid w:val="00921753"/>
    <w:rsid w:val="00967A46"/>
    <w:rsid w:val="009E7D72"/>
    <w:rsid w:val="009F467A"/>
    <w:rsid w:val="00A1184D"/>
    <w:rsid w:val="00A230F6"/>
    <w:rsid w:val="00A73892"/>
    <w:rsid w:val="00A73EB1"/>
    <w:rsid w:val="00A7429F"/>
    <w:rsid w:val="00AB684E"/>
    <w:rsid w:val="00AD0322"/>
    <w:rsid w:val="00AD4415"/>
    <w:rsid w:val="00AD5D82"/>
    <w:rsid w:val="00AE1997"/>
    <w:rsid w:val="00B02731"/>
    <w:rsid w:val="00B10747"/>
    <w:rsid w:val="00B4085F"/>
    <w:rsid w:val="00B4754C"/>
    <w:rsid w:val="00B47C68"/>
    <w:rsid w:val="00B724D7"/>
    <w:rsid w:val="00B95DE7"/>
    <w:rsid w:val="00BB1873"/>
    <w:rsid w:val="00BD37A1"/>
    <w:rsid w:val="00C27098"/>
    <w:rsid w:val="00C35D1F"/>
    <w:rsid w:val="00CB5F72"/>
    <w:rsid w:val="00CC556D"/>
    <w:rsid w:val="00D95F7F"/>
    <w:rsid w:val="00DA1EB3"/>
    <w:rsid w:val="00DD2550"/>
    <w:rsid w:val="00E04E45"/>
    <w:rsid w:val="00E240BE"/>
    <w:rsid w:val="00E30E40"/>
    <w:rsid w:val="00E35402"/>
    <w:rsid w:val="00E368AC"/>
    <w:rsid w:val="00E51A48"/>
    <w:rsid w:val="00E9529C"/>
    <w:rsid w:val="00EA079B"/>
    <w:rsid w:val="00EA3572"/>
    <w:rsid w:val="00EB27E4"/>
    <w:rsid w:val="00EB5D64"/>
    <w:rsid w:val="00EC2971"/>
    <w:rsid w:val="00ED59AA"/>
    <w:rsid w:val="00EE000A"/>
    <w:rsid w:val="00F11E98"/>
    <w:rsid w:val="00F3390E"/>
    <w:rsid w:val="00F576CA"/>
    <w:rsid w:val="00F71778"/>
    <w:rsid w:val="00FA5459"/>
    <w:rsid w:val="00FA617B"/>
    <w:rsid w:val="00FC31E9"/>
    <w:rsid w:val="00FE38F6"/>
    <w:rsid w:val="00FE5D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5BA"/>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7255BA"/>
    <w:pPr>
      <w:keepNext/>
      <w:outlineLvl w:val="0"/>
    </w:pPr>
    <w:rPr>
      <w:sz w:val="28"/>
      <w:lang w:val="en-US"/>
    </w:rPr>
  </w:style>
  <w:style w:type="paragraph" w:styleId="3">
    <w:name w:val="heading 3"/>
    <w:basedOn w:val="a"/>
    <w:next w:val="a"/>
    <w:link w:val="30"/>
    <w:qFormat/>
    <w:rsid w:val="007255BA"/>
    <w:pPr>
      <w:keepNext/>
      <w:jc w:val="center"/>
      <w:outlineLvl w:val="2"/>
    </w:pPr>
    <w:rPr>
      <w:b/>
      <w:sz w:val="28"/>
      <w:lang w:val="en-US"/>
    </w:rPr>
  </w:style>
  <w:style w:type="paragraph" w:styleId="9">
    <w:name w:val="heading 9"/>
    <w:basedOn w:val="a"/>
    <w:next w:val="a"/>
    <w:link w:val="90"/>
    <w:qFormat/>
    <w:rsid w:val="007255BA"/>
    <w:pPr>
      <w:keepNext/>
      <w:outlineLvl w:val="8"/>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255BA"/>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4">
    <w:name w:val="Верхний колонтитул Знак"/>
    <w:basedOn w:val="a0"/>
    <w:link w:val="a3"/>
    <w:uiPriority w:val="99"/>
    <w:semiHidden/>
    <w:rsid w:val="007255BA"/>
  </w:style>
  <w:style w:type="paragraph" w:styleId="a5">
    <w:name w:val="footer"/>
    <w:basedOn w:val="a"/>
    <w:link w:val="a6"/>
    <w:uiPriority w:val="99"/>
    <w:semiHidden/>
    <w:unhideWhenUsed/>
    <w:rsid w:val="007255BA"/>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6">
    <w:name w:val="Нижний колонтитул Знак"/>
    <w:basedOn w:val="a0"/>
    <w:link w:val="a5"/>
    <w:uiPriority w:val="99"/>
    <w:semiHidden/>
    <w:rsid w:val="007255BA"/>
  </w:style>
  <w:style w:type="character" w:customStyle="1" w:styleId="10">
    <w:name w:val="Заголовок 1 Знак"/>
    <w:basedOn w:val="a0"/>
    <w:link w:val="1"/>
    <w:rsid w:val="007255BA"/>
    <w:rPr>
      <w:rFonts w:ascii="Times New Roman" w:eastAsia="Times New Roman" w:hAnsi="Times New Roman" w:cs="Times New Roman"/>
      <w:sz w:val="28"/>
      <w:szCs w:val="20"/>
      <w:lang w:val="en-US" w:eastAsia="ru-RU"/>
    </w:rPr>
  </w:style>
  <w:style w:type="character" w:customStyle="1" w:styleId="30">
    <w:name w:val="Заголовок 3 Знак"/>
    <w:basedOn w:val="a0"/>
    <w:link w:val="3"/>
    <w:rsid w:val="007255BA"/>
    <w:rPr>
      <w:rFonts w:ascii="Times New Roman" w:eastAsia="Times New Roman" w:hAnsi="Times New Roman" w:cs="Times New Roman"/>
      <w:b/>
      <w:sz w:val="28"/>
      <w:szCs w:val="20"/>
      <w:lang w:val="en-US" w:eastAsia="ru-RU"/>
    </w:rPr>
  </w:style>
  <w:style w:type="character" w:customStyle="1" w:styleId="90">
    <w:name w:val="Заголовок 9 Знак"/>
    <w:basedOn w:val="a0"/>
    <w:link w:val="9"/>
    <w:rsid w:val="007255BA"/>
    <w:rPr>
      <w:rFonts w:ascii="Times New Roman" w:eastAsia="Times New Roman" w:hAnsi="Times New Roman" w:cs="Times New Roman"/>
      <w:sz w:val="4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13</Pages>
  <Words>13355</Words>
  <Characters>7613</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sarny0003</dc:creator>
  <cp:lastModifiedBy>sarny0004</cp:lastModifiedBy>
  <cp:revision>131</cp:revision>
  <cp:lastPrinted>2015-03-24T10:18:00Z</cp:lastPrinted>
  <dcterms:created xsi:type="dcterms:W3CDTF">2015-03-18T07:47:00Z</dcterms:created>
  <dcterms:modified xsi:type="dcterms:W3CDTF">2015-03-24T10:19:00Z</dcterms:modified>
</cp:coreProperties>
</file>