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Look w:val="04A0"/>
      </w:tblPr>
      <w:tblGrid>
        <w:gridCol w:w="3650"/>
      </w:tblGrid>
      <w:tr w:rsidR="000D55CC" w:rsidRPr="00832612" w:rsidTr="000D55CC">
        <w:trPr>
          <w:trHeight w:val="1228"/>
        </w:trPr>
        <w:tc>
          <w:tcPr>
            <w:tcW w:w="3650" w:type="dxa"/>
          </w:tcPr>
          <w:p w:rsidR="000D55CC" w:rsidRPr="00832612" w:rsidRDefault="000D55CC" w:rsidP="000D55CC">
            <w:pPr>
              <w:spacing w:before="0" w:line="240" w:lineRule="auto"/>
              <w:ind w:right="-143"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 Додаток  1</w:t>
            </w:r>
          </w:p>
          <w:p w:rsidR="000D55CC" w:rsidRPr="00832612" w:rsidRDefault="000D55CC" w:rsidP="000D55CC">
            <w:pPr>
              <w:spacing w:before="0" w:line="240" w:lineRule="auto"/>
              <w:ind w:right="-143"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 до розпорядження голови</w:t>
            </w:r>
          </w:p>
          <w:p w:rsidR="000D55CC" w:rsidRPr="00832612" w:rsidRDefault="000D55CC" w:rsidP="000D55CC">
            <w:pPr>
              <w:spacing w:before="0" w:line="240" w:lineRule="auto"/>
              <w:ind w:right="-143"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 райдержадміністрації</w:t>
            </w:r>
          </w:p>
          <w:p w:rsidR="000D55CC" w:rsidRPr="00832612" w:rsidRDefault="000D55CC" w:rsidP="00F415DC">
            <w:pPr>
              <w:spacing w:before="0" w:line="240" w:lineRule="auto"/>
              <w:ind w:right="-143"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 </w:t>
            </w:r>
            <w:r w:rsidR="00F415DC">
              <w:rPr>
                <w:sz w:val="28"/>
                <w:szCs w:val="28"/>
              </w:rPr>
              <w:t>29 грудня 2018 року № 631</w:t>
            </w:r>
          </w:p>
        </w:tc>
      </w:tr>
    </w:tbl>
    <w:p w:rsidR="000D55CC" w:rsidRPr="00832612" w:rsidRDefault="000D55CC" w:rsidP="000D55CC">
      <w:pPr>
        <w:spacing w:before="0" w:line="240" w:lineRule="auto"/>
        <w:jc w:val="right"/>
        <w:rPr>
          <w:sz w:val="28"/>
          <w:szCs w:val="28"/>
        </w:rPr>
      </w:pPr>
    </w:p>
    <w:p w:rsidR="000D55CC" w:rsidRPr="00832612" w:rsidRDefault="000D55CC" w:rsidP="000D55CC">
      <w:pPr>
        <w:spacing w:before="0" w:line="240" w:lineRule="auto"/>
        <w:jc w:val="center"/>
        <w:rPr>
          <w:sz w:val="28"/>
          <w:szCs w:val="28"/>
        </w:rPr>
      </w:pPr>
    </w:p>
    <w:p w:rsidR="000D55CC" w:rsidRPr="00832612" w:rsidRDefault="000D55CC" w:rsidP="000D55CC">
      <w:pPr>
        <w:spacing w:before="0" w:line="240" w:lineRule="auto"/>
        <w:rPr>
          <w:sz w:val="28"/>
          <w:szCs w:val="28"/>
        </w:rPr>
      </w:pPr>
    </w:p>
    <w:p w:rsidR="000D55CC" w:rsidRPr="00832612" w:rsidRDefault="000D55CC" w:rsidP="000D55CC">
      <w:pPr>
        <w:spacing w:before="0" w:line="240" w:lineRule="auto"/>
        <w:jc w:val="center"/>
        <w:rPr>
          <w:sz w:val="28"/>
          <w:szCs w:val="28"/>
        </w:rPr>
      </w:pPr>
      <w:r w:rsidRPr="00832612">
        <w:rPr>
          <w:sz w:val="28"/>
          <w:szCs w:val="28"/>
        </w:rPr>
        <w:t xml:space="preserve">П Л А Н </w:t>
      </w:r>
    </w:p>
    <w:p w:rsidR="000D55CC" w:rsidRPr="00832612" w:rsidRDefault="000D55CC" w:rsidP="000D55CC">
      <w:pPr>
        <w:spacing w:before="0" w:line="240" w:lineRule="auto"/>
        <w:jc w:val="center"/>
        <w:rPr>
          <w:sz w:val="28"/>
          <w:szCs w:val="28"/>
        </w:rPr>
      </w:pPr>
      <w:r w:rsidRPr="00832612">
        <w:rPr>
          <w:sz w:val="28"/>
          <w:szCs w:val="28"/>
        </w:rPr>
        <w:t xml:space="preserve"> здійснення контролю за виконанням органами</w:t>
      </w:r>
    </w:p>
    <w:p w:rsidR="000D55CC" w:rsidRPr="00832612" w:rsidRDefault="000D55CC" w:rsidP="000D55CC">
      <w:pPr>
        <w:spacing w:before="0" w:line="240" w:lineRule="auto"/>
        <w:jc w:val="center"/>
        <w:rPr>
          <w:sz w:val="28"/>
          <w:szCs w:val="28"/>
        </w:rPr>
      </w:pPr>
      <w:r w:rsidRPr="00832612">
        <w:rPr>
          <w:sz w:val="28"/>
          <w:szCs w:val="28"/>
        </w:rPr>
        <w:t xml:space="preserve"> місцевого самоврядування району делегованих повноважень</w:t>
      </w:r>
    </w:p>
    <w:p w:rsidR="000D55CC" w:rsidRPr="00832612" w:rsidRDefault="000D55CC" w:rsidP="000D55CC">
      <w:pPr>
        <w:spacing w:before="0" w:line="240" w:lineRule="auto"/>
        <w:jc w:val="center"/>
        <w:rPr>
          <w:sz w:val="28"/>
          <w:szCs w:val="28"/>
        </w:rPr>
      </w:pPr>
      <w:r w:rsidRPr="00832612">
        <w:rPr>
          <w:sz w:val="28"/>
          <w:szCs w:val="28"/>
        </w:rPr>
        <w:t xml:space="preserve"> органів виконавчої влади </w:t>
      </w:r>
    </w:p>
    <w:p w:rsidR="000D55CC" w:rsidRPr="00832612" w:rsidRDefault="002D02F2" w:rsidP="000D55CC">
      <w:pPr>
        <w:spacing w:before="0" w:line="240" w:lineRule="auto"/>
        <w:jc w:val="center"/>
        <w:rPr>
          <w:sz w:val="28"/>
          <w:szCs w:val="28"/>
        </w:rPr>
      </w:pPr>
      <w:r w:rsidRPr="00832612">
        <w:rPr>
          <w:sz w:val="28"/>
          <w:szCs w:val="28"/>
        </w:rPr>
        <w:t>у 2019</w:t>
      </w:r>
      <w:r w:rsidR="000D55CC" w:rsidRPr="00832612">
        <w:rPr>
          <w:sz w:val="28"/>
          <w:szCs w:val="28"/>
        </w:rPr>
        <w:t xml:space="preserve"> році</w:t>
      </w:r>
    </w:p>
    <w:p w:rsidR="000D55CC" w:rsidRPr="00832612" w:rsidRDefault="000D55CC" w:rsidP="000D55CC">
      <w:pPr>
        <w:spacing w:before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7"/>
        <w:gridCol w:w="4217"/>
      </w:tblGrid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F415DC" w:rsidP="000D55C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D55CC" w:rsidRPr="00832612">
              <w:rPr>
                <w:sz w:val="28"/>
                <w:szCs w:val="28"/>
              </w:rPr>
              <w:t>налізувати розпорядження міського, селищних, сільських голів та рішення виконкомів місцевих рад щодо відповідності їх чинному законодавству. Узагальнені матеріали подати керівництву райдержадміністрації.</w:t>
            </w:r>
          </w:p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Юридичний </w:t>
            </w:r>
            <w:r w:rsidR="002D02F2" w:rsidRPr="00832612">
              <w:rPr>
                <w:sz w:val="28"/>
                <w:szCs w:val="28"/>
              </w:rPr>
              <w:t>відділ</w:t>
            </w:r>
            <w:r w:rsidRPr="00832612">
              <w:rPr>
                <w:sz w:val="28"/>
                <w:szCs w:val="28"/>
              </w:rPr>
              <w:t xml:space="preserve"> апарату райдержадміністрації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Щомісячно до 10 числа 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наступного за звітним місяця</w:t>
            </w:r>
          </w:p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0D55C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Забезпечити контроль за поданням виконавчими комітетами сільських, селищних, міської рад звітів про здійснення делегованих повноважень у 201</w:t>
            </w:r>
            <w:r w:rsidR="002D02F2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році.</w:t>
            </w:r>
          </w:p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Відділ організаційної роботи та </w:t>
            </w:r>
            <w:r w:rsidRPr="00832612">
              <w:rPr>
                <w:sz w:val="28"/>
                <w:szCs w:val="28"/>
              </w:rPr>
              <w:br/>
              <w:t>зв’язків з громадськістю апарату       райдержадміністрації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До </w:t>
            </w:r>
            <w:r w:rsidR="002D02F2" w:rsidRPr="00832612">
              <w:rPr>
                <w:sz w:val="28"/>
                <w:szCs w:val="28"/>
              </w:rPr>
              <w:t>31</w:t>
            </w:r>
            <w:r w:rsidRPr="00832612">
              <w:rPr>
                <w:sz w:val="28"/>
                <w:szCs w:val="28"/>
              </w:rPr>
              <w:t xml:space="preserve"> грудня 201</w:t>
            </w:r>
            <w:r w:rsidR="002D02F2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0D55C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Відповідно до статті 27 Закону України «Про місцеве самоврядування в Україні» проаналізувати роботу виконавчих комітетів  сільських, селищних, міської рад по організації виконання Програм соціально-економічного та культурного розвитку місцевих рад району за 201</w:t>
            </w:r>
            <w:r w:rsidR="002D02F2" w:rsidRPr="00832612">
              <w:rPr>
                <w:sz w:val="28"/>
                <w:szCs w:val="28"/>
              </w:rPr>
              <w:t>8</w:t>
            </w:r>
            <w:r w:rsidRPr="00832612">
              <w:rPr>
                <w:sz w:val="28"/>
                <w:szCs w:val="28"/>
              </w:rPr>
              <w:t xml:space="preserve"> рік. Матеріали перевірки внести на розгляд засідання колегії райдержадміністрації в рамках розгляду питання щодо виконання Програми економічного та соціального розвитку Сарненського району на 201</w:t>
            </w:r>
            <w:r w:rsidR="002D02F2" w:rsidRPr="00832612">
              <w:rPr>
                <w:sz w:val="28"/>
                <w:szCs w:val="28"/>
              </w:rPr>
              <w:t>8</w:t>
            </w:r>
            <w:r w:rsidRPr="00832612">
              <w:rPr>
                <w:sz w:val="28"/>
                <w:szCs w:val="28"/>
              </w:rPr>
              <w:t xml:space="preserve"> рік.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Відділ економічного розвитку і 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торгівлі райдержадміністрації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До 1</w:t>
            </w:r>
            <w:r w:rsidR="002D02F2" w:rsidRPr="00832612">
              <w:rPr>
                <w:sz w:val="28"/>
                <w:szCs w:val="28"/>
              </w:rPr>
              <w:t>8</w:t>
            </w:r>
            <w:r w:rsidRPr="00832612">
              <w:rPr>
                <w:sz w:val="28"/>
                <w:szCs w:val="28"/>
              </w:rPr>
              <w:t xml:space="preserve"> лютого 201</w:t>
            </w:r>
            <w:r w:rsidR="002D02F2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</w:p>
          <w:p w:rsidR="000D55CC" w:rsidRPr="00832612" w:rsidRDefault="000D55CC" w:rsidP="000D55CC">
            <w:pPr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2D02F2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16"/>
                <w:szCs w:val="16"/>
              </w:rPr>
            </w:pPr>
            <w:r w:rsidRPr="00832612">
              <w:rPr>
                <w:sz w:val="28"/>
                <w:szCs w:val="28"/>
              </w:rPr>
              <w:lastRenderedPageBreak/>
              <w:t xml:space="preserve">  Відповідно до статті 28 Закону України «Про місцеве самоврядування в Україні» проаналізувати роботу виконавчих комітетів сільських, селищних, міської рад щодо забезпечення виконання бюджетів місцевих рад за 201</w:t>
            </w:r>
            <w:r w:rsidR="002D02F2" w:rsidRPr="00832612">
              <w:rPr>
                <w:sz w:val="28"/>
                <w:szCs w:val="28"/>
              </w:rPr>
              <w:t>8</w:t>
            </w:r>
            <w:r w:rsidRPr="00832612">
              <w:rPr>
                <w:sz w:val="28"/>
                <w:szCs w:val="28"/>
              </w:rPr>
              <w:t xml:space="preserve"> рік. Матеріали перевірки внести на розгляд засідання колегії райдержадміністрації в рамках розгляду питання про стан виконання місцевих бюджетів району у 201</w:t>
            </w:r>
            <w:r w:rsidR="002D02F2" w:rsidRPr="00832612">
              <w:rPr>
                <w:sz w:val="28"/>
                <w:szCs w:val="28"/>
              </w:rPr>
              <w:t>8</w:t>
            </w:r>
            <w:r w:rsidRPr="00832612">
              <w:rPr>
                <w:sz w:val="28"/>
                <w:szCs w:val="28"/>
              </w:rPr>
              <w:t xml:space="preserve"> році. </w:t>
            </w: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Фінансове управління райдержадміністрації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До 1</w:t>
            </w:r>
            <w:r w:rsidR="002D02F2" w:rsidRPr="00832612">
              <w:rPr>
                <w:sz w:val="28"/>
                <w:szCs w:val="28"/>
              </w:rPr>
              <w:t>8</w:t>
            </w:r>
            <w:r w:rsidRPr="00832612">
              <w:rPr>
                <w:sz w:val="28"/>
                <w:szCs w:val="28"/>
              </w:rPr>
              <w:t xml:space="preserve"> лютого 201</w:t>
            </w:r>
            <w:r w:rsidR="002D02F2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0D55C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Відповідно до Закону України «Про місцеве самоврядування в Україні» перевірити роботу виконавчих комітетів сільських, селищних, міської рад в частині дотримання вимог Закону України «Про звернення громадян». Матеріали перевірки внести на розгляд засідання колегії райдержадміністрації в рамках розгляду питання щодо виконання вимог Закону України «Про звернення громадян», інших нормативно правових актів та стан роботи із зверненнями громадян, що надійшли до райдержадміністрації. 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Загальний відділ апарату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райдержадміністрації 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До  1</w:t>
            </w:r>
            <w:r w:rsidR="002D02F2" w:rsidRPr="00832612">
              <w:rPr>
                <w:sz w:val="28"/>
                <w:szCs w:val="28"/>
              </w:rPr>
              <w:t>8 лютого</w:t>
            </w:r>
            <w:r w:rsidRPr="00832612">
              <w:rPr>
                <w:sz w:val="28"/>
                <w:szCs w:val="28"/>
              </w:rPr>
              <w:t xml:space="preserve"> 201</w:t>
            </w:r>
            <w:r w:rsidR="002D02F2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року,</w:t>
            </w:r>
          </w:p>
          <w:p w:rsidR="000D55CC" w:rsidRPr="00832612" w:rsidRDefault="000D55CC" w:rsidP="000D55CC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     1</w:t>
            </w:r>
            <w:r w:rsidR="002D02F2" w:rsidRPr="00832612">
              <w:rPr>
                <w:sz w:val="28"/>
                <w:szCs w:val="28"/>
              </w:rPr>
              <w:t>5</w:t>
            </w:r>
            <w:r w:rsidRPr="00832612">
              <w:rPr>
                <w:sz w:val="28"/>
                <w:szCs w:val="28"/>
              </w:rPr>
              <w:t xml:space="preserve"> липня </w:t>
            </w:r>
            <w:r w:rsidR="002D02F2" w:rsidRPr="00832612">
              <w:rPr>
                <w:sz w:val="28"/>
                <w:szCs w:val="28"/>
              </w:rPr>
              <w:t>2019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0D55C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Перевірити стан додержання норм чинного законодавства на території </w:t>
            </w:r>
            <w:r w:rsidR="002D02F2" w:rsidRPr="00832612">
              <w:rPr>
                <w:sz w:val="28"/>
                <w:szCs w:val="28"/>
              </w:rPr>
              <w:t>Любиковицької</w:t>
            </w:r>
            <w:r w:rsidRPr="00832612">
              <w:rPr>
                <w:sz w:val="28"/>
                <w:szCs w:val="28"/>
              </w:rPr>
              <w:t xml:space="preserve"> сільської ради та роботу виконавчого комітету </w:t>
            </w:r>
            <w:r w:rsidR="002D02F2" w:rsidRPr="00832612">
              <w:rPr>
                <w:sz w:val="28"/>
                <w:szCs w:val="28"/>
              </w:rPr>
              <w:t xml:space="preserve">Любиковицької </w:t>
            </w:r>
            <w:r w:rsidRPr="00832612">
              <w:rPr>
                <w:sz w:val="28"/>
                <w:szCs w:val="28"/>
              </w:rPr>
              <w:t>сільської ради по здійсненню делегованих повноважень, визначених Законом України «Про місцеве самоврядування в Україні».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8"/>
                <w:szCs w:val="8"/>
              </w:rPr>
            </w:pPr>
            <w:r w:rsidRPr="00832612">
              <w:rPr>
                <w:sz w:val="28"/>
                <w:szCs w:val="28"/>
              </w:rPr>
              <w:t xml:space="preserve">        Матеріали перевірки внести на розгляд засідання колегії райдержадміністрації.</w:t>
            </w: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2D02F2">
            <w:pPr>
              <w:spacing w:before="0" w:line="240" w:lineRule="auto"/>
              <w:ind w:left="-108"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Відповідальні      працівники райдержадміністрації, </w:t>
            </w:r>
          </w:p>
          <w:p w:rsidR="000D55CC" w:rsidRPr="00832612" w:rsidRDefault="002D02F2" w:rsidP="002D02F2">
            <w:pPr>
              <w:spacing w:before="0" w:line="240" w:lineRule="auto"/>
              <w:ind w:left="-108"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з</w:t>
            </w:r>
            <w:r w:rsidR="000D55CC" w:rsidRPr="00832612">
              <w:rPr>
                <w:sz w:val="28"/>
                <w:szCs w:val="28"/>
              </w:rPr>
              <w:t xml:space="preserve">акріплені </w:t>
            </w:r>
            <w:r w:rsidR="00383A77" w:rsidRPr="00832612">
              <w:rPr>
                <w:sz w:val="28"/>
                <w:szCs w:val="28"/>
              </w:rPr>
              <w:t xml:space="preserve">  </w:t>
            </w:r>
            <w:r w:rsidR="000D55CC" w:rsidRPr="00832612">
              <w:rPr>
                <w:sz w:val="28"/>
                <w:szCs w:val="28"/>
              </w:rPr>
              <w:t xml:space="preserve">за </w:t>
            </w:r>
            <w:r w:rsidR="00383A77" w:rsidRPr="00832612">
              <w:rPr>
                <w:sz w:val="28"/>
                <w:szCs w:val="28"/>
              </w:rPr>
              <w:t xml:space="preserve">   </w:t>
            </w:r>
            <w:r w:rsidR="000D55CC" w:rsidRPr="00832612">
              <w:rPr>
                <w:sz w:val="28"/>
                <w:szCs w:val="28"/>
              </w:rPr>
              <w:t xml:space="preserve">виконкомом </w:t>
            </w:r>
            <w:r w:rsidRPr="00832612">
              <w:rPr>
                <w:sz w:val="28"/>
                <w:szCs w:val="28"/>
              </w:rPr>
              <w:t xml:space="preserve">Любиковицької </w:t>
            </w:r>
            <w:r w:rsidR="00383A77" w:rsidRPr="00832612">
              <w:rPr>
                <w:sz w:val="28"/>
                <w:szCs w:val="28"/>
              </w:rPr>
              <w:t xml:space="preserve"> </w:t>
            </w:r>
            <w:r w:rsidR="000D55CC" w:rsidRPr="00832612">
              <w:rPr>
                <w:sz w:val="28"/>
                <w:szCs w:val="28"/>
              </w:rPr>
              <w:t xml:space="preserve">сільської </w:t>
            </w:r>
            <w:r w:rsidR="00383A77" w:rsidRPr="00832612">
              <w:rPr>
                <w:sz w:val="28"/>
                <w:szCs w:val="28"/>
              </w:rPr>
              <w:t xml:space="preserve">   </w:t>
            </w:r>
            <w:r w:rsidR="000D55CC" w:rsidRPr="00832612">
              <w:rPr>
                <w:sz w:val="28"/>
                <w:szCs w:val="28"/>
              </w:rPr>
              <w:t>ради,</w:t>
            </w:r>
          </w:p>
          <w:p w:rsidR="000D55CC" w:rsidRPr="00832612" w:rsidRDefault="000D55CC" w:rsidP="002D02F2">
            <w:pPr>
              <w:spacing w:before="0" w:line="240" w:lineRule="auto"/>
              <w:ind w:left="-108"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структурні </w:t>
            </w:r>
            <w:r w:rsidR="00383A77" w:rsidRPr="00832612">
              <w:rPr>
                <w:sz w:val="28"/>
                <w:szCs w:val="28"/>
              </w:rPr>
              <w:t xml:space="preserve">   </w:t>
            </w:r>
            <w:r w:rsidRPr="00832612">
              <w:rPr>
                <w:sz w:val="28"/>
                <w:szCs w:val="28"/>
              </w:rPr>
              <w:t>підрозділи райдержадміністрації</w:t>
            </w:r>
          </w:p>
          <w:p w:rsidR="000D55CC" w:rsidRPr="00832612" w:rsidRDefault="000D55CC" w:rsidP="002D02F2">
            <w:pPr>
              <w:spacing w:before="0" w:line="240" w:lineRule="auto"/>
              <w:ind w:left="-108"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Травень  201</w:t>
            </w:r>
            <w:r w:rsidR="00365C0B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0D55C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Перевірити стан додержання норм чинного законодавства на території   </w:t>
            </w:r>
            <w:r w:rsidR="00365C0B" w:rsidRPr="00832612">
              <w:rPr>
                <w:sz w:val="28"/>
                <w:szCs w:val="28"/>
              </w:rPr>
              <w:t xml:space="preserve">Кричильської  та  Коростської </w:t>
            </w:r>
            <w:r w:rsidRPr="00832612">
              <w:rPr>
                <w:sz w:val="28"/>
                <w:szCs w:val="28"/>
              </w:rPr>
              <w:t xml:space="preserve">сільських рад та  роботу виконавчих комітетів </w:t>
            </w:r>
            <w:r w:rsidR="00365C0B" w:rsidRPr="00832612">
              <w:rPr>
                <w:sz w:val="28"/>
                <w:szCs w:val="28"/>
              </w:rPr>
              <w:t xml:space="preserve">Кричильської та Коростської </w:t>
            </w:r>
            <w:r w:rsidRPr="00832612">
              <w:rPr>
                <w:sz w:val="28"/>
                <w:szCs w:val="28"/>
              </w:rPr>
              <w:t>сільських рад по здійсненню делегованих повноважень, визначених Законом України «Про місцеве самоврядування в Україні».</w:t>
            </w:r>
          </w:p>
          <w:p w:rsidR="000D55CC" w:rsidRPr="00832612" w:rsidRDefault="000D55CC" w:rsidP="00383A77">
            <w:pPr>
              <w:spacing w:before="0" w:line="240" w:lineRule="auto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   Матеріали перевірки внести на розгляд засідання колегії райдержадміністрації.</w:t>
            </w:r>
          </w:p>
        </w:tc>
      </w:tr>
      <w:tr w:rsidR="000D55CC" w:rsidRPr="00832612" w:rsidTr="00E911D0">
        <w:trPr>
          <w:trHeight w:val="718"/>
        </w:trPr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Відповідальні </w:t>
            </w:r>
            <w:r w:rsidR="00383A77" w:rsidRPr="00832612">
              <w:rPr>
                <w:sz w:val="28"/>
                <w:szCs w:val="28"/>
              </w:rPr>
              <w:t xml:space="preserve">    </w:t>
            </w:r>
            <w:r w:rsidRPr="00832612">
              <w:rPr>
                <w:sz w:val="28"/>
                <w:szCs w:val="28"/>
              </w:rPr>
              <w:t xml:space="preserve">працівники райдержадміністрації, </w:t>
            </w:r>
          </w:p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закріплені </w:t>
            </w:r>
            <w:r w:rsidR="00383A77" w:rsidRPr="00832612">
              <w:rPr>
                <w:sz w:val="28"/>
                <w:szCs w:val="28"/>
              </w:rPr>
              <w:t xml:space="preserve">  </w:t>
            </w:r>
            <w:r w:rsidRPr="00832612">
              <w:rPr>
                <w:sz w:val="28"/>
                <w:szCs w:val="28"/>
              </w:rPr>
              <w:t xml:space="preserve">за </w:t>
            </w:r>
            <w:r w:rsidR="00383A77" w:rsidRPr="00832612">
              <w:rPr>
                <w:sz w:val="28"/>
                <w:szCs w:val="28"/>
              </w:rPr>
              <w:t xml:space="preserve">  </w:t>
            </w:r>
            <w:r w:rsidRPr="00832612">
              <w:rPr>
                <w:sz w:val="28"/>
                <w:szCs w:val="28"/>
              </w:rPr>
              <w:t xml:space="preserve">виконкомами </w:t>
            </w:r>
            <w:r w:rsidR="00365C0B" w:rsidRPr="00832612">
              <w:rPr>
                <w:sz w:val="28"/>
                <w:szCs w:val="28"/>
              </w:rPr>
              <w:t xml:space="preserve">Кричильської  та Коростської </w:t>
            </w:r>
            <w:r w:rsidRPr="00832612">
              <w:rPr>
                <w:sz w:val="28"/>
                <w:szCs w:val="28"/>
              </w:rPr>
              <w:t xml:space="preserve">сільських рад, </w:t>
            </w:r>
          </w:p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структурні </w:t>
            </w:r>
            <w:r w:rsidR="00383A77" w:rsidRPr="00832612">
              <w:rPr>
                <w:sz w:val="28"/>
                <w:szCs w:val="28"/>
              </w:rPr>
              <w:t xml:space="preserve">         </w:t>
            </w:r>
            <w:r w:rsidRPr="00832612">
              <w:rPr>
                <w:sz w:val="28"/>
                <w:szCs w:val="28"/>
              </w:rPr>
              <w:t>підрозділи райдержадміністрації</w:t>
            </w:r>
          </w:p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Червень 201</w:t>
            </w:r>
            <w:r w:rsidR="00365C0B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8"/>
                <w:szCs w:val="8"/>
              </w:rPr>
            </w:pPr>
          </w:p>
          <w:p w:rsidR="000D55CC" w:rsidRPr="00832612" w:rsidRDefault="000D55CC" w:rsidP="000D55CC">
            <w:pPr>
              <w:spacing w:before="0" w:line="240" w:lineRule="auto"/>
              <w:rPr>
                <w:sz w:val="8"/>
                <w:szCs w:val="8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0D55C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Перевірити стан додержання норм чинного законодавства на території </w:t>
            </w:r>
            <w:r w:rsidR="00365C0B" w:rsidRPr="00832612">
              <w:rPr>
                <w:sz w:val="28"/>
                <w:szCs w:val="28"/>
              </w:rPr>
              <w:t xml:space="preserve">Тутовицької </w:t>
            </w:r>
            <w:r w:rsidRPr="00832612">
              <w:rPr>
                <w:sz w:val="28"/>
                <w:szCs w:val="28"/>
              </w:rPr>
              <w:t xml:space="preserve">сільської ради та роботу виконавчого комітету </w:t>
            </w:r>
            <w:r w:rsidR="00365C0B" w:rsidRPr="00832612">
              <w:rPr>
                <w:sz w:val="28"/>
                <w:szCs w:val="28"/>
              </w:rPr>
              <w:t>Тутовицької</w:t>
            </w:r>
            <w:r w:rsidRPr="00832612">
              <w:rPr>
                <w:sz w:val="28"/>
                <w:szCs w:val="28"/>
              </w:rPr>
              <w:t xml:space="preserve"> сільської ради по здійсненню делегованих повноважень, визначених Законом України «Про місцеве самоврядування в Україні».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   Матеріали перевірки внести на розгляд засідання колегії райдержадміністрації.</w:t>
            </w: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Відповідальні </w:t>
            </w:r>
            <w:r w:rsidR="00383A77" w:rsidRPr="00832612">
              <w:rPr>
                <w:sz w:val="28"/>
                <w:szCs w:val="28"/>
              </w:rPr>
              <w:t xml:space="preserve">   </w:t>
            </w:r>
            <w:r w:rsidRPr="00832612">
              <w:rPr>
                <w:sz w:val="28"/>
                <w:szCs w:val="28"/>
              </w:rPr>
              <w:t xml:space="preserve">працівники райдержадміністрації, </w:t>
            </w:r>
          </w:p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закріплені</w:t>
            </w:r>
            <w:r w:rsidR="00383A77" w:rsidRPr="00832612">
              <w:rPr>
                <w:sz w:val="28"/>
                <w:szCs w:val="28"/>
              </w:rPr>
              <w:t xml:space="preserve">  </w:t>
            </w:r>
            <w:r w:rsidRPr="00832612">
              <w:rPr>
                <w:sz w:val="28"/>
                <w:szCs w:val="28"/>
              </w:rPr>
              <w:t xml:space="preserve"> за </w:t>
            </w:r>
            <w:r w:rsidR="00383A77" w:rsidRPr="00832612">
              <w:rPr>
                <w:sz w:val="28"/>
                <w:szCs w:val="28"/>
              </w:rPr>
              <w:t xml:space="preserve"> </w:t>
            </w:r>
            <w:r w:rsidRPr="00832612">
              <w:rPr>
                <w:sz w:val="28"/>
                <w:szCs w:val="28"/>
              </w:rPr>
              <w:t xml:space="preserve">виконкомом </w:t>
            </w:r>
            <w:r w:rsidR="00365C0B" w:rsidRPr="00832612">
              <w:rPr>
                <w:sz w:val="28"/>
                <w:szCs w:val="28"/>
              </w:rPr>
              <w:t>Тутовицької</w:t>
            </w:r>
            <w:r w:rsidRPr="00832612">
              <w:rPr>
                <w:sz w:val="28"/>
                <w:szCs w:val="28"/>
              </w:rPr>
              <w:t xml:space="preserve"> </w:t>
            </w:r>
            <w:r w:rsidR="00383A77" w:rsidRPr="00832612">
              <w:rPr>
                <w:sz w:val="28"/>
                <w:szCs w:val="28"/>
              </w:rPr>
              <w:t xml:space="preserve"> </w:t>
            </w:r>
            <w:r w:rsidRPr="00832612">
              <w:rPr>
                <w:sz w:val="28"/>
                <w:szCs w:val="28"/>
              </w:rPr>
              <w:t xml:space="preserve">сільської </w:t>
            </w:r>
            <w:r w:rsidR="00383A77" w:rsidRPr="00832612">
              <w:rPr>
                <w:sz w:val="28"/>
                <w:szCs w:val="28"/>
              </w:rPr>
              <w:t xml:space="preserve"> </w:t>
            </w:r>
            <w:r w:rsidRPr="00832612">
              <w:rPr>
                <w:sz w:val="28"/>
                <w:szCs w:val="28"/>
              </w:rPr>
              <w:t>ради,</w:t>
            </w:r>
          </w:p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структурні  </w:t>
            </w:r>
            <w:r w:rsidR="00383A77" w:rsidRPr="00832612">
              <w:rPr>
                <w:sz w:val="28"/>
                <w:szCs w:val="28"/>
              </w:rPr>
              <w:t xml:space="preserve"> </w:t>
            </w:r>
            <w:r w:rsidRPr="00832612">
              <w:rPr>
                <w:sz w:val="28"/>
                <w:szCs w:val="28"/>
              </w:rPr>
              <w:t>підрозділи райдержадміністрації</w:t>
            </w:r>
          </w:p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Серпень 201</w:t>
            </w:r>
            <w:r w:rsidR="00365C0B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0D55CC">
            <w:pPr>
              <w:widowControl/>
              <w:numPr>
                <w:ilvl w:val="0"/>
                <w:numId w:val="1"/>
              </w:numPr>
              <w:tabs>
                <w:tab w:val="num" w:pos="0"/>
              </w:tabs>
              <w:autoSpaceDE/>
              <w:autoSpaceDN/>
              <w:adjustRightInd/>
              <w:spacing w:before="0" w:line="240" w:lineRule="auto"/>
              <w:ind w:left="0" w:firstLine="72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Перевірити стан додержання норм чинного законодавства на території </w:t>
            </w:r>
            <w:r w:rsidR="00365C0B" w:rsidRPr="00832612">
              <w:rPr>
                <w:sz w:val="28"/>
                <w:szCs w:val="28"/>
              </w:rPr>
              <w:t>Великовербченської</w:t>
            </w:r>
            <w:r w:rsidRPr="00832612">
              <w:rPr>
                <w:sz w:val="28"/>
                <w:szCs w:val="28"/>
              </w:rPr>
              <w:t xml:space="preserve"> сільської ради та роботу виконавчого комітету </w:t>
            </w:r>
            <w:r w:rsidR="00365C0B" w:rsidRPr="00832612">
              <w:rPr>
                <w:sz w:val="28"/>
                <w:szCs w:val="28"/>
              </w:rPr>
              <w:t>Великовербченської</w:t>
            </w:r>
            <w:r w:rsidRPr="00832612">
              <w:rPr>
                <w:sz w:val="28"/>
                <w:szCs w:val="28"/>
              </w:rPr>
              <w:t xml:space="preserve"> сільської ради по здійсненню делегованих повноважень, визначених Законом України «Про місцеве самоврядування в Україні».</w:t>
            </w:r>
          </w:p>
          <w:p w:rsidR="000D55CC" w:rsidRPr="00832612" w:rsidRDefault="000D55CC" w:rsidP="00383A77">
            <w:pPr>
              <w:spacing w:before="0" w:line="240" w:lineRule="auto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   Матеріали перевірки внести на розгляд засідання колегії райдержадміністрації </w:t>
            </w: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0D55CC">
            <w:pPr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Відповідальні </w:t>
            </w:r>
            <w:r w:rsidR="00383A77" w:rsidRPr="00832612">
              <w:rPr>
                <w:sz w:val="28"/>
                <w:szCs w:val="28"/>
              </w:rPr>
              <w:t xml:space="preserve">    </w:t>
            </w:r>
            <w:r w:rsidRPr="00832612">
              <w:rPr>
                <w:sz w:val="28"/>
                <w:szCs w:val="28"/>
              </w:rPr>
              <w:t xml:space="preserve">працівники райдержадміністрації, </w:t>
            </w:r>
          </w:p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закріплені</w:t>
            </w:r>
            <w:r w:rsidR="00383A77" w:rsidRPr="00832612">
              <w:rPr>
                <w:sz w:val="28"/>
                <w:szCs w:val="28"/>
              </w:rPr>
              <w:t xml:space="preserve">   </w:t>
            </w:r>
            <w:r w:rsidRPr="00832612">
              <w:rPr>
                <w:sz w:val="28"/>
                <w:szCs w:val="28"/>
              </w:rPr>
              <w:t xml:space="preserve">за </w:t>
            </w:r>
            <w:r w:rsidR="00383A77" w:rsidRPr="00832612">
              <w:rPr>
                <w:sz w:val="28"/>
                <w:szCs w:val="28"/>
              </w:rPr>
              <w:t xml:space="preserve">   </w:t>
            </w:r>
            <w:r w:rsidRPr="00832612">
              <w:rPr>
                <w:sz w:val="28"/>
                <w:szCs w:val="28"/>
              </w:rPr>
              <w:t xml:space="preserve">виконкомом </w:t>
            </w:r>
            <w:r w:rsidR="00365C0B" w:rsidRPr="00832612">
              <w:rPr>
                <w:sz w:val="28"/>
                <w:szCs w:val="28"/>
              </w:rPr>
              <w:t>Великовербченської</w:t>
            </w:r>
            <w:r w:rsidRPr="00832612">
              <w:rPr>
                <w:sz w:val="28"/>
                <w:szCs w:val="28"/>
              </w:rPr>
              <w:t xml:space="preserve"> сільської ради, структурні</w:t>
            </w:r>
            <w:r w:rsidR="00383A77" w:rsidRPr="00832612">
              <w:rPr>
                <w:sz w:val="28"/>
                <w:szCs w:val="28"/>
              </w:rPr>
              <w:t xml:space="preserve">    </w:t>
            </w:r>
            <w:r w:rsidRPr="00832612">
              <w:rPr>
                <w:sz w:val="28"/>
                <w:szCs w:val="28"/>
              </w:rPr>
              <w:t xml:space="preserve"> підрозділи райдержадміністрації</w:t>
            </w:r>
          </w:p>
          <w:p w:rsidR="000D55CC" w:rsidRPr="00832612" w:rsidRDefault="000D55CC" w:rsidP="00383A77">
            <w:pPr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>Вересень 201</w:t>
            </w:r>
            <w:r w:rsidR="00365C0B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  <w:p w:rsidR="000D55CC" w:rsidRPr="00832612" w:rsidRDefault="000D55CC" w:rsidP="000D55CC">
            <w:pPr>
              <w:spacing w:before="0" w:line="240" w:lineRule="auto"/>
              <w:rPr>
                <w:sz w:val="16"/>
                <w:szCs w:val="16"/>
              </w:rPr>
            </w:pPr>
          </w:p>
        </w:tc>
      </w:tr>
      <w:tr w:rsidR="000D55CC" w:rsidRPr="00832612" w:rsidTr="00866743">
        <w:tc>
          <w:tcPr>
            <w:tcW w:w="9854" w:type="dxa"/>
            <w:gridSpan w:val="2"/>
          </w:tcPr>
          <w:p w:rsidR="000D55CC" w:rsidRPr="00832612" w:rsidRDefault="000D55CC" w:rsidP="00383A77">
            <w:pPr>
              <w:spacing w:before="0" w:line="240" w:lineRule="auto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  10. Узагальнити та поширити кращі практики роботи виконавчих комітетів місцевих рад Сарненського району по виконанню делегованих та інших повноважень органів виконавчої влади відповідно до Закону України "Про місцеве самоврядування в Україні".</w:t>
            </w:r>
          </w:p>
        </w:tc>
      </w:tr>
      <w:tr w:rsidR="000D55CC" w:rsidRPr="00832612" w:rsidTr="00866743">
        <w:tc>
          <w:tcPr>
            <w:tcW w:w="5637" w:type="dxa"/>
          </w:tcPr>
          <w:p w:rsidR="000D55CC" w:rsidRPr="00832612" w:rsidRDefault="000D55CC" w:rsidP="00383A77">
            <w:pPr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0D55CC" w:rsidRPr="00832612" w:rsidRDefault="000D55CC" w:rsidP="00383A77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Відділ організаційної роботи та </w:t>
            </w:r>
            <w:r w:rsidRPr="00832612">
              <w:rPr>
                <w:sz w:val="28"/>
                <w:szCs w:val="28"/>
              </w:rPr>
              <w:br/>
              <w:t>зв’язків з громадськістю апарату райдержадміністрації</w:t>
            </w:r>
          </w:p>
          <w:p w:rsidR="000D55CC" w:rsidRPr="00832612" w:rsidRDefault="000D55CC" w:rsidP="00365C0B">
            <w:pPr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832612">
              <w:rPr>
                <w:sz w:val="28"/>
                <w:szCs w:val="28"/>
              </w:rPr>
              <w:t xml:space="preserve">До </w:t>
            </w:r>
            <w:r w:rsidR="00365C0B" w:rsidRPr="00832612">
              <w:rPr>
                <w:sz w:val="28"/>
                <w:szCs w:val="28"/>
              </w:rPr>
              <w:t>31</w:t>
            </w:r>
            <w:r w:rsidRPr="00832612">
              <w:rPr>
                <w:sz w:val="28"/>
                <w:szCs w:val="28"/>
              </w:rPr>
              <w:t xml:space="preserve"> грудня 201</w:t>
            </w:r>
            <w:r w:rsidR="00365C0B" w:rsidRPr="00832612">
              <w:rPr>
                <w:sz w:val="28"/>
                <w:szCs w:val="28"/>
              </w:rPr>
              <w:t>9</w:t>
            </w:r>
            <w:r w:rsidRPr="00832612">
              <w:rPr>
                <w:sz w:val="28"/>
                <w:szCs w:val="28"/>
              </w:rPr>
              <w:t xml:space="preserve"> року</w:t>
            </w:r>
          </w:p>
        </w:tc>
      </w:tr>
    </w:tbl>
    <w:p w:rsidR="00383A77" w:rsidRPr="00832612" w:rsidRDefault="00383A77" w:rsidP="00383A77">
      <w:pPr>
        <w:spacing w:before="0" w:line="240" w:lineRule="auto"/>
        <w:rPr>
          <w:sz w:val="28"/>
          <w:szCs w:val="28"/>
        </w:rPr>
      </w:pPr>
    </w:p>
    <w:p w:rsidR="00383A77" w:rsidRPr="00832612" w:rsidRDefault="00383A77" w:rsidP="00383A77">
      <w:pPr>
        <w:spacing w:before="0" w:line="240" w:lineRule="auto"/>
        <w:rPr>
          <w:sz w:val="16"/>
          <w:szCs w:val="16"/>
        </w:rPr>
      </w:pPr>
    </w:p>
    <w:p w:rsidR="00C453D0" w:rsidRPr="00832612" w:rsidRDefault="00383A77" w:rsidP="00E911D0">
      <w:pPr>
        <w:spacing w:before="0" w:line="240" w:lineRule="auto"/>
        <w:ind w:firstLine="0"/>
        <w:rPr>
          <w:sz w:val="28"/>
          <w:szCs w:val="28"/>
        </w:rPr>
      </w:pPr>
      <w:r w:rsidRPr="00832612">
        <w:rPr>
          <w:sz w:val="28"/>
          <w:szCs w:val="28"/>
        </w:rPr>
        <w:t>Керівник апарату адміністрації</w:t>
      </w:r>
      <w:r w:rsidRPr="00832612">
        <w:rPr>
          <w:sz w:val="28"/>
          <w:szCs w:val="28"/>
        </w:rPr>
        <w:tab/>
      </w:r>
      <w:r w:rsidRPr="00832612">
        <w:rPr>
          <w:sz w:val="28"/>
          <w:szCs w:val="28"/>
        </w:rPr>
        <w:tab/>
      </w:r>
      <w:r w:rsidRPr="00832612">
        <w:rPr>
          <w:sz w:val="28"/>
          <w:szCs w:val="28"/>
        </w:rPr>
        <w:tab/>
        <w:t xml:space="preserve">                              В. С</w:t>
      </w:r>
      <w:r w:rsidR="00365C0B" w:rsidRPr="00832612">
        <w:rPr>
          <w:sz w:val="28"/>
          <w:szCs w:val="28"/>
        </w:rPr>
        <w:t>ТЕЛЬМАХ</w:t>
      </w:r>
    </w:p>
    <w:sectPr w:rsidR="00C453D0" w:rsidRPr="00832612" w:rsidSect="00E911D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96" w:rsidRDefault="00B65096" w:rsidP="00E911D0">
      <w:pPr>
        <w:spacing w:before="0" w:line="240" w:lineRule="auto"/>
      </w:pPr>
      <w:r>
        <w:separator/>
      </w:r>
    </w:p>
  </w:endnote>
  <w:endnote w:type="continuationSeparator" w:id="1">
    <w:p w:rsidR="00B65096" w:rsidRDefault="00B65096" w:rsidP="00E911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96" w:rsidRDefault="00B65096" w:rsidP="00E911D0">
      <w:pPr>
        <w:spacing w:before="0" w:line="240" w:lineRule="auto"/>
      </w:pPr>
      <w:r>
        <w:separator/>
      </w:r>
    </w:p>
  </w:footnote>
  <w:footnote w:type="continuationSeparator" w:id="1">
    <w:p w:rsidR="00B65096" w:rsidRDefault="00B65096" w:rsidP="00E911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1220"/>
      <w:docPartObj>
        <w:docPartGallery w:val="Page Numbers (Top of Page)"/>
        <w:docPartUnique/>
      </w:docPartObj>
    </w:sdtPr>
    <w:sdtContent>
      <w:p w:rsidR="00E911D0" w:rsidRDefault="00DF700A">
        <w:pPr>
          <w:pStyle w:val="a6"/>
          <w:jc w:val="center"/>
        </w:pPr>
        <w:fldSimple w:instr=" PAGE   \* MERGEFORMAT ">
          <w:r w:rsidR="00F97106">
            <w:rPr>
              <w:noProof/>
            </w:rPr>
            <w:t>2</w:t>
          </w:r>
        </w:fldSimple>
      </w:p>
    </w:sdtContent>
  </w:sdt>
  <w:p w:rsidR="00E911D0" w:rsidRDefault="00E911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F89"/>
    <w:multiLevelType w:val="hybridMultilevel"/>
    <w:tmpl w:val="97E4757E"/>
    <w:lvl w:ilvl="0" w:tplc="F84ADE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5249"/>
    <w:rsid w:val="000555BA"/>
    <w:rsid w:val="0007138D"/>
    <w:rsid w:val="000A53E3"/>
    <w:rsid w:val="000D55CC"/>
    <w:rsid w:val="001013E2"/>
    <w:rsid w:val="001F5F34"/>
    <w:rsid w:val="002D02F2"/>
    <w:rsid w:val="002E3DFA"/>
    <w:rsid w:val="00304268"/>
    <w:rsid w:val="00365C0B"/>
    <w:rsid w:val="003821FA"/>
    <w:rsid w:val="00383A77"/>
    <w:rsid w:val="003D0411"/>
    <w:rsid w:val="005F2E1D"/>
    <w:rsid w:val="006C591E"/>
    <w:rsid w:val="007144EA"/>
    <w:rsid w:val="007463AB"/>
    <w:rsid w:val="00751BD8"/>
    <w:rsid w:val="00794F77"/>
    <w:rsid w:val="00796DE4"/>
    <w:rsid w:val="00832612"/>
    <w:rsid w:val="0084383E"/>
    <w:rsid w:val="00866743"/>
    <w:rsid w:val="008A0CAA"/>
    <w:rsid w:val="008A5249"/>
    <w:rsid w:val="008C4C7C"/>
    <w:rsid w:val="00950499"/>
    <w:rsid w:val="00957C26"/>
    <w:rsid w:val="0099353D"/>
    <w:rsid w:val="009A477F"/>
    <w:rsid w:val="00A94FF6"/>
    <w:rsid w:val="00AA5D70"/>
    <w:rsid w:val="00B65096"/>
    <w:rsid w:val="00B760BD"/>
    <w:rsid w:val="00B82D25"/>
    <w:rsid w:val="00B84EAC"/>
    <w:rsid w:val="00BD647B"/>
    <w:rsid w:val="00C15DCB"/>
    <w:rsid w:val="00C453D0"/>
    <w:rsid w:val="00CA5240"/>
    <w:rsid w:val="00CB1612"/>
    <w:rsid w:val="00CB3F75"/>
    <w:rsid w:val="00CE0117"/>
    <w:rsid w:val="00CE4971"/>
    <w:rsid w:val="00D229BC"/>
    <w:rsid w:val="00D476C6"/>
    <w:rsid w:val="00DF700A"/>
    <w:rsid w:val="00E031D6"/>
    <w:rsid w:val="00E20C82"/>
    <w:rsid w:val="00E911D0"/>
    <w:rsid w:val="00EE05AE"/>
    <w:rsid w:val="00F077F1"/>
    <w:rsid w:val="00F415DC"/>
    <w:rsid w:val="00F97106"/>
    <w:rsid w:val="00F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39"/>
    <w:pPr>
      <w:widowControl w:val="0"/>
      <w:autoSpaceDE w:val="0"/>
      <w:autoSpaceDN w:val="0"/>
      <w:adjustRightInd w:val="0"/>
      <w:spacing w:before="1020"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1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1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A5249"/>
    <w:pPr>
      <w:keepNext/>
      <w:spacing w:before="0" w:line="240" w:lineRule="auto"/>
      <w:ind w:left="851" w:right="684" w:firstLine="0"/>
      <w:jc w:val="center"/>
      <w:outlineLvl w:val="3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5249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customStyle="1" w:styleId="FR1">
    <w:name w:val="FR1"/>
    <w:rsid w:val="008A5249"/>
    <w:pPr>
      <w:widowControl w:val="0"/>
      <w:autoSpaceDE w:val="0"/>
      <w:autoSpaceDN w:val="0"/>
      <w:adjustRightInd w:val="0"/>
      <w:spacing w:before="24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2">
    <w:name w:val="FR2"/>
    <w:rsid w:val="008A5249"/>
    <w:pPr>
      <w:widowControl w:val="0"/>
      <w:autoSpaceDE w:val="0"/>
      <w:autoSpaceDN w:val="0"/>
      <w:adjustRightInd w:val="0"/>
      <w:spacing w:before="120" w:after="0" w:line="420" w:lineRule="auto"/>
      <w:ind w:left="1360" w:right="1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3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31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31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5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"/>
    <w:basedOn w:val="a"/>
    <w:link w:val="a5"/>
    <w:rsid w:val="00C453D0"/>
    <w:pPr>
      <w:widowControl/>
      <w:autoSpaceDE/>
      <w:autoSpaceDN/>
      <w:adjustRightInd/>
      <w:spacing w:before="0" w:line="240" w:lineRule="auto"/>
      <w:ind w:firstLine="0"/>
      <w:jc w:val="lef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453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11D0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11D0"/>
    <w:pPr>
      <w:tabs>
        <w:tab w:val="center" w:pos="4819"/>
        <w:tab w:val="right" w:pos="9639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1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sarny0004</cp:lastModifiedBy>
  <cp:revision>5</cp:revision>
  <cp:lastPrinted>2019-01-04T14:06:00Z</cp:lastPrinted>
  <dcterms:created xsi:type="dcterms:W3CDTF">2019-01-04T08:52:00Z</dcterms:created>
  <dcterms:modified xsi:type="dcterms:W3CDTF">2019-01-04T14:07:00Z</dcterms:modified>
</cp:coreProperties>
</file>