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F9" w:rsidRPr="003F4AD5" w:rsidRDefault="005439F9" w:rsidP="001B420C">
      <w:pPr>
        <w:pStyle w:val="a3"/>
        <w:shd w:val="clear" w:color="auto" w:fill="FFFFFF"/>
        <w:spacing w:before="0" w:beforeAutospacing="0" w:after="0" w:afterAutospacing="0"/>
        <w:ind w:firstLine="6521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Додаток</w:t>
      </w:r>
    </w:p>
    <w:p w:rsidR="005439F9" w:rsidRPr="003F4AD5" w:rsidRDefault="005439F9" w:rsidP="001B420C">
      <w:pPr>
        <w:pStyle w:val="a3"/>
        <w:shd w:val="clear" w:color="auto" w:fill="FFFFFF"/>
        <w:spacing w:before="0" w:beforeAutospacing="0" w:after="0" w:afterAutospacing="0"/>
        <w:ind w:firstLine="6521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до розпорядження голови</w:t>
      </w:r>
    </w:p>
    <w:p w:rsidR="00CA72B7" w:rsidRDefault="005439F9" w:rsidP="001B420C">
      <w:pPr>
        <w:pStyle w:val="a3"/>
        <w:shd w:val="clear" w:color="auto" w:fill="FFFFFF"/>
        <w:spacing w:before="0" w:beforeAutospacing="0" w:after="0" w:afterAutospacing="0"/>
        <w:ind w:firstLine="6521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райдержадміністрації</w:t>
      </w:r>
    </w:p>
    <w:p w:rsidR="00EE7DEB" w:rsidRPr="003F4AD5" w:rsidRDefault="00CA72B7" w:rsidP="00CA72B7">
      <w:pPr>
        <w:pStyle w:val="a3"/>
        <w:shd w:val="clear" w:color="auto" w:fill="FFFFFF"/>
        <w:spacing w:before="0" w:beforeAutospacing="0" w:after="0" w:afterAutospacing="0"/>
        <w:ind w:firstLine="6379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27</w:t>
      </w:r>
      <w:r w:rsidR="00EE7DEB">
        <w:rPr>
          <w:rFonts w:ascii="ProbaPro" w:hAnsi="ProbaPro"/>
          <w:color w:val="000000"/>
          <w:sz w:val="28"/>
          <w:szCs w:val="28"/>
        </w:rPr>
        <w:t xml:space="preserve"> лютого 2020 року №</w:t>
      </w:r>
      <w:r>
        <w:rPr>
          <w:rFonts w:ascii="ProbaPro" w:hAnsi="ProbaPro"/>
          <w:color w:val="000000"/>
          <w:sz w:val="28"/>
          <w:szCs w:val="28"/>
        </w:rPr>
        <w:t xml:space="preserve"> 57</w:t>
      </w:r>
    </w:p>
    <w:p w:rsidR="003F4AD5" w:rsidRDefault="00D25730" w:rsidP="001B420C">
      <w:pPr>
        <w:pStyle w:val="a3"/>
        <w:shd w:val="clear" w:color="auto" w:fill="FFFFFF"/>
        <w:spacing w:before="0" w:beforeAutospacing="0" w:after="0" w:afterAutospacing="0"/>
        <w:ind w:firstLine="6521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 xml:space="preserve">                </w:t>
      </w:r>
    </w:p>
    <w:p w:rsidR="005439F9" w:rsidRPr="003F4AD5" w:rsidRDefault="005439F9" w:rsidP="001B42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РАЙОННИЙ ПЛАН ЗАХОДІВ</w:t>
      </w:r>
    </w:p>
    <w:p w:rsidR="005439F9" w:rsidRPr="003F4AD5" w:rsidRDefault="005439F9" w:rsidP="001B420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</w:pPr>
      <w:r w:rsidRPr="003F4AD5">
        <w:rPr>
          <w:rStyle w:val="a4"/>
          <w:rFonts w:ascii="ProbaPro" w:hAnsi="ProbaPro"/>
          <w:color w:val="000000"/>
          <w:sz w:val="28"/>
          <w:szCs w:val="28"/>
          <w:bdr w:val="none" w:sz="0" w:space="0" w:color="auto" w:frame="1"/>
        </w:rPr>
        <w:t>із вшанування пам’яті захисників України, які загинули в боротьбі за незалежність, суверенітет і територіальну цілісність України</w:t>
      </w:r>
    </w:p>
    <w:p w:rsidR="005439F9" w:rsidRPr="003F4AD5" w:rsidRDefault="005439F9" w:rsidP="001B420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1C548A" w:rsidRPr="003F4AD5" w:rsidRDefault="005439F9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  <w:shd w:val="clear" w:color="auto" w:fill="FFFFFF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>Вживати необхідних заходів щодо упорядкування та підтримання у належному стані пам’ятників, пам’ятних знаків, секторів військових поховань, місць поховань захисників України, які загинули в боротьбі за незалежність, суверенітет і територіальну цілісність України.</w:t>
      </w:r>
    </w:p>
    <w:p w:rsidR="005439F9" w:rsidRPr="003F4AD5" w:rsidRDefault="001562E4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Виконавчі комітети сільських, селищних, міської рад,</w:t>
      </w:r>
      <w:r w:rsidR="005439F9" w:rsidRPr="003F4AD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56A00">
        <w:rPr>
          <w:sz w:val="28"/>
          <w:szCs w:val="28"/>
        </w:rPr>
        <w:t xml:space="preserve">ідділ архітектури, </w:t>
      </w:r>
      <w:r>
        <w:rPr>
          <w:sz w:val="28"/>
          <w:szCs w:val="28"/>
        </w:rPr>
        <w:t xml:space="preserve">містобудування, інфраструктури, </w:t>
      </w:r>
      <w:r w:rsidRPr="00B56A00">
        <w:rPr>
          <w:sz w:val="28"/>
          <w:szCs w:val="28"/>
        </w:rPr>
        <w:t>житлово-комунального господарства, енергетики та захисту довкілля</w:t>
      </w:r>
      <w:r>
        <w:rPr>
          <w:sz w:val="28"/>
          <w:szCs w:val="28"/>
        </w:rPr>
        <w:t xml:space="preserve"> райдержадміністрації</w:t>
      </w:r>
      <w:r w:rsidR="005439F9" w:rsidRPr="003F4AD5">
        <w:rPr>
          <w:rFonts w:ascii="ProbaPro" w:hAnsi="ProbaPro"/>
          <w:color w:val="000000"/>
          <w:sz w:val="28"/>
          <w:szCs w:val="28"/>
        </w:rPr>
        <w:t>.</w:t>
      </w:r>
    </w:p>
    <w:p w:rsidR="005439F9" w:rsidRPr="003F4AD5" w:rsidRDefault="001562E4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  <w:shd w:val="clear" w:color="auto" w:fill="FFFFFF"/>
        </w:rPr>
        <w:t>Щороку до 29</w:t>
      </w:r>
      <w:r w:rsidR="005439F9"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серпня.</w:t>
      </w:r>
    </w:p>
    <w:p w:rsidR="005439F9" w:rsidRPr="003F4AD5" w:rsidRDefault="005439F9" w:rsidP="001B420C">
      <w:pPr>
        <w:pStyle w:val="a3"/>
        <w:numPr>
          <w:ilvl w:val="0"/>
          <w:numId w:val="1"/>
        </w:numPr>
        <w:shd w:val="clear" w:color="auto" w:fill="FFFFFF"/>
        <w:spacing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Звертатися до релігійних організацій із пропозицією проводити панахиди за захисниками України, які загинули у боротьбі за незалежність, суверенітет і територіальну цілісність України.</w:t>
      </w:r>
    </w:p>
    <w:p w:rsidR="001562E4" w:rsidRDefault="001562E4" w:rsidP="001B420C">
      <w:pPr>
        <w:pStyle w:val="a3"/>
        <w:shd w:val="clear" w:color="auto" w:fill="FFFFFF"/>
        <w:spacing w:before="0" w:beforeAutospacing="0" w:after="150" w:afterAutospacing="0"/>
        <w:ind w:left="453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Відділ культури, молоді та спорту райдержадміністрації.</w:t>
      </w:r>
    </w:p>
    <w:p w:rsidR="005439F9" w:rsidRPr="003F4AD5" w:rsidRDefault="001562E4" w:rsidP="001B420C">
      <w:pPr>
        <w:pStyle w:val="a3"/>
        <w:shd w:val="clear" w:color="auto" w:fill="FFFFFF"/>
        <w:spacing w:before="0" w:beforeAutospacing="0"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Щороку до 29</w:t>
      </w:r>
      <w:r w:rsidR="005439F9" w:rsidRPr="003F4AD5">
        <w:rPr>
          <w:rFonts w:ascii="ProbaPro" w:hAnsi="ProbaPro"/>
          <w:color w:val="000000"/>
          <w:sz w:val="28"/>
          <w:szCs w:val="28"/>
        </w:rPr>
        <w:t xml:space="preserve"> серпня.</w:t>
      </w:r>
    </w:p>
    <w:p w:rsidR="005439F9" w:rsidRPr="003F4AD5" w:rsidRDefault="005439F9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>Забезпечувати провед</w:t>
      </w:r>
      <w:r w:rsidR="00037363">
        <w:rPr>
          <w:rFonts w:ascii="ProbaPro" w:hAnsi="ProbaPro"/>
          <w:color w:val="000000"/>
          <w:sz w:val="28"/>
          <w:szCs w:val="28"/>
          <w:shd w:val="clear" w:color="auto" w:fill="FFFFFF"/>
        </w:rPr>
        <w:t>ення в населених пунктах району</w:t>
      </w: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заходів щодо вшанування пам’яті захисників України, які загинули в боротьбі за незалежність, суверенітет і територіальну цілісність України, за участю представників місцевих органів державної влади, органів місцевого самоврядування, учасників заходів із забезпечення національної безпеки і оборони, відсічі і стримування збройної агресії Російської Федерації, представників духовенства, громадськості.</w:t>
      </w:r>
    </w:p>
    <w:p w:rsidR="005439F9" w:rsidRPr="003F4AD5" w:rsidRDefault="001562E4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Виконавчі комітети с</w:t>
      </w:r>
      <w:r w:rsidR="00C63B37">
        <w:rPr>
          <w:rFonts w:ascii="ProbaPro" w:hAnsi="ProbaPro"/>
          <w:color w:val="000000"/>
          <w:sz w:val="28"/>
          <w:szCs w:val="28"/>
        </w:rPr>
        <w:t>ільських, селищних, міської рад</w:t>
      </w:r>
      <w:r w:rsidRPr="003F4AD5">
        <w:rPr>
          <w:rFonts w:ascii="ProbaPro" w:hAnsi="ProbaPro"/>
          <w:color w:val="000000"/>
          <w:sz w:val="28"/>
          <w:szCs w:val="28"/>
        </w:rPr>
        <w:t>,</w:t>
      </w:r>
      <w:r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відділ культури, молоді та спорту райдержадміністрації</w:t>
      </w:r>
      <w:r w:rsidR="005439F9" w:rsidRPr="003F4AD5">
        <w:rPr>
          <w:rFonts w:ascii="ProbaPro" w:hAnsi="ProbaPro"/>
          <w:color w:val="000000"/>
          <w:sz w:val="28"/>
          <w:szCs w:val="28"/>
        </w:rPr>
        <w:t>,</w:t>
      </w:r>
      <w:r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 організаційно-кадрової роботи </w:t>
      </w:r>
      <w:r w:rsidRPr="00BE1DD8">
        <w:rPr>
          <w:sz w:val="28"/>
          <w:szCs w:val="28"/>
        </w:rPr>
        <w:t xml:space="preserve"> та інформаційної діяльності</w:t>
      </w:r>
      <w:r w:rsidR="00D25730">
        <w:rPr>
          <w:rFonts w:ascii="ProbaPro" w:hAnsi="ProbaPro"/>
          <w:color w:val="000000"/>
          <w:sz w:val="28"/>
          <w:szCs w:val="28"/>
        </w:rPr>
        <w:t xml:space="preserve"> апарату райдержадміністрації.</w:t>
      </w:r>
    </w:p>
    <w:p w:rsidR="005439F9" w:rsidRPr="003F4AD5" w:rsidRDefault="001562E4" w:rsidP="001B420C">
      <w:pPr>
        <w:pStyle w:val="a3"/>
        <w:shd w:val="clear" w:color="auto" w:fill="FFFFFF"/>
        <w:spacing w:before="0" w:beforeAutospacing="0" w:after="150" w:afterAutospacing="0"/>
        <w:ind w:left="4962" w:hanging="42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Щороку 29</w:t>
      </w:r>
      <w:r w:rsidR="005439F9" w:rsidRPr="003F4AD5">
        <w:rPr>
          <w:rFonts w:ascii="ProbaPro" w:hAnsi="ProbaPro"/>
          <w:color w:val="000000"/>
          <w:sz w:val="28"/>
          <w:szCs w:val="28"/>
        </w:rPr>
        <w:t xml:space="preserve"> серпня.</w:t>
      </w:r>
    </w:p>
    <w:p w:rsidR="005439F9" w:rsidRPr="003F4AD5" w:rsidRDefault="005439F9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lastRenderedPageBreak/>
        <w:t>Проводити урочисті покладання квітів до пам’ятників, меморіальних знаків, місць поховань захисників України та урочисті збори за участю ветеранів війни, членів сімей загиблих захисників України, громадськості.</w:t>
      </w:r>
    </w:p>
    <w:p w:rsidR="001562E4" w:rsidRPr="003F4AD5" w:rsidRDefault="001562E4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Виконавчі комітети сільських, селищних, міської рад,</w:t>
      </w:r>
      <w:r w:rsidRPr="003F4AD5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відділ культури, молоді та спорту райдержадміністрації</w:t>
      </w:r>
      <w:r w:rsidRPr="003F4AD5">
        <w:rPr>
          <w:rFonts w:ascii="ProbaPro" w:hAnsi="ProbaPro"/>
          <w:color w:val="000000"/>
          <w:sz w:val="28"/>
          <w:szCs w:val="28"/>
        </w:rPr>
        <w:t>,</w:t>
      </w:r>
      <w:r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 організаційно-кадрової роботи </w:t>
      </w:r>
      <w:r w:rsidRPr="00BE1DD8">
        <w:rPr>
          <w:sz w:val="28"/>
          <w:szCs w:val="28"/>
        </w:rPr>
        <w:t xml:space="preserve"> та інформаційної діяльності</w:t>
      </w:r>
      <w:r w:rsidR="00D25730">
        <w:rPr>
          <w:rFonts w:ascii="ProbaPro" w:hAnsi="ProbaPro"/>
          <w:color w:val="000000"/>
          <w:sz w:val="28"/>
          <w:szCs w:val="28"/>
        </w:rPr>
        <w:t xml:space="preserve"> апарату райдержадміністрації.</w:t>
      </w:r>
    </w:p>
    <w:p w:rsidR="005439F9" w:rsidRPr="003F4AD5" w:rsidRDefault="005439F9" w:rsidP="001B420C">
      <w:pPr>
        <w:pStyle w:val="a3"/>
        <w:shd w:val="clear" w:color="auto" w:fill="FFFFFF"/>
        <w:spacing w:after="150" w:afterAutospacing="0"/>
        <w:ind w:left="4962" w:hanging="42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Щороку 28 – 29 серпня.</w:t>
      </w:r>
    </w:p>
    <w:p w:rsidR="005439F9" w:rsidRPr="003F4AD5" w:rsidRDefault="003F4AD5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>Оголошувати 29 серпня о 10-й годині хвилину мовчання на вшанування пам’яті захисників України, які загинули в боротьбі за незалежність, суверенітет і територіальну цілісність України.</w:t>
      </w:r>
    </w:p>
    <w:p w:rsidR="00D25730" w:rsidRPr="003F4AD5" w:rsidRDefault="00720235" w:rsidP="00D25730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Виконавчі комітети сільських, селищних, міської рад,</w:t>
      </w:r>
      <w:r w:rsidRPr="003F4AD5">
        <w:rPr>
          <w:rFonts w:ascii="ProbaPro" w:hAnsi="ProbaPro"/>
          <w:color w:val="000000"/>
          <w:sz w:val="28"/>
          <w:szCs w:val="28"/>
        </w:rPr>
        <w:t xml:space="preserve"> </w:t>
      </w:r>
      <w:r w:rsidR="00D25730">
        <w:rPr>
          <w:sz w:val="28"/>
          <w:szCs w:val="28"/>
        </w:rPr>
        <w:t xml:space="preserve">відділ організаційно-кадрової роботи </w:t>
      </w:r>
      <w:r w:rsidR="00D25730" w:rsidRPr="00BE1DD8">
        <w:rPr>
          <w:sz w:val="28"/>
          <w:szCs w:val="28"/>
        </w:rPr>
        <w:t xml:space="preserve"> та інформаційної діяльності</w:t>
      </w:r>
      <w:r w:rsidR="00D25730">
        <w:rPr>
          <w:rFonts w:ascii="ProbaPro" w:hAnsi="ProbaPro"/>
          <w:color w:val="000000"/>
          <w:sz w:val="28"/>
          <w:szCs w:val="28"/>
        </w:rPr>
        <w:t xml:space="preserve"> апарату райдержадміністрації.</w:t>
      </w:r>
    </w:p>
    <w:p w:rsidR="003F4AD5" w:rsidRPr="003F4AD5" w:rsidRDefault="003F4AD5" w:rsidP="001B420C">
      <w:pPr>
        <w:pStyle w:val="a3"/>
        <w:shd w:val="clear" w:color="auto" w:fill="FFFFFF"/>
        <w:spacing w:before="0" w:beforeAutospacing="0"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Щороку 29 серпня.</w:t>
      </w:r>
    </w:p>
    <w:p w:rsidR="003F4AD5" w:rsidRPr="003F4AD5" w:rsidRDefault="003F4AD5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>Організовувати зустрічі та розглядати звернення членів сімей загиблих (померлих) учасників АТО/ООС, а також сприяти реалізації ініціатив громадськості з метою виявлення проблемних питань їх соціального забезпечення та вжиття заходів для вирішення.</w:t>
      </w:r>
    </w:p>
    <w:p w:rsidR="00EE7DEB" w:rsidRDefault="00720235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B56A00">
        <w:rPr>
          <w:sz w:val="28"/>
          <w:szCs w:val="28"/>
        </w:rPr>
        <w:t>правління праці та соціального захисту населення</w:t>
      </w:r>
      <w:r>
        <w:rPr>
          <w:rFonts w:ascii="ProbaPro" w:hAnsi="ProbaPro"/>
          <w:color w:val="000000"/>
          <w:sz w:val="28"/>
          <w:szCs w:val="28"/>
        </w:rPr>
        <w:t xml:space="preserve"> </w:t>
      </w:r>
      <w:r w:rsidR="003F4AD5" w:rsidRPr="003F4AD5">
        <w:rPr>
          <w:rFonts w:ascii="ProbaPro" w:hAnsi="ProbaPro"/>
          <w:color w:val="000000"/>
          <w:sz w:val="28"/>
          <w:szCs w:val="28"/>
        </w:rPr>
        <w:t xml:space="preserve">райдержадміністрації, </w:t>
      </w:r>
      <w:r>
        <w:rPr>
          <w:rFonts w:ascii="ProbaPro" w:hAnsi="ProbaPro"/>
          <w:color w:val="000000"/>
          <w:sz w:val="28"/>
          <w:szCs w:val="28"/>
        </w:rPr>
        <w:t>виконавчі комітети сільських, селищних, міської рад</w:t>
      </w:r>
      <w:r w:rsidR="00EE7DEB">
        <w:rPr>
          <w:rFonts w:ascii="ProbaPro" w:hAnsi="ProbaPro"/>
          <w:color w:val="000000"/>
          <w:sz w:val="28"/>
          <w:szCs w:val="28"/>
        </w:rPr>
        <w:t>.</w:t>
      </w:r>
    </w:p>
    <w:p w:rsidR="003F4AD5" w:rsidRPr="003F4AD5" w:rsidRDefault="003F4AD5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Постійно.</w:t>
      </w:r>
    </w:p>
    <w:p w:rsidR="003F4AD5" w:rsidRPr="003F4AD5" w:rsidRDefault="003F4AD5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>Організовувати поїздки ветеранів війни, членів їх сімей з відвідуванням військових поховань захисників України та з нагоди річниць визволення міст на Сході України.</w:t>
      </w:r>
    </w:p>
    <w:p w:rsidR="00720235" w:rsidRPr="003F4AD5" w:rsidRDefault="00720235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Виконавчі комітети сільських, селищних, міської рад,</w:t>
      </w:r>
      <w:r w:rsidR="00EE7DEB">
        <w:rPr>
          <w:rFonts w:ascii="ProbaPro" w:hAnsi="ProbaPro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56A00">
        <w:rPr>
          <w:sz w:val="28"/>
          <w:szCs w:val="28"/>
        </w:rPr>
        <w:t>правління праці та соціального захисту населення</w:t>
      </w:r>
      <w:r>
        <w:rPr>
          <w:rFonts w:ascii="ProbaPro" w:hAnsi="ProbaPro"/>
          <w:color w:val="000000"/>
          <w:sz w:val="28"/>
          <w:szCs w:val="28"/>
        </w:rPr>
        <w:t xml:space="preserve"> </w:t>
      </w:r>
      <w:r w:rsidRPr="003F4AD5">
        <w:rPr>
          <w:rFonts w:ascii="ProbaPro" w:hAnsi="ProbaPro"/>
          <w:color w:val="000000"/>
          <w:sz w:val="28"/>
          <w:szCs w:val="28"/>
        </w:rPr>
        <w:t>райдержадміністрації</w:t>
      </w:r>
      <w:r>
        <w:rPr>
          <w:rFonts w:ascii="ProbaPro" w:hAnsi="ProbaPro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відділ культури, молоді та спорту райдержадміністрації.</w:t>
      </w:r>
    </w:p>
    <w:p w:rsidR="003F4AD5" w:rsidRPr="003F4AD5" w:rsidRDefault="003F4AD5" w:rsidP="001B420C">
      <w:pPr>
        <w:pStyle w:val="a3"/>
        <w:shd w:val="clear" w:color="auto" w:fill="FFFFFF"/>
        <w:spacing w:before="0" w:beforeAutospacing="0"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Постійно.</w:t>
      </w:r>
    </w:p>
    <w:p w:rsidR="003F4AD5" w:rsidRPr="003F4AD5" w:rsidRDefault="003F4AD5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lastRenderedPageBreak/>
        <w:t xml:space="preserve">Організовувати у закладах </w:t>
      </w:r>
      <w:r w:rsidR="00037363">
        <w:rPr>
          <w:rFonts w:ascii="ProbaPro" w:hAnsi="ProbaPro"/>
          <w:color w:val="000000"/>
          <w:sz w:val="28"/>
          <w:szCs w:val="28"/>
          <w:shd w:val="clear" w:color="auto" w:fill="FFFFFF"/>
        </w:rPr>
        <w:t>освіти та</w:t>
      </w: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закладах культури тематичні виставки, перегляди фільмів, інші тематичні заходи, присвячені вшануванню пам’яті захисників України, які загинули в боротьбі за незалежність, суверенітет і територіальну цілісність України.</w:t>
      </w:r>
    </w:p>
    <w:p w:rsidR="003F4AD5" w:rsidRPr="003F4AD5" w:rsidRDefault="00720235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9C36A1">
        <w:rPr>
          <w:sz w:val="28"/>
          <w:szCs w:val="28"/>
        </w:rPr>
        <w:t>Відділ освіти</w:t>
      </w:r>
      <w:r>
        <w:rPr>
          <w:sz w:val="28"/>
          <w:szCs w:val="28"/>
        </w:rPr>
        <w:t xml:space="preserve"> райдержадміністрації</w:t>
      </w:r>
      <w:r w:rsidR="003F4AD5" w:rsidRPr="003F4AD5">
        <w:rPr>
          <w:rFonts w:ascii="ProbaPro" w:hAnsi="ProbaPro"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9C36A1">
        <w:rPr>
          <w:sz w:val="28"/>
          <w:szCs w:val="28"/>
        </w:rPr>
        <w:t>ідділ культури, молоді та спорту</w:t>
      </w:r>
      <w:r>
        <w:rPr>
          <w:sz w:val="28"/>
          <w:szCs w:val="28"/>
        </w:rPr>
        <w:t xml:space="preserve"> райдержадміністрації</w:t>
      </w:r>
      <w:r>
        <w:rPr>
          <w:rFonts w:ascii="ProbaPro" w:hAnsi="ProbaPro"/>
          <w:color w:val="000000"/>
          <w:sz w:val="28"/>
          <w:szCs w:val="28"/>
        </w:rPr>
        <w:t>, виконавчі комітети сільських, селищних, міської рад</w:t>
      </w:r>
      <w:r w:rsidR="00EE7DEB">
        <w:rPr>
          <w:rFonts w:ascii="ProbaPro" w:hAnsi="ProbaPro"/>
          <w:color w:val="000000"/>
          <w:sz w:val="28"/>
          <w:szCs w:val="28"/>
        </w:rPr>
        <w:t>.</w:t>
      </w:r>
    </w:p>
    <w:p w:rsidR="003F4AD5" w:rsidRPr="003F4AD5" w:rsidRDefault="003F4AD5" w:rsidP="001B420C">
      <w:pPr>
        <w:pStyle w:val="a3"/>
        <w:shd w:val="clear" w:color="auto" w:fill="FFFFFF"/>
        <w:spacing w:before="0" w:beforeAutospacing="0"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Постійно.</w:t>
      </w:r>
    </w:p>
    <w:p w:rsidR="003F4AD5" w:rsidRPr="003F4AD5" w:rsidRDefault="003F4AD5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>Забезпечити у місцях проведення заходів із вшанування пам’яті захисників України, які загинули в боротьбі за незалежність, суверенітет та територіальну цілісність України, охорону громадського порядку, медичне супроводження учасників заходів та належний санітарно-епідеміологічний нагляд.</w:t>
      </w:r>
    </w:p>
    <w:p w:rsidR="003F4AD5" w:rsidRPr="003F4AD5" w:rsidRDefault="001B420C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proofErr w:type="spellStart"/>
      <w:r>
        <w:rPr>
          <w:rFonts w:ascii="ProbaPro" w:hAnsi="ProbaPro"/>
          <w:color w:val="000000"/>
          <w:sz w:val="28"/>
          <w:szCs w:val="28"/>
        </w:rPr>
        <w:t>Сарненський</w:t>
      </w:r>
      <w:proofErr w:type="spellEnd"/>
      <w:r>
        <w:rPr>
          <w:rFonts w:ascii="ProbaPro" w:hAnsi="ProbaPro"/>
          <w:color w:val="000000"/>
          <w:sz w:val="28"/>
          <w:szCs w:val="28"/>
        </w:rPr>
        <w:t xml:space="preserve"> відділ поліції </w:t>
      </w:r>
      <w:proofErr w:type="spellStart"/>
      <w:r>
        <w:rPr>
          <w:rFonts w:ascii="ProbaPro" w:hAnsi="ProbaPro"/>
          <w:color w:val="000000"/>
          <w:sz w:val="28"/>
          <w:szCs w:val="28"/>
        </w:rPr>
        <w:t>Голового</w:t>
      </w:r>
      <w:proofErr w:type="spellEnd"/>
      <w:r w:rsidR="003F4AD5" w:rsidRPr="003F4AD5">
        <w:rPr>
          <w:rFonts w:ascii="ProbaPro" w:hAnsi="ProbaPro"/>
          <w:color w:val="000000"/>
          <w:sz w:val="28"/>
          <w:szCs w:val="28"/>
        </w:rPr>
        <w:t xml:space="preserve"> управління Національної поліції  в Рівненській області, </w:t>
      </w:r>
      <w:r>
        <w:rPr>
          <w:rFonts w:ascii="ProbaPro" w:hAnsi="ProbaPro"/>
          <w:color w:val="000000"/>
          <w:sz w:val="28"/>
          <w:szCs w:val="28"/>
        </w:rPr>
        <w:t xml:space="preserve">комунальне некомерційне підприємство </w:t>
      </w:r>
      <w:r>
        <w:rPr>
          <w:rFonts w:ascii="ProbaPro" w:hAnsi="ProbaPro" w:hint="eastAsia"/>
          <w:color w:val="000000"/>
          <w:sz w:val="28"/>
          <w:szCs w:val="28"/>
        </w:rPr>
        <w:t>«</w:t>
      </w:r>
      <w:proofErr w:type="spellStart"/>
      <w:r>
        <w:rPr>
          <w:rFonts w:ascii="ProbaPro" w:hAnsi="ProbaPro"/>
          <w:color w:val="000000"/>
          <w:sz w:val="28"/>
          <w:szCs w:val="28"/>
        </w:rPr>
        <w:t>Сарненський</w:t>
      </w:r>
      <w:proofErr w:type="spellEnd"/>
      <w:r>
        <w:rPr>
          <w:rFonts w:ascii="ProbaPro" w:hAnsi="ProbaPro"/>
          <w:color w:val="000000"/>
          <w:sz w:val="28"/>
          <w:szCs w:val="28"/>
        </w:rPr>
        <w:t xml:space="preserve"> районний ЦПМСД</w:t>
      </w:r>
      <w:r>
        <w:rPr>
          <w:rFonts w:ascii="ProbaPro" w:hAnsi="ProbaPro" w:hint="eastAsia"/>
          <w:color w:val="000000"/>
          <w:sz w:val="28"/>
          <w:szCs w:val="28"/>
        </w:rPr>
        <w:t>»</w:t>
      </w:r>
      <w:r w:rsidR="00EE7DEB">
        <w:rPr>
          <w:rFonts w:ascii="ProbaPro" w:hAnsi="ProbaPro"/>
          <w:color w:val="000000"/>
          <w:sz w:val="28"/>
          <w:szCs w:val="28"/>
        </w:rPr>
        <w:t xml:space="preserve"> </w:t>
      </w:r>
      <w:proofErr w:type="spellStart"/>
      <w:r w:rsidR="00EE7DEB">
        <w:rPr>
          <w:rFonts w:ascii="ProbaPro" w:hAnsi="ProbaPro"/>
          <w:color w:val="000000"/>
          <w:sz w:val="28"/>
          <w:szCs w:val="28"/>
        </w:rPr>
        <w:t>Сарненської</w:t>
      </w:r>
      <w:proofErr w:type="spellEnd"/>
      <w:r w:rsidR="00EE7DEB">
        <w:rPr>
          <w:rFonts w:ascii="ProbaPro" w:hAnsi="ProbaPro"/>
          <w:color w:val="000000"/>
          <w:sz w:val="28"/>
          <w:szCs w:val="28"/>
        </w:rPr>
        <w:t xml:space="preserve"> районної ради.</w:t>
      </w:r>
    </w:p>
    <w:p w:rsidR="003F4AD5" w:rsidRPr="003F4AD5" w:rsidRDefault="003F4AD5" w:rsidP="001B420C">
      <w:pPr>
        <w:pStyle w:val="a3"/>
        <w:shd w:val="clear" w:color="auto" w:fill="FFFFFF"/>
        <w:spacing w:before="0" w:beforeAutospacing="0"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Щороку 29 серпня.</w:t>
      </w:r>
    </w:p>
    <w:p w:rsidR="003F4AD5" w:rsidRPr="003F4AD5" w:rsidRDefault="003F4AD5" w:rsidP="001B420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</w:t>
      </w:r>
      <w:r w:rsidRPr="003F4AD5">
        <w:rPr>
          <w:rFonts w:ascii="ProbaPro" w:hAnsi="ProbaPro"/>
          <w:color w:val="000000"/>
          <w:sz w:val="28"/>
          <w:szCs w:val="28"/>
          <w:shd w:val="clear" w:color="auto" w:fill="FFFFFF"/>
        </w:rPr>
        <w:t>Сприяти широкому висвітленню у засобах масової інформації заходів із вшанування пам’яті захисників України, які загинули в боротьбі за незалежність, суверенітет та територіальну цілісність України.</w:t>
      </w:r>
    </w:p>
    <w:p w:rsidR="001B420C" w:rsidRDefault="001B420C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>
        <w:rPr>
          <w:rFonts w:ascii="ProbaPro" w:hAnsi="ProbaPro"/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ідділ організаційно-кадрової роботи </w:t>
      </w:r>
      <w:r w:rsidRPr="00BE1DD8">
        <w:rPr>
          <w:sz w:val="28"/>
          <w:szCs w:val="28"/>
        </w:rPr>
        <w:t xml:space="preserve"> та інформаційної діяльності</w:t>
      </w:r>
      <w:r w:rsidR="00EE7DEB">
        <w:rPr>
          <w:rFonts w:ascii="ProbaPro" w:hAnsi="ProbaPro"/>
          <w:color w:val="000000"/>
          <w:sz w:val="28"/>
          <w:szCs w:val="28"/>
        </w:rPr>
        <w:t xml:space="preserve"> апарату райдержадміністрації,</w:t>
      </w:r>
      <w:r>
        <w:rPr>
          <w:rFonts w:ascii="ProbaPro" w:hAnsi="ProbaPro"/>
          <w:color w:val="000000"/>
          <w:sz w:val="28"/>
          <w:szCs w:val="28"/>
        </w:rPr>
        <w:t xml:space="preserve"> виконавчі комітети с</w:t>
      </w:r>
      <w:r w:rsidR="00EE7DEB">
        <w:rPr>
          <w:rFonts w:ascii="ProbaPro" w:hAnsi="ProbaPro"/>
          <w:color w:val="000000"/>
          <w:sz w:val="28"/>
          <w:szCs w:val="28"/>
        </w:rPr>
        <w:t>ільських, селищних, міської рад.</w:t>
      </w:r>
    </w:p>
    <w:p w:rsidR="003F4AD5" w:rsidRDefault="003F4AD5" w:rsidP="001B420C">
      <w:pPr>
        <w:pStyle w:val="a3"/>
        <w:shd w:val="clear" w:color="auto" w:fill="FFFFFF"/>
        <w:spacing w:after="150" w:afterAutospacing="0"/>
        <w:ind w:left="4536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  <w:r w:rsidRPr="003F4AD5">
        <w:rPr>
          <w:rFonts w:ascii="ProbaPro" w:hAnsi="ProbaPro"/>
          <w:color w:val="000000"/>
          <w:sz w:val="28"/>
          <w:szCs w:val="28"/>
        </w:rPr>
        <w:t>Щороку у серпні.</w:t>
      </w:r>
    </w:p>
    <w:p w:rsidR="003F4AD5" w:rsidRDefault="003F4AD5" w:rsidP="001B420C">
      <w:pPr>
        <w:pStyle w:val="a3"/>
        <w:shd w:val="clear" w:color="auto" w:fill="FFFFFF"/>
        <w:spacing w:before="0" w:beforeAutospacing="0" w:after="150" w:afterAutospacing="0"/>
        <w:ind w:left="4962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1B420C" w:rsidRPr="003F4AD5" w:rsidRDefault="001B420C" w:rsidP="001B420C">
      <w:pPr>
        <w:pStyle w:val="a3"/>
        <w:shd w:val="clear" w:color="auto" w:fill="FFFFFF"/>
        <w:spacing w:before="0" w:beforeAutospacing="0" w:after="150" w:afterAutospacing="0"/>
        <w:ind w:left="4962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3F4AD5" w:rsidRPr="003F4AD5" w:rsidRDefault="00037363" w:rsidP="001B420C">
      <w:pPr>
        <w:pStyle w:val="a3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Керівник апарату </w:t>
      </w:r>
      <w:r w:rsidR="003F4AD5" w:rsidRPr="003F4AD5">
        <w:rPr>
          <w:color w:val="000000"/>
          <w:sz w:val="28"/>
          <w:szCs w:val="28"/>
        </w:rPr>
        <w:t>адміністрації</w:t>
      </w:r>
      <w:r w:rsidR="003F4AD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</w:t>
      </w:r>
      <w:r w:rsidR="003F4AD5">
        <w:rPr>
          <w:color w:val="000000"/>
          <w:sz w:val="28"/>
          <w:szCs w:val="28"/>
        </w:rPr>
        <w:t xml:space="preserve">                            </w:t>
      </w:r>
      <w:r w:rsidR="003F4AD5" w:rsidRPr="003F4AD5">
        <w:rPr>
          <w:color w:val="000000"/>
          <w:sz w:val="28"/>
          <w:szCs w:val="28"/>
        </w:rPr>
        <w:t xml:space="preserve"> Василь СТЕЛЬМАХ</w:t>
      </w:r>
    </w:p>
    <w:p w:rsidR="003F4AD5" w:rsidRDefault="003F4AD5" w:rsidP="001B420C">
      <w:pPr>
        <w:pStyle w:val="a3"/>
        <w:shd w:val="clear" w:color="auto" w:fill="FFFFFF"/>
        <w:spacing w:before="0" w:beforeAutospacing="0" w:after="150" w:afterAutospacing="0"/>
        <w:ind w:left="720"/>
        <w:textAlignment w:val="baseline"/>
        <w:rPr>
          <w:rFonts w:ascii="ProbaPro" w:hAnsi="ProbaPro"/>
          <w:color w:val="000000"/>
        </w:rPr>
      </w:pPr>
    </w:p>
    <w:p w:rsidR="005439F9" w:rsidRPr="005439F9" w:rsidRDefault="005439F9" w:rsidP="001B420C">
      <w:pPr>
        <w:pStyle w:val="a3"/>
        <w:shd w:val="clear" w:color="auto" w:fill="FFFFFF"/>
        <w:spacing w:before="0" w:beforeAutospacing="0" w:after="150" w:afterAutospacing="0"/>
        <w:ind w:left="720"/>
        <w:jc w:val="both"/>
        <w:textAlignment w:val="baseline"/>
        <w:rPr>
          <w:rFonts w:ascii="ProbaPro" w:hAnsi="ProbaPro"/>
          <w:color w:val="000000"/>
          <w:sz w:val="28"/>
          <w:szCs w:val="28"/>
        </w:rPr>
      </w:pPr>
    </w:p>
    <w:p w:rsidR="005439F9" w:rsidRDefault="005439F9" w:rsidP="001B420C">
      <w:pPr>
        <w:pStyle w:val="a3"/>
        <w:shd w:val="clear" w:color="auto" w:fill="FFFFFF"/>
        <w:spacing w:after="150" w:afterAutospacing="0"/>
        <w:ind w:left="360"/>
        <w:jc w:val="both"/>
        <w:textAlignment w:val="baseline"/>
        <w:rPr>
          <w:rFonts w:ascii="ProbaPro" w:hAnsi="ProbaPro"/>
          <w:color w:val="000000"/>
        </w:rPr>
      </w:pPr>
    </w:p>
    <w:p w:rsidR="005439F9" w:rsidRPr="005439F9" w:rsidRDefault="005439F9" w:rsidP="001B420C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</w:p>
    <w:sectPr w:rsidR="005439F9" w:rsidRPr="005439F9" w:rsidSect="001B420C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A53" w:rsidRDefault="00B26A53" w:rsidP="001B420C">
      <w:pPr>
        <w:spacing w:after="0" w:line="240" w:lineRule="auto"/>
      </w:pPr>
      <w:r>
        <w:separator/>
      </w:r>
    </w:p>
  </w:endnote>
  <w:endnote w:type="continuationSeparator" w:id="1">
    <w:p w:rsidR="00B26A53" w:rsidRDefault="00B26A53" w:rsidP="001B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A53" w:rsidRDefault="00B26A53" w:rsidP="001B420C">
      <w:pPr>
        <w:spacing w:after="0" w:line="240" w:lineRule="auto"/>
      </w:pPr>
      <w:r>
        <w:separator/>
      </w:r>
    </w:p>
  </w:footnote>
  <w:footnote w:type="continuationSeparator" w:id="1">
    <w:p w:rsidR="00B26A53" w:rsidRDefault="00B26A53" w:rsidP="001B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428027"/>
      <w:docPartObj>
        <w:docPartGallery w:val="Page Numbers (Top of Page)"/>
        <w:docPartUnique/>
      </w:docPartObj>
    </w:sdtPr>
    <w:sdtContent>
      <w:p w:rsidR="001B420C" w:rsidRDefault="00014B7D">
        <w:pPr>
          <w:pStyle w:val="a5"/>
          <w:jc w:val="center"/>
        </w:pPr>
        <w:r w:rsidRPr="001B420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420C" w:rsidRPr="001B420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420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72B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B420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420C" w:rsidRDefault="001B42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365B"/>
    <w:multiLevelType w:val="hybridMultilevel"/>
    <w:tmpl w:val="A1A603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39F9"/>
    <w:rsid w:val="00014B7D"/>
    <w:rsid w:val="00037363"/>
    <w:rsid w:val="001562E4"/>
    <w:rsid w:val="00177036"/>
    <w:rsid w:val="001B420C"/>
    <w:rsid w:val="001C548A"/>
    <w:rsid w:val="003F4AD5"/>
    <w:rsid w:val="005439F9"/>
    <w:rsid w:val="00604A48"/>
    <w:rsid w:val="00720235"/>
    <w:rsid w:val="008542AB"/>
    <w:rsid w:val="00934DA3"/>
    <w:rsid w:val="00B26A53"/>
    <w:rsid w:val="00C46C32"/>
    <w:rsid w:val="00C56333"/>
    <w:rsid w:val="00C63B37"/>
    <w:rsid w:val="00CA72B7"/>
    <w:rsid w:val="00D25730"/>
    <w:rsid w:val="00DB0418"/>
    <w:rsid w:val="00E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39F9"/>
    <w:rPr>
      <w:b/>
      <w:bCs/>
    </w:rPr>
  </w:style>
  <w:style w:type="paragraph" w:styleId="a5">
    <w:name w:val="header"/>
    <w:basedOn w:val="a"/>
    <w:link w:val="a6"/>
    <w:uiPriority w:val="99"/>
    <w:unhideWhenUsed/>
    <w:rsid w:val="001B4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420C"/>
  </w:style>
  <w:style w:type="paragraph" w:styleId="a7">
    <w:name w:val="footer"/>
    <w:basedOn w:val="a"/>
    <w:link w:val="a8"/>
    <w:uiPriority w:val="99"/>
    <w:semiHidden/>
    <w:unhideWhenUsed/>
    <w:rsid w:val="001B42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sarny056</cp:lastModifiedBy>
  <cp:revision>10</cp:revision>
  <cp:lastPrinted>2020-02-25T16:11:00Z</cp:lastPrinted>
  <dcterms:created xsi:type="dcterms:W3CDTF">2020-02-21T09:52:00Z</dcterms:created>
  <dcterms:modified xsi:type="dcterms:W3CDTF">2020-03-05T08:15:00Z</dcterms:modified>
</cp:coreProperties>
</file>