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Look w:val="04A0"/>
      </w:tblPr>
      <w:tblGrid>
        <w:gridCol w:w="4486"/>
      </w:tblGrid>
      <w:tr w:rsidR="003121ED" w:rsidTr="003121ED">
        <w:trPr>
          <w:trHeight w:val="2239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121ED" w:rsidRDefault="00580541" w:rsidP="003121E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top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Додаток                                                    до р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озпорядження голови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121ED" w:rsidRDefault="00151C7E" w:rsidP="003121E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районної 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державної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адміністрації</w:t>
            </w:r>
          </w:p>
          <w:p w:rsidR="003121ED" w:rsidRPr="003121ED" w:rsidRDefault="00B11873" w:rsidP="003121E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05 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лютого 2019 року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47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121ED" w:rsidRDefault="003121ED" w:rsidP="0031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1ED" w:rsidRDefault="003121E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3A2D" w:rsidRPr="005D3A2D" w:rsidRDefault="005D3A2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652C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5D3A2D" w:rsidRPr="005D3A2D" w:rsidRDefault="005D3A2D" w:rsidP="005D3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сектор цивільного захисту населення  Сарненської районної державної адміністрації 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Сектор цивільного захисту населення Сарненської районної державної адміністрації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(далі - </w:t>
      </w: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) утворюється головою районної державної адміністрації, є структурним підрозділом районної державної адміністрації і у межах району забезпечує виконання покладених на </w:t>
      </w: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завдань.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підпорядкований голові районної державної адміністрації, першому заступнику голови райдержадміністрації відповідно до розподілу функціональних повноважень, а також підзвітний і підконтрольний управлінню з питань надзвичайних ситуацій та цивільного захисту населення облдержадміністрації.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у своїй діяльності керується Конституцією України та законами України, актами Президента України, Кабінету Міністрів України, наказами центрального органу виконавчої влади, що забезпечує формування та реалізує державну політику у сфері цивільного захисту, розпорядженнями голови обласної та районної державної адміністрації, а також цим Положенням.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ІІ. Основні завдання та функції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сектору</w:t>
      </w:r>
    </w:p>
    <w:p w:rsidR="005D3A2D" w:rsidRPr="005D3A2D" w:rsidRDefault="005D3A2D" w:rsidP="005D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        1. Основними завданнями 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сектору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є забезпечення реалізації, у межах законодавства, державної політики у сфері цивільного захисту на території району.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2.  Сектор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є постійно діючим органом управління цивільного захисту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Сарненської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районної ланки територіальної підсистеми єдиної державної системи цивільного захисту Рівненської області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(далі –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 районна ланка територіальної підсистеми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    3.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Сектор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відповідно до визначених повноважень виконує такі завдання: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D3A2D">
        <w:rPr>
          <w:rFonts w:ascii="Times New Roman" w:eastAsia="Times New Roman" w:hAnsi="Times New Roman" w:cs="Times New Roman"/>
          <w:sz w:val="28"/>
          <w:szCs w:val="28"/>
          <w:lang w:val="ru-RU"/>
        </w:rPr>
        <w:t>    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організовує виконання Конституції України і законів України, актів Президента України, Кабінету Міністрів України, наказів</w:t>
      </w:r>
      <w:r w:rsidR="00312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територіальних органів міністерств та інших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центральн</w:t>
      </w:r>
      <w:r w:rsidR="00312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312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ів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виконавчої влади, що забезпечу</w:t>
      </w:r>
      <w:r w:rsidR="00312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ють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формування та реалізу</w:t>
      </w:r>
      <w:r w:rsidR="00312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ють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державну політику у сфері цивільного захисту, та здійсню</w:t>
      </w:r>
      <w:r w:rsidR="00312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контроль за їх реалізацією;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2)    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здійснює функції постійно діючого органу управління цивільного захисту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 районної ланки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lastRenderedPageBreak/>
        <w:t>3)    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забезпечує підготовку, скликання та проведення засідань, а також контроль за виконанням рішень комісії з питань техногенно-екологічної безпеки та надзвичайних ситуацій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Сарненського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району, здійснює функції робочого органу комісії;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4)    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забезпечує готовність органів управління та сил цивільного захисту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 районної ланки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 до дій за призначенням;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5)     розроблює та подає на затвердження план основних заходів цивільного захисту району на рік, інші плани у сфері цивільного захисту, здійснює контроль за їх виконанням;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6)     розробляє проекти районних програм у сфері цивільного захисту, зокрема спрямованих на захист населення і територій від надзвичайних ситуацій та запобігання їх виникненню, зменшення можливих втрат, надає ці програми в установленому порядку на затвердження, забезпечує моніторинг їх реалізації;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7)     організовує та проводить моніторинг надзвичайних ситуацій, здійснює прогнозування імовірності їх виникнення та визначення показників ризику;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8)     забезпечує належне функціонування автоматизованої системи централізованого оповіщення цивільного захисту </w:t>
      </w:r>
      <w:r>
        <w:rPr>
          <w:rFonts w:ascii="Times New Roman" w:eastAsia="Times New Roman" w:hAnsi="Times New Roman" w:cs="Times New Roman"/>
          <w:sz w:val="28"/>
          <w:szCs w:val="28"/>
        </w:rPr>
        <w:t>Сарненського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району, здійснює оповіщення керівного складу райдержадміністрації, органів управління, підприємств, установ і організацій району;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9)     забезпечує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10)    готує пропозиції щодо утворення районних та комунальних аварійно-рятувальних служб, здійснює контроль за їх готовністю до дій за призначенням;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11)    здійснює методичне керівництво щодо утворення та функціонування районних спеціалізованих служб цивільного захисту та територіальних формувань цивільного захисту, здійснює контроль за їх готовністю до дій за призначенням;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12)      надає методичну допомогу органам з евакуації щодо організації проведення евакуації та підготовки території району для розміщення евакуйованого населення і його життєзабезпечення, а також зберігання матеріальних і культурних цінностей;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13)      організовує навчання з питань цивільного захисту, техногенної та пожежної безпеки посадових осіб виконавчих комітетів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міської, селищної,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рад, об’єднаних територіальних громад, суб’єктів господарювання, що належать до сфери їх управління, керівників та їх заступників, здійснення підготовки населення до дій у надзвичайних ситуаціях;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14)      організовує підготовку органів управління та сил цивільного захисту районної ланки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 до дій за призначенням;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15)   </w:t>
      </w:r>
      <w:r>
        <w:rPr>
          <w:rFonts w:ascii="Times New Roman" w:eastAsia="Times New Roman" w:hAnsi="Times New Roman" w:cs="Times New Roman"/>
          <w:sz w:val="28"/>
          <w:szCs w:val="28"/>
        </w:rPr>
        <w:t>координує діяльність Сарненського навчально-консультативного пункту,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   погоджує робочі навчальні програми з функціонального навчання у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lastRenderedPageBreak/>
        <w:t>сфері цивільного захисту з  навчально-методичним центром цивільного захисту та безпеки житт</w:t>
      </w:r>
      <w:r>
        <w:rPr>
          <w:rFonts w:ascii="Times New Roman" w:eastAsia="Times New Roman" w:hAnsi="Times New Roman" w:cs="Times New Roman"/>
          <w:sz w:val="28"/>
          <w:szCs w:val="28"/>
        </w:rPr>
        <w:t>єдіяльності Рівненської області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16)      здійснює контроль за проведенням практичної підготовки на підприємствах, в установах та організаціях шляхом узагальнення звітів про проведення спеціальних об’єктових навчань (тренувань) з питань цивільного захисту;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17)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ює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радіаційного, хімічного, біологічного, медичного захисту населення та інженерного захисту територій від наслідків надзвичайних ситуацій;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18)      готує пропозиції щодо віднесення суб’єктів господарювання, що належать до сфери управління райдержадміністрації, а також тих, що знаходяться у приватній власності, до категорії цивільного захисту та надання їх переліку на затвердження в установленому порядку;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19)      визначає потреби та організовує завчасне накопичення і підтримання у постійній готовності засобів індивідуального захисту для населення, яке проживає у прогнозованій зоні хімічного забруднення, та формувань цивільного захисту, а також приладів дозиметричного і хімічного контролю та розвідки;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20)      організовує та здійснює заходи з питань створення і використання матеріальних резервів для запобігання і ліквідації наслідків надзвичайних ситуацій;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21)      організовує виконання вимог законодавства щодо створення, використання, утримання та реконструкції фонду захисних споруд цивільного захисту;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22)      визначає потребу фонду захисних споруд цивільного захисту;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23)      планує та організовує роботу з дообладнання або спорудження в особливий період підвальних та інших заглиблених приміщень для укриття населення;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24)      готує проект рішення про подальше використання захисних споруд цивільного захисту державної та комунальної власності;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25)      організовує облік фонду захисних споруд цивільного захисту;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26)      організовує проведення технічної інвентаризації захисних споруд цивільного захисту, виключення їх, за погодженням із ДСНС України, з фонду таких споруд;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  підтримувати у готовності пункт управління райдержадміністрації, забезпечувати його обладнання засобами управління, організація оперативно-чергової служби в цілодобовому режимі;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 розробляти та вживати заходів щодо забезпечення сталого функціонування суб’єктів господарювання, що продовжують свою діяльність в особливий період;</w:t>
      </w:r>
    </w:p>
    <w:p w:rsidR="005D3A2D" w:rsidRPr="005D3A2D" w:rsidRDefault="003121E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5D3A2D" w:rsidRPr="005D3A2D">
        <w:rPr>
          <w:rFonts w:ascii="Times New Roman" w:eastAsia="Times New Roman" w:hAnsi="Times New Roman" w:cs="Times New Roman"/>
          <w:sz w:val="28"/>
          <w:szCs w:val="28"/>
        </w:rPr>
        <w:t>)      у режимі підвищеної готовності для єдиної державної системи цивільного захисту,  районної ланки </w:t>
      </w:r>
      <w:r w:rsidR="005D3A2D"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="005D3A2D" w:rsidRPr="005D3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17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забезпечує організацію оповіщення органів управління та сил цивільного захисту районної ланки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, а також населення про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lastRenderedPageBreak/>
        <w:t>загрозу виникнення надзвичайної ситуації та інформування їх про дії у можливій зоні надзвичайної ситуації;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118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формує мобільну групу для виявлення причин погіршення обстановки та підготовки пропозицій щодо її нормалізації;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готує проекти розпорядчих документів, спрямованих на посилення спостереження та контролю за гідрометеорологічною обстановкою, ситуацією на потенційно небезпечних об’єктах, території об’єкта підвищеної небезпеки та/або за його межами, території, на якій існує загроза виникнення геологічних та гідрогеологічних явищ і процесів, а також здійснює постійне прогнозування можливості виникнення надзвичайних ситуацій та їх масштабів;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організовує функціонування постів радіаційного і хімічного спостереження та розрахунково-аналітичної групи для здійснення спостереження за радіаційною і хімічною обстановкою при загрозі і виникненні надзвичайних ситуацій, пов’язаних з викидом (виливом) у довкілля радіоактивних та небезпечних хімічних речовин;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12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уточнює (у разі потреби) плани реагування на надзвичайні ситуації, здійснює заходи щодо запобігання їх виникненню;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121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уточнює та здійснює заходи щодо захисту населення і територій від можливих надзвичайних ситуацій;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122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бере участь у заходах із приведення у готовність наявних сил і засобів цивільного захисту, готує пропозиції щодо залучення (у разі потреби) додаткових сил і засобів;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у режимі надзвичайної ситуації для єдиної державної системи цивільного захисту, районної ланки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124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забезпечує організацію оповіщення органів управління та сил цивільного захисту районної ланки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, а також населення про виникнення надзвичайної ситуації;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готує розпорядчі документи щодо переведення районної ланки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 у режим надзвичайної ситуації, про призначення керівника робіт з ліквідації наслідків надзвичайної ситуації та спеціальної комісії з ліквідації наслідків надзвичайної ситуації, у разі прийняття рішення про її утворення;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126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організовує роботи із визначення зони надзвичайної ситуації;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12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здійснює постійне прогнозування зони можливого поширення надзвичайної ситуації та масштабів можливих наслідків;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128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бере участь в організації:</w:t>
      </w:r>
    </w:p>
    <w:p w:rsid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аварійно-рятувальних та інших невідкладних робіт, проведенні відновлювальних робіт з ліквідації наслідків надзвичайних ситуацій;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заходів щодо життєзабезпечення постраждалого населення;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евакуаційних заходів (у разі потреби);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організовує безперервний контроль за розвитком надзвичайної ситуації та обстановкою на аварійних об’єктах і прилеглих до них територіях;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133"/>
      <w:bookmarkEnd w:id="10"/>
      <w:r w:rsidRPr="005D3A2D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забезпечує інформування органів управління цивільного захисту та населення про розвиток надзвичайної ситуації та заходи, що здійснюються;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у режимі надзвичайного стану - виконує завдання відповідно до </w:t>
      </w:r>
      <w:r w:rsidRPr="003121ED">
        <w:rPr>
          <w:rFonts w:ascii="Times New Roman" w:eastAsia="Times New Roman" w:hAnsi="Times New Roman" w:cs="Times New Roman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sz w:val="28"/>
          <w:szCs w:val="28"/>
        </w:rPr>
        <w:t> України «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Про пра</w:t>
      </w:r>
      <w:r>
        <w:rPr>
          <w:rFonts w:ascii="Times New Roman" w:eastAsia="Times New Roman" w:hAnsi="Times New Roman" w:cs="Times New Roman"/>
          <w:sz w:val="28"/>
          <w:szCs w:val="28"/>
        </w:rPr>
        <w:t>вовий режим надзвичайного стану»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здійснює інші повноваження у сфері цивільного захисту, визначені законом;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забезпечує у межах своїх повноважень захист прав і законних інтересів фізичних та юридичних осіб;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здійснює державний контроль за дотриманням підприємствами, установами та організаціями правил, норм, стандартів у межах визначених повноважень;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)      бере участь у підготовці пропозицій до проектів програм соціально-економічного та культурного розвитку </w:t>
      </w:r>
      <w:r>
        <w:rPr>
          <w:rFonts w:ascii="Times New Roman" w:eastAsia="Times New Roman" w:hAnsi="Times New Roman" w:cs="Times New Roman"/>
          <w:sz w:val="28"/>
          <w:szCs w:val="28"/>
        </w:rPr>
        <w:t>Сарненського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району;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забезпечує ефективне і цільове використання бюджетних коштів;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бере участь у підготовці заходів щодо регіонального розвитку;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  розробляє проекти розпоряджень голови районної державної адміністрації ;</w:t>
      </w:r>
    </w:p>
    <w:p w:rsidR="005D3A2D" w:rsidRPr="005D3A2D" w:rsidRDefault="003121E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5D3A2D">
        <w:rPr>
          <w:rFonts w:ascii="Times New Roman" w:eastAsia="Times New Roman" w:hAnsi="Times New Roman" w:cs="Times New Roman"/>
          <w:sz w:val="28"/>
          <w:szCs w:val="28"/>
        </w:rPr>
        <w:t>) бере участь у погодженні проектів нормативно-правових актів, розроблених іншими органами виконавчої влади;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бере участь у підготовці звітів голови райдержадміністрації для їх розгляду на сесії районної ради;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     забезпечує здійснення заходів щодо запобігання і протидії корупції;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готує самостійно або разом з іншими структурними підрозділами райдержадміністрації інформаційні та аналітичні матеріали для подання голові райдержадміністрації;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   готує (бере участь у підготовці) проекти угод, договорів, протоколів нарад, засідань,  зустрічей делегацій і робочих груп у межах своїх повноважень;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розглядає в установленому законодавством порядку звернення громадян;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опрацьовує запити і звернення народних депутатів України та депутатів місцевих рад;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)      забезпечує доступ до публічної інформації, розпорядником якої є </w:t>
      </w: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постійно інформує населення про стан здійснення визначених законом повноважень;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контролює органи місцевого самоврядування та надає методичну допомогу з питань здійснення наданих їм законом повноважень органів виконавчої влади;</w:t>
      </w:r>
    </w:p>
    <w:p w:rsidR="005D3A2D" w:rsidRPr="005D3A2D" w:rsidRDefault="003121E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5D3A2D" w:rsidRPr="005D3A2D">
        <w:rPr>
          <w:rFonts w:ascii="Times New Roman" w:eastAsia="Times New Roman" w:hAnsi="Times New Roman" w:cs="Times New Roman"/>
          <w:sz w:val="28"/>
          <w:szCs w:val="28"/>
        </w:rPr>
        <w:t>)      здійснює повноваження, делеговані органами місцевого самоврядування;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забезпечує у межах своїх повноважень виконання завдань мобілізаційної підготовки, територіальної оборони, дотримання вимог законодавства з пожежної безпеки;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організовує роботу з укомплектування, зберігання, обліку та використання архівних документів;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забезпечує у межах своїх повноважень реалізацію державної політики стосовно захисту інформації з обмеженим доступом;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забезпечує захист персональних даних;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21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>)      здійснює інші, передбачені законом, повноваження.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Default="005D3A2D" w:rsidP="005D3A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A2D" w:rsidRDefault="005D3A2D" w:rsidP="005D3A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ІІІ. Права </w:t>
      </w:r>
      <w:r w:rsidR="006D2161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сектору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1.  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здійснення повноважень та виконання завдань, що визначені, має право: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o35"/>
      <w:bookmarkStart w:id="12" w:name="o36"/>
      <w:bookmarkStart w:id="13" w:name="o37"/>
      <w:bookmarkEnd w:id="11"/>
      <w:bookmarkEnd w:id="12"/>
      <w:bookmarkEnd w:id="13"/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відділ завдань;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залучати до виконання окремих робіт, участі у вивченні окремих питань спеціалістів, фахівців інших структурних підрозділів райдержадміністрації,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вносити в установленому порядку пропозиції щодо удосконалення роботи райдержадміністрації з питань цивільного захисту;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5) скликати в установленому порядку  наради, проводити семінари для сприяння здійсненню покладених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сектор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завдань;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2.  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установленому законодавством порядку та у межах повноважень взаємодіє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Сарненським районним сектором </w:t>
      </w:r>
      <w:r w:rsidRPr="005D3A2D">
        <w:rPr>
          <w:rFonts w:ascii="Times New Roman" w:eastAsia="Times New Roman" w:hAnsi="Times New Roman" w:cs="Times New Roman"/>
          <w:sz w:val="28"/>
          <w:szCs w:val="28"/>
        </w:rPr>
        <w:t xml:space="preserve"> ГУ ДСНС України у Рівненській області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іншими структурними підрозділами, апаратом райдержадміністрації,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установами, організаціями та іншими суб’єктами забезпечення цивільного захисту.</w:t>
      </w:r>
    </w:p>
    <w:p w:rsidR="005D3A2D" w:rsidRPr="005D3A2D" w:rsidRDefault="005D3A2D" w:rsidP="005D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Структура </w:t>
      </w:r>
      <w:r w:rsidR="006D2161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сектору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     1.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очолює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завідувач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який призначається на посаду і звільняється з посади керівником апарату райдержадміністрації згідно із законодавством про державну службу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погодженням з </w:t>
      </w:r>
      <w:r w:rsidR="00754B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правлінням з питань надзвичайних ситуацій та цивільного захисту населення Рівненської обласної державної адміністрації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D3A2D" w:rsidRPr="005D3A2D" w:rsidRDefault="005D3A2D" w:rsidP="005D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     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Завідувач сектору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1)  здійснює керівництво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сектором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несе персональну відповідальність за організаці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 та результати його діяльності,  сприяє створенню належних умов праці у підрозділі;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  подає на затвердження голові райдержадміністрації Положення про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подає на затвердження керівнику апарату райдержадміністрації посадові інструкції працівників сектору;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  планує роботу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сектору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вносить пропозиції щодо формування планів роботи райдержадміністрації;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 вживає заходів щодо удосконалення організації та підвищення ефективності роботи відділу;</w:t>
      </w:r>
    </w:p>
    <w:p w:rsid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6)  звітує перед головою райдержадміністрації про виконання покладених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завдань та затверджених планів роботи;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 може входити до складу колегії райдержадміністрації;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8)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вносить пропозиції щодо розгляду на засіданнях колегії райдержадміністрації питань, що належать до компетенції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сектору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та розробляє проекти відповідних рішень;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 може брати участь у засіданнях органів місцевого самоврядування;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10) 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представляє інтереси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сектору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взаємовідносинах з іншими структурними підрозділами райдержадміністрації, іншими центральними органами виконавчої влади, органами місцевого самоврядування, підприємствами, установами та організаціями - за дорученням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голови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райдержадміністрації;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10) проводить особистий прийом громадян з питань, що належать до повноважень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сектору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11)  дотримується правил внутрішнього службового розпорядку та виконавської дисципліни;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12) здійснює інші повноваження, визначені законом.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Скорочена назва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сектору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сектор ЦЗН </w:t>
      </w:r>
      <w:r w:rsidRPr="005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райдержадміністрації.</w:t>
      </w: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Default="005D3A2D" w:rsidP="005D3A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3A2D" w:rsidRPr="005D3A2D" w:rsidRDefault="005D3A2D" w:rsidP="005D3A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5D3A2D" w:rsidRDefault="005D3A2D" w:rsidP="005D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сектору                                                                                                    цивільного захисту                                                                                                населення райдержадміністрації                                                   О.СВАРИЦЕВИЧ</w:t>
      </w:r>
    </w:p>
    <w:p w:rsidR="006378AE" w:rsidRPr="005D3A2D" w:rsidRDefault="006378AE">
      <w:pPr>
        <w:rPr>
          <w:rFonts w:ascii="Times New Roman" w:hAnsi="Times New Roman" w:cs="Times New Roman"/>
          <w:sz w:val="28"/>
          <w:szCs w:val="28"/>
        </w:rPr>
      </w:pPr>
    </w:p>
    <w:sectPr w:rsidR="006378AE" w:rsidRPr="005D3A2D" w:rsidSect="00974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13" w:rsidRPr="007A51D9" w:rsidRDefault="001A6613" w:rsidP="00974B59">
      <w:pPr>
        <w:spacing w:after="0" w:line="240" w:lineRule="auto"/>
      </w:pPr>
      <w:r>
        <w:separator/>
      </w:r>
    </w:p>
  </w:endnote>
  <w:endnote w:type="continuationSeparator" w:id="1">
    <w:p w:rsidR="001A6613" w:rsidRPr="007A51D9" w:rsidRDefault="001A6613" w:rsidP="0097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13" w:rsidRPr="007A51D9" w:rsidRDefault="001A6613" w:rsidP="00974B59">
      <w:pPr>
        <w:spacing w:after="0" w:line="240" w:lineRule="auto"/>
      </w:pPr>
      <w:r>
        <w:separator/>
      </w:r>
    </w:p>
  </w:footnote>
  <w:footnote w:type="continuationSeparator" w:id="1">
    <w:p w:rsidR="001A6613" w:rsidRPr="007A51D9" w:rsidRDefault="001A6613" w:rsidP="0097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7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B59" w:rsidRPr="00974B59" w:rsidRDefault="000E35C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B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B59" w:rsidRPr="00974B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4B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187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74B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B59" w:rsidRDefault="00974B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A2D"/>
    <w:rsid w:val="000E35C5"/>
    <w:rsid w:val="00111FB6"/>
    <w:rsid w:val="00146D06"/>
    <w:rsid w:val="00151C7E"/>
    <w:rsid w:val="001A6613"/>
    <w:rsid w:val="002571D1"/>
    <w:rsid w:val="003121ED"/>
    <w:rsid w:val="004E5190"/>
    <w:rsid w:val="00580541"/>
    <w:rsid w:val="005D3A2D"/>
    <w:rsid w:val="006378AE"/>
    <w:rsid w:val="006D2161"/>
    <w:rsid w:val="00754BE5"/>
    <w:rsid w:val="00840881"/>
    <w:rsid w:val="00974B59"/>
    <w:rsid w:val="00A950E4"/>
    <w:rsid w:val="00B11873"/>
    <w:rsid w:val="00D96DB4"/>
    <w:rsid w:val="00DA497F"/>
    <w:rsid w:val="00E445F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3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A2D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D3A2D"/>
    <w:pPr>
      <w:ind w:left="720"/>
      <w:contextualSpacing/>
    </w:pPr>
  </w:style>
  <w:style w:type="table" w:styleId="a5">
    <w:name w:val="Table Grid"/>
    <w:basedOn w:val="a1"/>
    <w:uiPriority w:val="59"/>
    <w:rsid w:val="0031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4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B59"/>
  </w:style>
  <w:style w:type="paragraph" w:styleId="a8">
    <w:name w:val="footer"/>
    <w:basedOn w:val="a"/>
    <w:link w:val="a9"/>
    <w:uiPriority w:val="99"/>
    <w:semiHidden/>
    <w:unhideWhenUsed/>
    <w:rsid w:val="00974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10553</Words>
  <Characters>6016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8</cp:revision>
  <cp:lastPrinted>2019-02-05T13:28:00Z</cp:lastPrinted>
  <dcterms:created xsi:type="dcterms:W3CDTF">2019-01-29T08:34:00Z</dcterms:created>
  <dcterms:modified xsi:type="dcterms:W3CDTF">2019-02-06T13:01:00Z</dcterms:modified>
</cp:coreProperties>
</file>