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934" w:type="dxa"/>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326B4E" w:rsidRPr="00E91A4E" w:rsidTr="00326B4E">
        <w:trPr>
          <w:trHeight w:val="1427"/>
        </w:trPr>
        <w:tc>
          <w:tcPr>
            <w:tcW w:w="3934" w:type="dxa"/>
            <w:hideMark/>
          </w:tcPr>
          <w:p w:rsidR="00326B4E" w:rsidRPr="00E91A4E" w:rsidRDefault="00326B4E" w:rsidP="00ED5897">
            <w:pPr>
              <w:rPr>
                <w:color w:val="000000" w:themeColor="text1"/>
                <w:sz w:val="28"/>
                <w:szCs w:val="28"/>
                <w:lang w:val="uk-UA"/>
              </w:rPr>
            </w:pPr>
            <w:proofErr w:type="spellStart"/>
            <w:r w:rsidRPr="00E91A4E">
              <w:rPr>
                <w:color w:val="000000" w:themeColor="text1"/>
                <w:sz w:val="28"/>
                <w:szCs w:val="28"/>
              </w:rPr>
              <w:t>Додаток</w:t>
            </w:r>
            <w:proofErr w:type="spellEnd"/>
            <w:r w:rsidRPr="00E91A4E">
              <w:rPr>
                <w:color w:val="000000" w:themeColor="text1"/>
                <w:sz w:val="28"/>
                <w:szCs w:val="28"/>
              </w:rPr>
              <w:t xml:space="preserve"> </w:t>
            </w:r>
          </w:p>
          <w:p w:rsidR="00326B4E" w:rsidRPr="00E91A4E" w:rsidRDefault="00326B4E" w:rsidP="00ED5897">
            <w:pPr>
              <w:rPr>
                <w:color w:val="000000" w:themeColor="text1"/>
                <w:sz w:val="28"/>
                <w:szCs w:val="28"/>
              </w:rPr>
            </w:pPr>
            <w:r w:rsidRPr="00E91A4E">
              <w:rPr>
                <w:color w:val="000000" w:themeColor="text1"/>
                <w:sz w:val="28"/>
                <w:szCs w:val="28"/>
              </w:rPr>
              <w:t xml:space="preserve">до </w:t>
            </w:r>
            <w:proofErr w:type="spellStart"/>
            <w:r w:rsidRPr="00E91A4E">
              <w:rPr>
                <w:color w:val="000000" w:themeColor="text1"/>
                <w:sz w:val="28"/>
                <w:szCs w:val="28"/>
              </w:rPr>
              <w:t>розпорядження</w:t>
            </w:r>
            <w:proofErr w:type="spellEnd"/>
            <w:r w:rsidRPr="00E91A4E">
              <w:rPr>
                <w:color w:val="000000" w:themeColor="text1"/>
                <w:sz w:val="28"/>
                <w:szCs w:val="28"/>
              </w:rPr>
              <w:t xml:space="preserve"> </w:t>
            </w:r>
            <w:proofErr w:type="spellStart"/>
            <w:r w:rsidRPr="00E91A4E">
              <w:rPr>
                <w:color w:val="000000" w:themeColor="text1"/>
                <w:sz w:val="28"/>
                <w:szCs w:val="28"/>
              </w:rPr>
              <w:t>голови</w:t>
            </w:r>
            <w:proofErr w:type="spellEnd"/>
          </w:p>
          <w:p w:rsidR="00326B4E" w:rsidRPr="00E91A4E" w:rsidRDefault="00326B4E" w:rsidP="00ED5897">
            <w:pPr>
              <w:rPr>
                <w:color w:val="000000" w:themeColor="text1"/>
                <w:sz w:val="28"/>
                <w:szCs w:val="28"/>
              </w:rPr>
            </w:pPr>
            <w:proofErr w:type="spellStart"/>
            <w:r w:rsidRPr="00E91A4E">
              <w:rPr>
                <w:color w:val="000000" w:themeColor="text1"/>
                <w:sz w:val="28"/>
                <w:szCs w:val="28"/>
              </w:rPr>
              <w:t>райдержадміністрації</w:t>
            </w:r>
            <w:proofErr w:type="spellEnd"/>
          </w:p>
          <w:p w:rsidR="00326B4E" w:rsidRPr="00E91A4E" w:rsidRDefault="00326B4E" w:rsidP="00ED5897">
            <w:pPr>
              <w:rPr>
                <w:color w:val="000000" w:themeColor="text1"/>
                <w:sz w:val="28"/>
                <w:szCs w:val="28"/>
              </w:rPr>
            </w:pPr>
            <w:r w:rsidRPr="00E91A4E">
              <w:rPr>
                <w:color w:val="000000" w:themeColor="text1"/>
                <w:sz w:val="28"/>
                <w:szCs w:val="28"/>
              </w:rPr>
              <w:t>2</w:t>
            </w:r>
            <w:r w:rsidR="00F858AA" w:rsidRPr="00E91A4E">
              <w:rPr>
                <w:color w:val="000000" w:themeColor="text1"/>
                <w:sz w:val="28"/>
                <w:szCs w:val="28"/>
                <w:lang w:val="uk-UA"/>
              </w:rPr>
              <w:t xml:space="preserve">6 </w:t>
            </w:r>
            <w:proofErr w:type="gramStart"/>
            <w:r w:rsidR="00F858AA" w:rsidRPr="00E91A4E">
              <w:rPr>
                <w:color w:val="000000" w:themeColor="text1"/>
                <w:sz w:val="28"/>
                <w:szCs w:val="28"/>
                <w:lang w:val="uk-UA"/>
              </w:rPr>
              <w:t>лютого</w:t>
            </w:r>
            <w:proofErr w:type="gramEnd"/>
            <w:r w:rsidRPr="00E91A4E">
              <w:rPr>
                <w:color w:val="000000" w:themeColor="text1"/>
                <w:sz w:val="28"/>
                <w:szCs w:val="28"/>
              </w:rPr>
              <w:t xml:space="preserve"> 201</w:t>
            </w:r>
            <w:r w:rsidRPr="00E91A4E">
              <w:rPr>
                <w:color w:val="000000" w:themeColor="text1"/>
                <w:sz w:val="28"/>
                <w:szCs w:val="28"/>
                <w:lang w:val="uk-UA"/>
              </w:rPr>
              <w:t>8</w:t>
            </w:r>
            <w:r w:rsidRPr="00E91A4E">
              <w:rPr>
                <w:color w:val="000000" w:themeColor="text1"/>
                <w:sz w:val="28"/>
                <w:szCs w:val="28"/>
              </w:rPr>
              <w:t xml:space="preserve"> року</w:t>
            </w:r>
          </w:p>
          <w:p w:rsidR="00326B4E" w:rsidRPr="000B55FF" w:rsidRDefault="00326B4E" w:rsidP="00ED5897">
            <w:pPr>
              <w:rPr>
                <w:color w:val="000000" w:themeColor="text1"/>
                <w:sz w:val="28"/>
                <w:szCs w:val="28"/>
                <w:lang w:val="uk-UA"/>
              </w:rPr>
            </w:pPr>
            <w:r w:rsidRPr="00E91A4E">
              <w:rPr>
                <w:color w:val="000000" w:themeColor="text1"/>
                <w:sz w:val="28"/>
                <w:szCs w:val="28"/>
              </w:rPr>
              <w:t xml:space="preserve">№ </w:t>
            </w:r>
            <w:r w:rsidR="000B55FF">
              <w:rPr>
                <w:color w:val="000000" w:themeColor="text1"/>
                <w:sz w:val="28"/>
                <w:szCs w:val="28"/>
                <w:lang w:val="uk-UA"/>
              </w:rPr>
              <w:t>89</w:t>
            </w:r>
          </w:p>
        </w:tc>
      </w:tr>
    </w:tbl>
    <w:p w:rsidR="00326B4E" w:rsidRPr="00E91A4E" w:rsidRDefault="00326B4E" w:rsidP="00ED5897">
      <w:pPr>
        <w:pStyle w:val="3"/>
        <w:rPr>
          <w:color w:val="000000" w:themeColor="text1"/>
          <w:szCs w:val="28"/>
          <w:lang w:val="uk-UA"/>
        </w:rPr>
      </w:pPr>
    </w:p>
    <w:p w:rsidR="00326B4E" w:rsidRPr="00E91A4E" w:rsidRDefault="00326B4E" w:rsidP="00ED5897">
      <w:pPr>
        <w:pStyle w:val="3"/>
        <w:rPr>
          <w:color w:val="000000" w:themeColor="text1"/>
          <w:szCs w:val="28"/>
          <w:lang w:val="uk-UA"/>
        </w:rPr>
      </w:pPr>
    </w:p>
    <w:p w:rsidR="00326B4E" w:rsidRPr="00E91A4E" w:rsidRDefault="00326B4E" w:rsidP="00ED5897">
      <w:pPr>
        <w:pStyle w:val="3"/>
        <w:rPr>
          <w:color w:val="000000" w:themeColor="text1"/>
          <w:szCs w:val="28"/>
          <w:lang w:val="uk-UA"/>
        </w:rPr>
      </w:pPr>
      <w:r w:rsidRPr="00E91A4E">
        <w:rPr>
          <w:color w:val="000000" w:themeColor="text1"/>
          <w:szCs w:val="28"/>
          <w:lang w:val="uk-UA"/>
        </w:rPr>
        <w:t>ПЛАН</w:t>
      </w:r>
    </w:p>
    <w:p w:rsidR="00326B4E" w:rsidRPr="00E91A4E" w:rsidRDefault="00326B4E" w:rsidP="00ED5897">
      <w:pPr>
        <w:pStyle w:val="3"/>
        <w:rPr>
          <w:color w:val="000000" w:themeColor="text1"/>
          <w:szCs w:val="28"/>
          <w:lang w:val="uk-UA"/>
        </w:rPr>
      </w:pPr>
      <w:r w:rsidRPr="00E91A4E">
        <w:rPr>
          <w:color w:val="000000" w:themeColor="text1"/>
          <w:szCs w:val="28"/>
          <w:lang w:val="uk-UA"/>
        </w:rPr>
        <w:t xml:space="preserve">роботи Сарненської районної </w:t>
      </w:r>
      <w:r w:rsidR="00FD6C8F" w:rsidRPr="00E91A4E">
        <w:rPr>
          <w:color w:val="000000" w:themeColor="text1"/>
          <w:szCs w:val="28"/>
          <w:lang w:val="uk-UA"/>
        </w:rPr>
        <w:t>державної адміністрації на березень</w:t>
      </w:r>
      <w:r w:rsidRPr="00E91A4E">
        <w:rPr>
          <w:color w:val="000000" w:themeColor="text1"/>
          <w:szCs w:val="28"/>
          <w:lang w:val="uk-UA"/>
        </w:rPr>
        <w:t xml:space="preserve"> 2018 року</w:t>
      </w:r>
    </w:p>
    <w:p w:rsidR="00326B4E" w:rsidRPr="00E91A4E" w:rsidRDefault="00326B4E" w:rsidP="00ED5897">
      <w:pPr>
        <w:rPr>
          <w:color w:val="000000" w:themeColor="text1"/>
          <w:lang w:val="uk-UA"/>
        </w:rPr>
      </w:pPr>
    </w:p>
    <w:tbl>
      <w:tblPr>
        <w:tblW w:w="14970" w:type="dxa"/>
        <w:tblInd w:w="590"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332"/>
        <w:gridCol w:w="85"/>
        <w:gridCol w:w="5516"/>
        <w:gridCol w:w="144"/>
        <w:gridCol w:w="5237"/>
        <w:gridCol w:w="1667"/>
        <w:gridCol w:w="51"/>
        <w:gridCol w:w="1938"/>
      </w:tblGrid>
      <w:tr w:rsidR="00326B4E" w:rsidRPr="00E91A4E" w:rsidTr="009A2186">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pStyle w:val="9"/>
              <w:jc w:val="center"/>
              <w:rPr>
                <w:b/>
                <w:color w:val="000000" w:themeColor="text1"/>
                <w:sz w:val="28"/>
                <w:szCs w:val="28"/>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i/>
                <w:color w:val="000000" w:themeColor="text1"/>
                <w:sz w:val="28"/>
                <w:szCs w:val="28"/>
                <w:lang w:val="uk-UA"/>
              </w:rPr>
            </w:pPr>
            <w:r w:rsidRPr="00E91A4E">
              <w:rPr>
                <w:i/>
                <w:color w:val="000000" w:themeColor="text1"/>
                <w:sz w:val="28"/>
                <w:szCs w:val="28"/>
                <w:lang w:val="uk-UA"/>
              </w:rPr>
              <w:t>Зміст заходу</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i/>
                <w:color w:val="000000" w:themeColor="text1"/>
                <w:sz w:val="28"/>
                <w:szCs w:val="28"/>
                <w:lang w:val="uk-UA"/>
              </w:rPr>
            </w:pPr>
            <w:r w:rsidRPr="00E91A4E">
              <w:rPr>
                <w:i/>
                <w:color w:val="000000" w:themeColor="text1"/>
                <w:sz w:val="28"/>
                <w:szCs w:val="28"/>
                <w:lang w:val="uk-UA"/>
              </w:rPr>
              <w:t>Обґрунтування необхідності</w:t>
            </w:r>
          </w:p>
          <w:p w:rsidR="00326B4E" w:rsidRPr="00E91A4E" w:rsidRDefault="00326B4E" w:rsidP="00ED5897">
            <w:pPr>
              <w:jc w:val="center"/>
              <w:rPr>
                <w:i/>
                <w:color w:val="000000" w:themeColor="text1"/>
                <w:sz w:val="28"/>
                <w:szCs w:val="28"/>
                <w:lang w:val="uk-UA"/>
              </w:rPr>
            </w:pPr>
            <w:r w:rsidRPr="00E91A4E">
              <w:rPr>
                <w:i/>
                <w:color w:val="000000" w:themeColor="text1"/>
                <w:sz w:val="28"/>
                <w:szCs w:val="28"/>
                <w:lang w:val="uk-UA"/>
              </w:rPr>
              <w:t>здійснення заходу</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i/>
                <w:color w:val="000000" w:themeColor="text1"/>
                <w:sz w:val="28"/>
                <w:szCs w:val="28"/>
                <w:lang w:val="uk-UA"/>
              </w:rPr>
            </w:pPr>
            <w:r w:rsidRPr="00E91A4E">
              <w:rPr>
                <w:i/>
                <w:color w:val="000000" w:themeColor="text1"/>
                <w:sz w:val="28"/>
                <w:szCs w:val="28"/>
                <w:lang w:val="uk-UA"/>
              </w:rPr>
              <w:t>Термін виконання</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i/>
                <w:color w:val="000000" w:themeColor="text1"/>
                <w:sz w:val="28"/>
                <w:szCs w:val="28"/>
                <w:lang w:val="uk-UA"/>
              </w:rPr>
            </w:pPr>
            <w:r w:rsidRPr="00E91A4E">
              <w:rPr>
                <w:i/>
                <w:color w:val="000000" w:themeColor="text1"/>
                <w:sz w:val="28"/>
                <w:szCs w:val="28"/>
                <w:lang w:val="uk-UA"/>
              </w:rPr>
              <w:t>Відповідальні за виконання</w:t>
            </w:r>
          </w:p>
        </w:tc>
      </w:tr>
      <w:tr w:rsidR="00326B4E" w:rsidRPr="00E91A4E" w:rsidTr="009A2186">
        <w:trPr>
          <w:cantSplit/>
        </w:trPr>
        <w:tc>
          <w:tcPr>
            <w:tcW w:w="14970" w:type="dxa"/>
            <w:gridSpan w:val="8"/>
            <w:tcBorders>
              <w:top w:val="single" w:sz="4" w:space="0" w:color="C6D9F1"/>
              <w:left w:val="single" w:sz="4" w:space="0" w:color="C6D9F1"/>
              <w:bottom w:val="single" w:sz="4" w:space="0" w:color="C6D9F1"/>
              <w:right w:val="single" w:sz="4" w:space="0" w:color="C6D9F1"/>
            </w:tcBorders>
          </w:tcPr>
          <w:p w:rsidR="00326B4E" w:rsidRPr="00E91A4E" w:rsidRDefault="00326B4E" w:rsidP="00ED5897">
            <w:pPr>
              <w:jc w:val="center"/>
              <w:rPr>
                <w:b/>
                <w:color w:val="000000" w:themeColor="text1"/>
                <w:sz w:val="8"/>
                <w:szCs w:val="8"/>
                <w:lang w:val="uk-UA"/>
              </w:rPr>
            </w:pPr>
          </w:p>
          <w:p w:rsidR="00326B4E" w:rsidRPr="00E91A4E" w:rsidRDefault="00326B4E" w:rsidP="00ED5897">
            <w:pPr>
              <w:jc w:val="center"/>
              <w:rPr>
                <w:color w:val="000000" w:themeColor="text1"/>
                <w:sz w:val="28"/>
                <w:szCs w:val="28"/>
                <w:lang w:val="uk-UA"/>
              </w:rPr>
            </w:pPr>
            <w:r w:rsidRPr="00E91A4E">
              <w:rPr>
                <w:b/>
                <w:color w:val="000000" w:themeColor="text1"/>
                <w:sz w:val="28"/>
                <w:szCs w:val="28"/>
                <w:lang w:val="uk-UA"/>
              </w:rPr>
              <w:t>Засідання колегії районної державної адміністрації</w:t>
            </w:r>
          </w:p>
        </w:tc>
      </w:tr>
      <w:tr w:rsidR="00326B4E" w:rsidRPr="00E91A4E" w:rsidTr="009A2186">
        <w:trPr>
          <w:trHeight w:val="248"/>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237"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166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rFonts w:asciiTheme="minorHAnsi" w:eastAsiaTheme="minorEastAsia" w:hAnsiTheme="minorHAnsi"/>
                <w:color w:val="000000" w:themeColor="text1"/>
                <w:sz w:val="22"/>
                <w:szCs w:val="22"/>
                <w:lang w:val="uk-UA" w:eastAsia="uk-UA"/>
              </w:rPr>
            </w:pPr>
          </w:p>
        </w:tc>
        <w:tc>
          <w:tcPr>
            <w:tcW w:w="1989"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r>
      <w:tr w:rsidR="00326B4E" w:rsidRPr="00E91A4E" w:rsidTr="009A2186">
        <w:trPr>
          <w:trHeight w:val="919"/>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A31D0C" w:rsidRPr="00E91A4E" w:rsidRDefault="00A31D0C" w:rsidP="00ED5897">
            <w:pPr>
              <w:tabs>
                <w:tab w:val="left" w:pos="3133"/>
              </w:tabs>
              <w:rPr>
                <w:color w:val="000000" w:themeColor="text1"/>
                <w:sz w:val="28"/>
                <w:szCs w:val="28"/>
                <w:lang w:val="uk-UA"/>
              </w:rPr>
            </w:pPr>
            <w:r w:rsidRPr="00E91A4E">
              <w:rPr>
                <w:color w:val="000000" w:themeColor="text1"/>
                <w:sz w:val="28"/>
                <w:szCs w:val="28"/>
              </w:rPr>
              <w:t xml:space="preserve">«Про стан </w:t>
            </w:r>
            <w:proofErr w:type="spellStart"/>
            <w:r w:rsidRPr="00E91A4E">
              <w:rPr>
                <w:color w:val="000000" w:themeColor="text1"/>
                <w:sz w:val="28"/>
                <w:szCs w:val="28"/>
              </w:rPr>
              <w:t>законності</w:t>
            </w:r>
            <w:proofErr w:type="spellEnd"/>
            <w:r w:rsidRPr="00E91A4E">
              <w:rPr>
                <w:color w:val="000000" w:themeColor="text1"/>
                <w:sz w:val="28"/>
                <w:szCs w:val="28"/>
              </w:rPr>
              <w:t xml:space="preserve">, </w:t>
            </w:r>
            <w:proofErr w:type="spellStart"/>
            <w:proofErr w:type="gramStart"/>
            <w:r w:rsidRPr="00E91A4E">
              <w:rPr>
                <w:color w:val="000000" w:themeColor="text1"/>
                <w:sz w:val="28"/>
                <w:szCs w:val="28"/>
              </w:rPr>
              <w:t>проф</w:t>
            </w:r>
            <w:proofErr w:type="gramEnd"/>
            <w:r w:rsidRPr="00E91A4E">
              <w:rPr>
                <w:color w:val="000000" w:themeColor="text1"/>
                <w:sz w:val="28"/>
                <w:szCs w:val="28"/>
              </w:rPr>
              <w:t>ілактику</w:t>
            </w:r>
            <w:proofErr w:type="spellEnd"/>
            <w:r w:rsidRPr="00E91A4E">
              <w:rPr>
                <w:color w:val="000000" w:themeColor="text1"/>
                <w:sz w:val="28"/>
                <w:szCs w:val="28"/>
              </w:rPr>
              <w:t xml:space="preserve"> </w:t>
            </w:r>
            <w:proofErr w:type="spellStart"/>
            <w:r w:rsidRPr="00E91A4E">
              <w:rPr>
                <w:color w:val="000000" w:themeColor="text1"/>
                <w:sz w:val="28"/>
                <w:szCs w:val="28"/>
              </w:rPr>
              <w:t>злочинності</w:t>
            </w:r>
            <w:proofErr w:type="spellEnd"/>
            <w:r w:rsidRPr="00E91A4E">
              <w:rPr>
                <w:color w:val="000000" w:themeColor="text1"/>
                <w:sz w:val="28"/>
                <w:szCs w:val="28"/>
              </w:rPr>
              <w:t xml:space="preserve">, </w:t>
            </w:r>
            <w:proofErr w:type="spellStart"/>
            <w:r w:rsidRPr="00E91A4E">
              <w:rPr>
                <w:color w:val="000000" w:themeColor="text1"/>
                <w:sz w:val="28"/>
                <w:szCs w:val="28"/>
              </w:rPr>
              <w:t>охорону</w:t>
            </w:r>
            <w:proofErr w:type="spellEnd"/>
            <w:r w:rsidRPr="00E91A4E">
              <w:rPr>
                <w:color w:val="000000" w:themeColor="text1"/>
                <w:sz w:val="28"/>
                <w:szCs w:val="28"/>
              </w:rPr>
              <w:t xml:space="preserve"> </w:t>
            </w:r>
            <w:proofErr w:type="spellStart"/>
            <w:r w:rsidRPr="00E91A4E">
              <w:rPr>
                <w:color w:val="000000" w:themeColor="text1"/>
                <w:sz w:val="28"/>
                <w:szCs w:val="28"/>
              </w:rPr>
              <w:t>громадського</w:t>
            </w:r>
            <w:proofErr w:type="spellEnd"/>
            <w:r w:rsidRPr="00E91A4E">
              <w:rPr>
                <w:color w:val="000000" w:themeColor="text1"/>
                <w:sz w:val="28"/>
                <w:szCs w:val="28"/>
              </w:rPr>
              <w:t xml:space="preserve"> порядку в Сарненському </w:t>
            </w:r>
            <w:proofErr w:type="spellStart"/>
            <w:r w:rsidRPr="00E91A4E">
              <w:rPr>
                <w:color w:val="000000" w:themeColor="text1"/>
                <w:sz w:val="28"/>
                <w:szCs w:val="28"/>
              </w:rPr>
              <w:t>районі</w:t>
            </w:r>
            <w:proofErr w:type="spellEnd"/>
            <w:r w:rsidRPr="00E91A4E">
              <w:rPr>
                <w:color w:val="000000" w:themeColor="text1"/>
                <w:sz w:val="28"/>
                <w:szCs w:val="28"/>
              </w:rPr>
              <w:t xml:space="preserve"> у 201</w:t>
            </w:r>
            <w:r w:rsidRPr="00E91A4E">
              <w:rPr>
                <w:color w:val="000000" w:themeColor="text1"/>
                <w:sz w:val="28"/>
                <w:szCs w:val="28"/>
                <w:lang w:val="uk-UA"/>
              </w:rPr>
              <w:t>7</w:t>
            </w:r>
            <w:r w:rsidRPr="00E91A4E">
              <w:rPr>
                <w:color w:val="000000" w:themeColor="text1"/>
                <w:sz w:val="28"/>
                <w:szCs w:val="28"/>
              </w:rPr>
              <w:t xml:space="preserve"> </w:t>
            </w:r>
            <w:proofErr w:type="spellStart"/>
            <w:r w:rsidRPr="00E91A4E">
              <w:rPr>
                <w:color w:val="000000" w:themeColor="text1"/>
                <w:sz w:val="28"/>
                <w:szCs w:val="28"/>
              </w:rPr>
              <w:t>році</w:t>
            </w:r>
            <w:proofErr w:type="spellEnd"/>
            <w:r w:rsidRPr="00E91A4E">
              <w:rPr>
                <w:color w:val="000000" w:themeColor="text1"/>
                <w:sz w:val="28"/>
                <w:szCs w:val="28"/>
              </w:rPr>
              <w:t xml:space="preserve"> та заходи </w:t>
            </w:r>
            <w:proofErr w:type="spellStart"/>
            <w:r w:rsidRPr="00E91A4E">
              <w:rPr>
                <w:color w:val="000000" w:themeColor="text1"/>
                <w:sz w:val="28"/>
                <w:szCs w:val="28"/>
              </w:rPr>
              <w:t>щодо</w:t>
            </w:r>
            <w:proofErr w:type="spellEnd"/>
            <w:r w:rsidRPr="00E91A4E">
              <w:rPr>
                <w:color w:val="000000" w:themeColor="text1"/>
                <w:sz w:val="28"/>
                <w:szCs w:val="28"/>
              </w:rPr>
              <w:t xml:space="preserve"> </w:t>
            </w:r>
            <w:proofErr w:type="spellStart"/>
            <w:r w:rsidRPr="00E91A4E">
              <w:rPr>
                <w:color w:val="000000" w:themeColor="text1"/>
                <w:sz w:val="28"/>
                <w:szCs w:val="28"/>
              </w:rPr>
              <w:t>їх</w:t>
            </w:r>
            <w:proofErr w:type="spellEnd"/>
            <w:r w:rsidRPr="00E91A4E">
              <w:rPr>
                <w:color w:val="000000" w:themeColor="text1"/>
                <w:sz w:val="28"/>
                <w:szCs w:val="28"/>
              </w:rPr>
              <w:t xml:space="preserve"> </w:t>
            </w:r>
            <w:proofErr w:type="spellStart"/>
            <w:r w:rsidRPr="00E91A4E">
              <w:rPr>
                <w:color w:val="000000" w:themeColor="text1"/>
                <w:sz w:val="28"/>
                <w:szCs w:val="28"/>
              </w:rPr>
              <w:t>поліпшення</w:t>
            </w:r>
            <w:proofErr w:type="spellEnd"/>
            <w:r w:rsidRPr="00E91A4E">
              <w:rPr>
                <w:color w:val="000000" w:themeColor="text1"/>
                <w:sz w:val="28"/>
                <w:szCs w:val="28"/>
              </w:rPr>
              <w:t xml:space="preserve"> </w:t>
            </w:r>
            <w:proofErr w:type="spellStart"/>
            <w:r w:rsidRPr="00E91A4E">
              <w:rPr>
                <w:color w:val="000000" w:themeColor="text1"/>
                <w:sz w:val="28"/>
                <w:szCs w:val="28"/>
              </w:rPr>
              <w:t>впродовж</w:t>
            </w:r>
            <w:proofErr w:type="spellEnd"/>
            <w:r w:rsidRPr="00E91A4E">
              <w:rPr>
                <w:color w:val="000000" w:themeColor="text1"/>
                <w:sz w:val="28"/>
                <w:szCs w:val="28"/>
              </w:rPr>
              <w:t xml:space="preserve"> 201</w:t>
            </w:r>
            <w:r w:rsidRPr="00E91A4E">
              <w:rPr>
                <w:color w:val="000000" w:themeColor="text1"/>
                <w:sz w:val="28"/>
                <w:szCs w:val="28"/>
                <w:lang w:val="uk-UA"/>
              </w:rPr>
              <w:t>8</w:t>
            </w:r>
            <w:r w:rsidRPr="00E91A4E">
              <w:rPr>
                <w:color w:val="000000" w:themeColor="text1"/>
                <w:sz w:val="28"/>
                <w:szCs w:val="28"/>
              </w:rPr>
              <w:t xml:space="preserve"> року»</w:t>
            </w:r>
          </w:p>
          <w:p w:rsidR="00A31D0C" w:rsidRPr="00E91A4E" w:rsidRDefault="00A31D0C" w:rsidP="00ED5897">
            <w:pPr>
              <w:tabs>
                <w:tab w:val="left" w:pos="3133"/>
              </w:tabs>
              <w:rPr>
                <w:color w:val="000000" w:themeColor="text1"/>
                <w:sz w:val="28"/>
                <w:szCs w:val="28"/>
                <w:lang w:val="uk-UA"/>
              </w:rPr>
            </w:pP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A31D0C" w:rsidRPr="00E91A4E" w:rsidRDefault="00A31D0C" w:rsidP="00ED5897">
            <w:pPr>
              <w:jc w:val="both"/>
              <w:rPr>
                <w:color w:val="000000" w:themeColor="text1"/>
                <w:sz w:val="28"/>
                <w:szCs w:val="28"/>
                <w:lang w:val="uk-UA"/>
              </w:rPr>
            </w:pPr>
            <w:r w:rsidRPr="00E91A4E">
              <w:rPr>
                <w:color w:val="000000" w:themeColor="text1"/>
                <w:sz w:val="28"/>
                <w:szCs w:val="28"/>
                <w:lang w:val="uk-UA"/>
              </w:rPr>
              <w:t>Стаття 119 Конституції України,  Закон України «Про місцеві державні адміністрації», комплексна програма профілактики злочинності в Сарненсь</w:t>
            </w:r>
            <w:r w:rsidR="004B56A1" w:rsidRPr="00E91A4E">
              <w:rPr>
                <w:color w:val="000000" w:themeColor="text1"/>
                <w:sz w:val="28"/>
                <w:szCs w:val="28"/>
                <w:lang w:val="uk-UA"/>
              </w:rPr>
              <w:t xml:space="preserve">кому районі на 2016-2020 роки», </w:t>
            </w:r>
            <w:r w:rsidRPr="00E91A4E">
              <w:rPr>
                <w:color w:val="000000" w:themeColor="text1"/>
                <w:sz w:val="28"/>
                <w:szCs w:val="28"/>
                <w:lang w:val="uk-UA"/>
              </w:rPr>
              <w:t>затверджена рішенням Сарненської районної ради</w:t>
            </w:r>
          </w:p>
          <w:p w:rsidR="00A31D0C" w:rsidRPr="00E91A4E" w:rsidRDefault="00A31D0C" w:rsidP="00ED5897">
            <w:pPr>
              <w:jc w:val="both"/>
              <w:rPr>
                <w:color w:val="000000" w:themeColor="text1"/>
                <w:sz w:val="28"/>
                <w:szCs w:val="28"/>
                <w:lang w:val="uk-UA"/>
              </w:rPr>
            </w:pPr>
            <w:proofErr w:type="spellStart"/>
            <w:r w:rsidRPr="00E91A4E">
              <w:rPr>
                <w:color w:val="000000" w:themeColor="text1"/>
                <w:sz w:val="28"/>
                <w:szCs w:val="28"/>
              </w:rPr>
              <w:t>від</w:t>
            </w:r>
            <w:proofErr w:type="spellEnd"/>
            <w:r w:rsidRPr="00E91A4E">
              <w:rPr>
                <w:color w:val="000000" w:themeColor="text1"/>
                <w:sz w:val="28"/>
                <w:szCs w:val="28"/>
              </w:rPr>
              <w:t xml:space="preserve"> 23.11. 2016 року №267</w:t>
            </w:r>
          </w:p>
        </w:tc>
        <w:tc>
          <w:tcPr>
            <w:tcW w:w="166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142BAC" w:rsidP="00ED5897">
            <w:pPr>
              <w:jc w:val="center"/>
              <w:rPr>
                <w:color w:val="000000" w:themeColor="text1"/>
                <w:sz w:val="28"/>
                <w:szCs w:val="28"/>
                <w:lang w:val="uk-UA"/>
              </w:rPr>
            </w:pPr>
            <w:r w:rsidRPr="00E91A4E">
              <w:rPr>
                <w:color w:val="000000" w:themeColor="text1"/>
                <w:sz w:val="28"/>
                <w:szCs w:val="28"/>
                <w:lang w:val="uk-UA"/>
              </w:rPr>
              <w:t>29</w:t>
            </w:r>
          </w:p>
        </w:tc>
        <w:tc>
          <w:tcPr>
            <w:tcW w:w="1989"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p w:rsidR="00326B4E" w:rsidRPr="00E91A4E" w:rsidRDefault="00A31D0C" w:rsidP="00ED5897">
            <w:pPr>
              <w:tabs>
                <w:tab w:val="left" w:pos="3133"/>
              </w:tabs>
              <w:jc w:val="center"/>
              <w:rPr>
                <w:color w:val="000000" w:themeColor="text1"/>
                <w:sz w:val="28"/>
                <w:szCs w:val="28"/>
                <w:lang w:val="uk-UA"/>
              </w:rPr>
            </w:pPr>
            <w:r w:rsidRPr="00E91A4E">
              <w:rPr>
                <w:color w:val="000000" w:themeColor="text1"/>
                <w:sz w:val="28"/>
                <w:szCs w:val="28"/>
                <w:lang w:val="uk-UA"/>
              </w:rPr>
              <w:t xml:space="preserve">Р. </w:t>
            </w:r>
            <w:proofErr w:type="spellStart"/>
            <w:r w:rsidRPr="00E91A4E">
              <w:rPr>
                <w:color w:val="000000" w:themeColor="text1"/>
                <w:sz w:val="28"/>
                <w:szCs w:val="28"/>
                <w:lang w:val="uk-UA"/>
              </w:rPr>
              <w:t>Набухотний</w:t>
            </w:r>
            <w:proofErr w:type="spellEnd"/>
          </w:p>
          <w:p w:rsidR="00326B4E" w:rsidRPr="00E91A4E" w:rsidRDefault="00326B4E" w:rsidP="00ED5897">
            <w:pPr>
              <w:jc w:val="center"/>
              <w:rPr>
                <w:color w:val="000000" w:themeColor="text1"/>
                <w:sz w:val="28"/>
                <w:szCs w:val="28"/>
                <w:lang w:val="uk-UA"/>
              </w:rPr>
            </w:pPr>
          </w:p>
        </w:tc>
      </w:tr>
      <w:tr w:rsidR="00326B4E" w:rsidRPr="00E91A4E" w:rsidTr="009A2186">
        <w:trPr>
          <w:trHeight w:val="28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583973" w:rsidP="00ED5897">
            <w:pPr>
              <w:tabs>
                <w:tab w:val="left" w:pos="3133"/>
              </w:tabs>
              <w:rPr>
                <w:color w:val="000000" w:themeColor="text1"/>
                <w:sz w:val="28"/>
                <w:szCs w:val="28"/>
                <w:lang w:val="uk-UA"/>
              </w:rPr>
            </w:pPr>
            <w:r w:rsidRPr="00E91A4E">
              <w:rPr>
                <w:color w:val="000000" w:themeColor="text1"/>
                <w:sz w:val="28"/>
                <w:szCs w:val="28"/>
                <w:lang w:val="uk-UA"/>
              </w:rPr>
              <w:t>Про розвиток  фізичної культури та спорту в  Сарненському районі у 2017 році</w:t>
            </w:r>
          </w:p>
          <w:p w:rsidR="00583973" w:rsidRPr="00E91A4E" w:rsidRDefault="00583973" w:rsidP="00ED5897">
            <w:pPr>
              <w:tabs>
                <w:tab w:val="left" w:pos="3133"/>
              </w:tabs>
              <w:rPr>
                <w:color w:val="000000" w:themeColor="text1"/>
                <w:sz w:val="28"/>
                <w:szCs w:val="28"/>
                <w:lang w:val="uk-UA"/>
              </w:rPr>
            </w:pP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583973" w:rsidRPr="00E91A4E" w:rsidRDefault="005D55D8" w:rsidP="00ED5897">
            <w:pPr>
              <w:tabs>
                <w:tab w:val="left" w:pos="3133"/>
              </w:tabs>
              <w:rPr>
                <w:color w:val="000000" w:themeColor="text1"/>
                <w:sz w:val="28"/>
                <w:szCs w:val="28"/>
                <w:lang w:val="uk-UA"/>
              </w:rPr>
            </w:pPr>
            <w:r w:rsidRPr="00E91A4E">
              <w:rPr>
                <w:color w:val="000000" w:themeColor="text1"/>
                <w:sz w:val="28"/>
                <w:szCs w:val="28"/>
                <w:lang w:val="uk-UA"/>
              </w:rPr>
              <w:t xml:space="preserve">Закон України «Про розвиток  фізичної культури та спорту», Постанова Кабінету Міністрів України від 01.03.2017 № 115 «Про затвердження Державної цільової соціальної програми розвитку фізичної </w:t>
            </w:r>
            <w:r w:rsidRPr="00E91A4E">
              <w:rPr>
                <w:color w:val="000000" w:themeColor="text1"/>
                <w:sz w:val="28"/>
                <w:szCs w:val="28"/>
                <w:lang w:val="uk-UA"/>
              </w:rPr>
              <w:lastRenderedPageBreak/>
              <w:t>культури і спорту на період до 2020 року»</w:t>
            </w:r>
          </w:p>
        </w:tc>
        <w:tc>
          <w:tcPr>
            <w:tcW w:w="166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142BAC" w:rsidP="00ED5897">
            <w:pPr>
              <w:jc w:val="center"/>
              <w:rPr>
                <w:color w:val="000000" w:themeColor="text1"/>
                <w:sz w:val="28"/>
                <w:szCs w:val="28"/>
                <w:lang w:val="uk-UA"/>
              </w:rPr>
            </w:pPr>
            <w:r w:rsidRPr="00E91A4E">
              <w:rPr>
                <w:color w:val="000000" w:themeColor="text1"/>
                <w:sz w:val="28"/>
                <w:szCs w:val="28"/>
                <w:lang w:val="uk-UA"/>
              </w:rPr>
              <w:lastRenderedPageBreak/>
              <w:t>29</w:t>
            </w:r>
          </w:p>
        </w:tc>
        <w:tc>
          <w:tcPr>
            <w:tcW w:w="1989"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ED5897" w:rsidP="00ED5897">
            <w:pPr>
              <w:jc w:val="center"/>
              <w:rPr>
                <w:color w:val="000000" w:themeColor="text1"/>
                <w:sz w:val="28"/>
                <w:szCs w:val="28"/>
                <w:lang w:val="uk-UA"/>
              </w:rPr>
            </w:pPr>
            <w:r w:rsidRPr="00E91A4E">
              <w:rPr>
                <w:bCs/>
                <w:color w:val="000000" w:themeColor="text1"/>
                <w:sz w:val="28"/>
                <w:szCs w:val="28"/>
                <w:lang w:val="uk-UA"/>
              </w:rPr>
              <w:t xml:space="preserve">В. </w:t>
            </w:r>
            <w:proofErr w:type="spellStart"/>
            <w:r w:rsidRPr="00E91A4E">
              <w:rPr>
                <w:bCs/>
                <w:color w:val="000000" w:themeColor="text1"/>
                <w:sz w:val="28"/>
                <w:szCs w:val="28"/>
                <w:lang w:val="uk-UA"/>
              </w:rPr>
              <w:t>Михай-лицький</w:t>
            </w:r>
            <w:proofErr w:type="spellEnd"/>
          </w:p>
        </w:tc>
      </w:tr>
      <w:tr w:rsidR="00326B4E" w:rsidRPr="00E91A4E" w:rsidTr="009A2186">
        <w:trPr>
          <w:trHeight w:val="89"/>
        </w:trPr>
        <w:tc>
          <w:tcPr>
            <w:tcW w:w="14970" w:type="dxa"/>
            <w:gridSpan w:val="8"/>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b/>
                <w:color w:val="000000" w:themeColor="text1"/>
                <w:sz w:val="28"/>
                <w:szCs w:val="28"/>
                <w:lang w:val="uk-UA"/>
              </w:rPr>
            </w:pPr>
            <w:r w:rsidRPr="00E91A4E">
              <w:rPr>
                <w:b/>
                <w:color w:val="000000" w:themeColor="text1"/>
                <w:sz w:val="28"/>
                <w:szCs w:val="28"/>
                <w:lang w:val="uk-UA"/>
              </w:rPr>
              <w:lastRenderedPageBreak/>
              <w:t>Питання, що розглядатимуться при заступниках голови райдержадміністрації</w:t>
            </w:r>
          </w:p>
        </w:tc>
      </w:tr>
      <w:tr w:rsidR="00326B4E" w:rsidRPr="00E91A4E" w:rsidTr="009A2186">
        <w:trPr>
          <w:trHeight w:val="709"/>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 забезпечення реалізації рішень, спрямованих на підвищення рівня оплати праці, дотримання норм законодавства в частині мінімальної зарплати, легалізації виплат заробітної плати та зайнятості населення</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Постанова Кабінету Міністрів України від 26.04. 2017 № 295 «Про деякі питання реалізації статті 259 Кодексу законів про працю України та статті 34 Закону України «Про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та інших соціальних виплат» (зі змінами)</w:t>
            </w:r>
          </w:p>
        </w:tc>
        <w:tc>
          <w:tcPr>
            <w:tcW w:w="1667"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2</w:t>
            </w:r>
            <w:r w:rsidR="00D44159" w:rsidRPr="00E91A4E">
              <w:rPr>
                <w:color w:val="000000" w:themeColor="text1"/>
                <w:sz w:val="28"/>
                <w:szCs w:val="28"/>
                <w:lang w:val="uk-UA"/>
              </w:rPr>
              <w:t>9</w:t>
            </w:r>
          </w:p>
        </w:tc>
        <w:tc>
          <w:tcPr>
            <w:tcW w:w="1989"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І. </w:t>
            </w:r>
            <w:proofErr w:type="spellStart"/>
            <w:r w:rsidRPr="00E91A4E">
              <w:rPr>
                <w:color w:val="000000" w:themeColor="text1"/>
                <w:sz w:val="28"/>
                <w:szCs w:val="28"/>
                <w:lang w:val="uk-UA"/>
              </w:rPr>
              <w:t>Назарець</w:t>
            </w:r>
            <w:proofErr w:type="spellEnd"/>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Розпорядження голови райдержадміністрації від 26.06.2006 №282 «Про районну спеціальну комісію з питань розрахунків за спожиті енергоносії» (зі змінами)</w:t>
            </w:r>
          </w:p>
        </w:tc>
        <w:tc>
          <w:tcPr>
            <w:tcW w:w="166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22</w:t>
            </w:r>
          </w:p>
        </w:tc>
        <w:tc>
          <w:tcPr>
            <w:tcW w:w="1989"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І. </w:t>
            </w:r>
            <w:proofErr w:type="spellStart"/>
            <w:r w:rsidRPr="00E91A4E">
              <w:rPr>
                <w:color w:val="000000" w:themeColor="text1"/>
                <w:sz w:val="28"/>
                <w:szCs w:val="28"/>
                <w:lang w:val="uk-UA"/>
              </w:rPr>
              <w:t>Назарець</w:t>
            </w:r>
            <w:proofErr w:type="spellEnd"/>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Default="00326B4E" w:rsidP="00ED5897">
            <w:pPr>
              <w:rPr>
                <w:color w:val="000000" w:themeColor="text1"/>
                <w:sz w:val="28"/>
                <w:szCs w:val="28"/>
                <w:lang w:val="uk-UA"/>
              </w:rPr>
            </w:pPr>
            <w:r w:rsidRPr="00E91A4E">
              <w:rPr>
                <w:color w:val="000000" w:themeColor="text1"/>
                <w:sz w:val="28"/>
                <w:szCs w:val="28"/>
                <w:lang w:val="uk-UA"/>
              </w:rPr>
              <w:t xml:space="preserve">Закон України «Про місцеві державні адміністрації», постанови Кабінету Міністрів України від 26 січня 2015 року №18 «Про Державну комісію з питань техногенно-екологічної безпеки та надзвичайних ситуацій», розпорядження голови обласної державної адміністрації від 04.07.2016 № 396 «Про постійну комісію з питань техногенно-екологічної безпеки та надзвичайних ситуацій Рівненської області»  </w:t>
            </w:r>
          </w:p>
          <w:p w:rsidR="00ED5897" w:rsidRPr="00E91A4E" w:rsidRDefault="00ED5897" w:rsidP="00ED5897">
            <w:pPr>
              <w:rPr>
                <w:color w:val="000000" w:themeColor="text1"/>
                <w:sz w:val="28"/>
                <w:szCs w:val="28"/>
                <w:lang w:val="uk-UA"/>
              </w:rPr>
            </w:pPr>
          </w:p>
        </w:tc>
        <w:tc>
          <w:tcPr>
            <w:tcW w:w="166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23</w:t>
            </w:r>
          </w:p>
        </w:tc>
        <w:tc>
          <w:tcPr>
            <w:tcW w:w="1989"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І. </w:t>
            </w:r>
            <w:proofErr w:type="spellStart"/>
            <w:r w:rsidRPr="00E91A4E">
              <w:rPr>
                <w:color w:val="000000" w:themeColor="text1"/>
                <w:sz w:val="28"/>
                <w:szCs w:val="28"/>
                <w:lang w:val="uk-UA"/>
              </w:rPr>
              <w:t>Назарець</w:t>
            </w:r>
            <w:proofErr w:type="spellEnd"/>
            <w:r w:rsidRPr="00E91A4E">
              <w:rPr>
                <w:color w:val="000000" w:themeColor="text1"/>
                <w:sz w:val="28"/>
                <w:szCs w:val="28"/>
                <w:lang w:val="uk-UA"/>
              </w:rPr>
              <w:t xml:space="preserve"> </w:t>
            </w:r>
          </w:p>
          <w:p w:rsidR="00326B4E" w:rsidRPr="00E91A4E" w:rsidRDefault="00326B4E" w:rsidP="00ED5897">
            <w:pPr>
              <w:jc w:val="center"/>
              <w:rPr>
                <w:color w:val="000000" w:themeColor="text1"/>
                <w:sz w:val="28"/>
                <w:szCs w:val="28"/>
                <w:lang w:val="uk-UA"/>
              </w:rPr>
            </w:pPr>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Розпорядження голови райдержадміністрації від 07.04.2017 «Про внесення змін до розпорядження голови райдержадміністрації від 13.05.2014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66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B5338C" w:rsidRPr="00E91A4E">
              <w:rPr>
                <w:color w:val="000000" w:themeColor="text1"/>
                <w:sz w:val="28"/>
                <w:szCs w:val="28"/>
                <w:lang w:val="uk-UA"/>
              </w:rPr>
              <w:t>30</w:t>
            </w:r>
          </w:p>
        </w:tc>
        <w:tc>
          <w:tcPr>
            <w:tcW w:w="1989"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Н. Параниця</w:t>
            </w:r>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Засідання районної комісії з питань захисту прав дитини</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66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B5338C" w:rsidRPr="00E91A4E">
              <w:rPr>
                <w:color w:val="000000" w:themeColor="text1"/>
                <w:sz w:val="28"/>
                <w:szCs w:val="28"/>
                <w:lang w:val="uk-UA"/>
              </w:rPr>
              <w:t>30</w:t>
            </w:r>
          </w:p>
        </w:tc>
        <w:tc>
          <w:tcPr>
            <w:tcW w:w="1989"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Н. Параниця</w:t>
            </w:r>
          </w:p>
        </w:tc>
      </w:tr>
      <w:tr w:rsidR="00326B4E" w:rsidRPr="00E91A4E" w:rsidTr="009A2186">
        <w:trPr>
          <w:trHeight w:val="431"/>
        </w:trPr>
        <w:tc>
          <w:tcPr>
            <w:tcW w:w="14970" w:type="dxa"/>
            <w:gridSpan w:val="8"/>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b/>
                <w:color w:val="000000" w:themeColor="text1"/>
                <w:sz w:val="28"/>
                <w:szCs w:val="28"/>
                <w:lang w:val="uk-UA"/>
              </w:rPr>
            </w:pPr>
          </w:p>
          <w:p w:rsidR="00326B4E" w:rsidRPr="00E91A4E" w:rsidRDefault="00326B4E" w:rsidP="00ED5897">
            <w:pPr>
              <w:jc w:val="center"/>
              <w:rPr>
                <w:color w:val="000000" w:themeColor="text1"/>
                <w:sz w:val="28"/>
                <w:szCs w:val="28"/>
                <w:lang w:val="uk-UA"/>
              </w:rPr>
            </w:pPr>
            <w:r w:rsidRPr="00E91A4E">
              <w:rPr>
                <w:b/>
                <w:color w:val="000000" w:themeColor="text1"/>
                <w:sz w:val="28"/>
                <w:szCs w:val="28"/>
                <w:lang w:val="uk-UA"/>
              </w:rPr>
              <w:t>«Дні контролю» при заступниках голови райдержадміністрації</w:t>
            </w:r>
          </w:p>
        </w:tc>
      </w:tr>
      <w:tr w:rsidR="00326B4E" w:rsidRPr="00E91A4E" w:rsidTr="009A2186">
        <w:trPr>
          <w:trHeight w:val="283"/>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923CDB" w:rsidP="00ED5897">
            <w:pPr>
              <w:tabs>
                <w:tab w:val="left" w:pos="1080"/>
              </w:tabs>
              <w:rPr>
                <w:color w:val="000000" w:themeColor="text1"/>
                <w:sz w:val="28"/>
                <w:szCs w:val="28"/>
                <w:lang w:val="uk-UA"/>
              </w:rPr>
            </w:pPr>
            <w:r w:rsidRPr="00E91A4E">
              <w:rPr>
                <w:color w:val="000000" w:themeColor="text1"/>
                <w:sz w:val="28"/>
                <w:szCs w:val="28"/>
                <w:lang w:val="uk-UA"/>
              </w:rPr>
              <w:t>Про стан виконання розпорядження</w:t>
            </w:r>
            <w:r w:rsidR="00326B4E" w:rsidRPr="00E91A4E">
              <w:rPr>
                <w:color w:val="000000" w:themeColor="text1"/>
                <w:sz w:val="28"/>
                <w:szCs w:val="28"/>
                <w:lang w:val="uk-UA"/>
              </w:rPr>
              <w:t xml:space="preserve"> голов</w:t>
            </w:r>
            <w:r w:rsidRPr="00E91A4E">
              <w:rPr>
                <w:color w:val="000000" w:themeColor="text1"/>
                <w:sz w:val="28"/>
                <w:szCs w:val="28"/>
                <w:lang w:val="uk-UA"/>
              </w:rPr>
              <w:t>и райдержадміністрації від 24.11.2017 №518</w:t>
            </w:r>
            <w:r w:rsidR="00326B4E" w:rsidRPr="00E91A4E">
              <w:rPr>
                <w:color w:val="000000" w:themeColor="text1"/>
                <w:sz w:val="28"/>
                <w:szCs w:val="28"/>
                <w:lang w:val="uk-UA"/>
              </w:rPr>
              <w:t xml:space="preserve"> </w:t>
            </w:r>
            <w:r w:rsidRPr="00E91A4E">
              <w:rPr>
                <w:color w:val="000000" w:themeColor="text1"/>
                <w:sz w:val="28"/>
                <w:szCs w:val="28"/>
                <w:lang w:val="uk-UA"/>
              </w:rPr>
              <w:t xml:space="preserve">«Про стан проведення </w:t>
            </w:r>
            <w:proofErr w:type="spellStart"/>
            <w:r w:rsidRPr="00E91A4E">
              <w:rPr>
                <w:color w:val="000000" w:themeColor="text1"/>
                <w:sz w:val="28"/>
                <w:szCs w:val="28"/>
                <w:lang w:val="uk-UA"/>
              </w:rPr>
              <w:t>профілактично-розяснювальної</w:t>
            </w:r>
            <w:proofErr w:type="spellEnd"/>
            <w:r w:rsidRPr="00E91A4E">
              <w:rPr>
                <w:color w:val="000000" w:themeColor="text1"/>
                <w:sz w:val="28"/>
                <w:szCs w:val="28"/>
                <w:lang w:val="uk-UA"/>
              </w:rPr>
              <w:t xml:space="preserve"> роботи з неповнолітніми жителями Сарненського району з метою запобігання вчиненню ними протиправних дій»</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розпорядження голови райдержадміністрації</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ind w:left="-222"/>
              <w:jc w:val="center"/>
              <w:rPr>
                <w:color w:val="000000" w:themeColor="text1"/>
                <w:sz w:val="28"/>
                <w:szCs w:val="28"/>
                <w:lang w:val="uk-UA"/>
              </w:rPr>
            </w:pPr>
            <w:r w:rsidRPr="00E91A4E">
              <w:rPr>
                <w:color w:val="000000" w:themeColor="text1"/>
                <w:sz w:val="28"/>
                <w:szCs w:val="28"/>
                <w:lang w:val="uk-UA"/>
              </w:rPr>
              <w:t>16</w:t>
            </w:r>
          </w:p>
        </w:tc>
        <w:tc>
          <w:tcPr>
            <w:tcW w:w="1938"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p w:rsidR="00326B4E" w:rsidRPr="00E91A4E" w:rsidRDefault="00923CDB" w:rsidP="00ED5897">
            <w:pPr>
              <w:jc w:val="center"/>
              <w:rPr>
                <w:color w:val="000000" w:themeColor="text1"/>
                <w:sz w:val="28"/>
                <w:szCs w:val="28"/>
                <w:lang w:val="uk-UA"/>
              </w:rPr>
            </w:pPr>
            <w:r w:rsidRPr="00E91A4E">
              <w:rPr>
                <w:color w:val="000000" w:themeColor="text1"/>
                <w:sz w:val="28"/>
                <w:szCs w:val="28"/>
                <w:lang w:val="uk-UA"/>
              </w:rPr>
              <w:t>Н. Параниця</w:t>
            </w:r>
          </w:p>
        </w:tc>
      </w:tr>
      <w:tr w:rsidR="00326B4E" w:rsidRPr="00E91A4E" w:rsidTr="009A2186">
        <w:trPr>
          <w:trHeight w:val="431"/>
        </w:trPr>
        <w:tc>
          <w:tcPr>
            <w:tcW w:w="14970" w:type="dxa"/>
            <w:gridSpan w:val="8"/>
            <w:tcBorders>
              <w:top w:val="single" w:sz="4" w:space="0" w:color="C6D9F1"/>
              <w:left w:val="single" w:sz="4" w:space="0" w:color="C6D9F1"/>
              <w:bottom w:val="single" w:sz="4" w:space="0" w:color="C6D9F1"/>
              <w:right w:val="single" w:sz="4" w:space="0" w:color="C6D9F1"/>
            </w:tcBorders>
            <w:vAlign w:val="center"/>
            <w:hideMark/>
          </w:tcPr>
          <w:p w:rsidR="00ED5897" w:rsidRDefault="00ED5897" w:rsidP="00ED5897">
            <w:pPr>
              <w:jc w:val="center"/>
              <w:rPr>
                <w:b/>
                <w:color w:val="000000" w:themeColor="text1"/>
                <w:sz w:val="28"/>
                <w:szCs w:val="28"/>
                <w:lang w:val="uk-UA"/>
              </w:rPr>
            </w:pPr>
          </w:p>
          <w:p w:rsidR="00326B4E" w:rsidRPr="00E91A4E" w:rsidRDefault="00326B4E" w:rsidP="00ED5897">
            <w:pPr>
              <w:jc w:val="center"/>
              <w:rPr>
                <w:b/>
                <w:color w:val="000000" w:themeColor="text1"/>
                <w:sz w:val="28"/>
                <w:szCs w:val="28"/>
                <w:lang w:val="uk-UA"/>
              </w:rPr>
            </w:pPr>
            <w:r w:rsidRPr="00E91A4E">
              <w:rPr>
                <w:b/>
                <w:color w:val="000000" w:themeColor="text1"/>
                <w:sz w:val="28"/>
                <w:szCs w:val="28"/>
                <w:lang w:val="uk-UA"/>
              </w:rPr>
              <w:t>Контроль за виконанням документів органів влади вищого рівня та райдержадміністрації</w:t>
            </w:r>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 xml:space="preserve">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w:t>
            </w:r>
            <w:proofErr w:type="spellStart"/>
            <w:r w:rsidRPr="00E91A4E">
              <w:rPr>
                <w:color w:val="000000" w:themeColor="text1"/>
                <w:sz w:val="28"/>
                <w:szCs w:val="28"/>
                <w:lang w:val="uk-UA"/>
              </w:rPr>
              <w:t>інфор-маційного</w:t>
            </w:r>
            <w:proofErr w:type="spellEnd"/>
            <w:r w:rsidRPr="00E91A4E">
              <w:rPr>
                <w:color w:val="000000" w:themeColor="text1"/>
                <w:sz w:val="28"/>
                <w:szCs w:val="28"/>
                <w:lang w:val="uk-UA"/>
              </w:rPr>
              <w:t xml:space="preserve"> повідомлення прогнозованих подій та запланованих заходів»</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документів органів влади вищого рівня</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Щоденно</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О. Демченко</w:t>
            </w:r>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ind w:right="-81"/>
              <w:rPr>
                <w:color w:val="000000" w:themeColor="text1"/>
                <w:sz w:val="28"/>
                <w:szCs w:val="28"/>
                <w:lang w:val="uk-UA"/>
              </w:rPr>
            </w:pPr>
            <w:r w:rsidRPr="00E91A4E">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документів органів влади вищого рівня</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proofErr w:type="spellStart"/>
            <w:r w:rsidRPr="00E91A4E">
              <w:rPr>
                <w:color w:val="000000" w:themeColor="text1"/>
                <w:sz w:val="28"/>
                <w:szCs w:val="28"/>
                <w:lang w:val="uk-UA"/>
              </w:rPr>
              <w:t>Щопо-неділка</w:t>
            </w:r>
            <w:proofErr w:type="spellEnd"/>
            <w:r w:rsidRPr="00E91A4E">
              <w:rPr>
                <w:color w:val="000000" w:themeColor="text1"/>
                <w:sz w:val="28"/>
                <w:szCs w:val="28"/>
                <w:lang w:val="uk-UA"/>
              </w:rPr>
              <w:t xml:space="preserve"> та щоп’ятниці</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А. Ностер</w:t>
            </w:r>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lang w:val="uk-UA"/>
              </w:rPr>
              <w:t>Розпорядження го</w:t>
            </w:r>
            <w:r w:rsidR="00456F5C" w:rsidRPr="00E91A4E">
              <w:rPr>
                <w:color w:val="000000" w:themeColor="text1"/>
                <w:sz w:val="28"/>
                <w:lang w:val="uk-UA"/>
              </w:rPr>
              <w:t>лови райдержадміністрації від 25.01.2018 №29 «Про план</w:t>
            </w:r>
            <w:r w:rsidRPr="00E91A4E">
              <w:rPr>
                <w:color w:val="000000" w:themeColor="text1"/>
                <w:sz w:val="28"/>
                <w:lang w:val="uk-UA"/>
              </w:rPr>
              <w:t xml:space="preserve"> роботи Сарненської районної державної адміністрації</w:t>
            </w:r>
            <w:r w:rsidR="00456F5C" w:rsidRPr="00E91A4E">
              <w:rPr>
                <w:color w:val="000000" w:themeColor="text1"/>
                <w:sz w:val="28"/>
                <w:szCs w:val="28"/>
                <w:lang w:val="uk-UA"/>
              </w:rPr>
              <w:t xml:space="preserve"> на лютий</w:t>
            </w:r>
            <w:r w:rsidRPr="00E91A4E">
              <w:rPr>
                <w:color w:val="000000" w:themeColor="text1"/>
                <w:sz w:val="28"/>
                <w:szCs w:val="28"/>
                <w:lang w:val="uk-UA"/>
              </w:rPr>
              <w:t xml:space="preserve"> 2018 року</w:t>
            </w:r>
            <w:r w:rsidRPr="00E91A4E">
              <w:rPr>
                <w:color w:val="000000" w:themeColor="text1"/>
                <w:sz w:val="28"/>
                <w:lang w:val="uk-UA"/>
              </w:rPr>
              <w:t>»</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розпорядження голови райдержадміністрації</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До 20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А. Ностер</w:t>
            </w:r>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документів органів влади вищого рівня</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2B6851"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В. </w:t>
            </w:r>
            <w:proofErr w:type="spellStart"/>
            <w:r w:rsidRPr="00E91A4E">
              <w:rPr>
                <w:color w:val="000000" w:themeColor="text1"/>
                <w:sz w:val="28"/>
                <w:szCs w:val="28"/>
                <w:lang w:val="uk-UA"/>
              </w:rPr>
              <w:t>Дриганець</w:t>
            </w:r>
            <w:proofErr w:type="spellEnd"/>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облдержадміністрації від 28.08.2008 №363</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документів органів влади вищого рівня</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EF0C6C"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В. </w:t>
            </w:r>
            <w:proofErr w:type="spellStart"/>
            <w:r w:rsidRPr="00E91A4E">
              <w:rPr>
                <w:color w:val="000000" w:themeColor="text1"/>
                <w:sz w:val="28"/>
                <w:szCs w:val="28"/>
                <w:lang w:val="uk-UA"/>
              </w:rPr>
              <w:t>Дриганець</w:t>
            </w:r>
            <w:proofErr w:type="spellEnd"/>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 xml:space="preserve">Лист облдержадміністрації від 25.07.2014 №3974/0/01-24/14 щодо роботи робочої групи з питань залучення інвестицій в економіку Сарненського району </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розпорядження голови райдержадміністрації</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До 05</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Н. </w:t>
            </w:r>
            <w:proofErr w:type="spellStart"/>
            <w:r w:rsidRPr="00E91A4E">
              <w:rPr>
                <w:color w:val="000000" w:themeColor="text1"/>
                <w:sz w:val="28"/>
                <w:szCs w:val="28"/>
                <w:lang w:val="uk-UA"/>
              </w:rPr>
              <w:t>Меснікович</w:t>
            </w:r>
            <w:proofErr w:type="spellEnd"/>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lang w:val="uk-UA"/>
              </w:rPr>
            </w:pPr>
            <w:r w:rsidRPr="00E91A4E">
              <w:rPr>
                <w:color w:val="000000" w:themeColor="text1"/>
                <w:sz w:val="28"/>
                <w:lang w:val="uk-UA"/>
              </w:rPr>
              <w:t>Розпорядження голови обласної державної адміністрації від 02.04.2010 №124 «Про запобігання негативним тенденціям у ціновій ситуації на споживчому ринку області»</w:t>
            </w:r>
            <w:r w:rsidR="00476673" w:rsidRPr="00E91A4E">
              <w:rPr>
                <w:color w:val="000000" w:themeColor="text1"/>
                <w:sz w:val="28"/>
                <w:lang w:val="uk-UA"/>
              </w:rPr>
              <w:t xml:space="preserve"> </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документів органів влади вищого рівня</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  До 03</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Н. </w:t>
            </w:r>
            <w:proofErr w:type="spellStart"/>
            <w:r w:rsidRPr="00E91A4E">
              <w:rPr>
                <w:color w:val="000000" w:themeColor="text1"/>
                <w:sz w:val="28"/>
                <w:szCs w:val="28"/>
                <w:lang w:val="uk-UA"/>
              </w:rPr>
              <w:t>Меснікович</w:t>
            </w:r>
            <w:proofErr w:type="spellEnd"/>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Лист головного фінансового  управління Рівненської обласної державної адміністрації від 04.02.2009 № 01-8-20/174 щодо заборгованості на виплату державної соціальної допомоги на дітей-сиріт та дітей, позбавлених батьківського піклування</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rPr>
              <w:t xml:space="preserve">Контроль за </w:t>
            </w:r>
            <w:proofErr w:type="spellStart"/>
            <w:r w:rsidRPr="00E91A4E">
              <w:rPr>
                <w:color w:val="000000" w:themeColor="text1"/>
                <w:sz w:val="28"/>
                <w:szCs w:val="28"/>
              </w:rPr>
              <w:t>виконанням</w:t>
            </w:r>
            <w:proofErr w:type="spellEnd"/>
            <w:r w:rsidRPr="00E91A4E">
              <w:rPr>
                <w:color w:val="000000" w:themeColor="text1"/>
                <w:sz w:val="28"/>
                <w:szCs w:val="28"/>
              </w:rPr>
              <w:t xml:space="preserve"> </w:t>
            </w:r>
            <w:proofErr w:type="spellStart"/>
            <w:r w:rsidRPr="00E91A4E">
              <w:rPr>
                <w:color w:val="000000" w:themeColor="text1"/>
                <w:sz w:val="28"/>
                <w:szCs w:val="28"/>
              </w:rPr>
              <w:t>документів</w:t>
            </w:r>
            <w:proofErr w:type="spellEnd"/>
            <w:r w:rsidRPr="00E91A4E">
              <w:rPr>
                <w:color w:val="000000" w:themeColor="text1"/>
                <w:sz w:val="28"/>
                <w:szCs w:val="28"/>
              </w:rPr>
              <w:t xml:space="preserve"> </w:t>
            </w:r>
            <w:proofErr w:type="spellStart"/>
            <w:r w:rsidRPr="00E91A4E">
              <w:rPr>
                <w:color w:val="000000" w:themeColor="text1"/>
                <w:sz w:val="28"/>
                <w:szCs w:val="28"/>
              </w:rPr>
              <w:t>органів</w:t>
            </w:r>
            <w:proofErr w:type="spellEnd"/>
            <w:r w:rsidRPr="00E91A4E">
              <w:rPr>
                <w:color w:val="000000" w:themeColor="text1"/>
                <w:sz w:val="28"/>
                <w:szCs w:val="28"/>
              </w:rPr>
              <w:t xml:space="preserve"> </w:t>
            </w:r>
            <w:proofErr w:type="spellStart"/>
            <w:r w:rsidRPr="00E91A4E">
              <w:rPr>
                <w:color w:val="000000" w:themeColor="text1"/>
                <w:sz w:val="28"/>
                <w:szCs w:val="28"/>
              </w:rPr>
              <w:t>влади</w:t>
            </w:r>
            <w:proofErr w:type="spellEnd"/>
            <w:r w:rsidRPr="00E91A4E">
              <w:rPr>
                <w:color w:val="000000" w:themeColor="text1"/>
                <w:sz w:val="28"/>
                <w:szCs w:val="28"/>
              </w:rPr>
              <w:t xml:space="preserve"> </w:t>
            </w:r>
            <w:proofErr w:type="spellStart"/>
            <w:r w:rsidRPr="00E91A4E">
              <w:rPr>
                <w:color w:val="000000" w:themeColor="text1"/>
                <w:sz w:val="28"/>
                <w:szCs w:val="28"/>
              </w:rPr>
              <w:t>вищого</w:t>
            </w:r>
            <w:proofErr w:type="spellEnd"/>
            <w:r w:rsidRPr="00E91A4E">
              <w:rPr>
                <w:color w:val="000000" w:themeColor="text1"/>
                <w:sz w:val="28"/>
                <w:szCs w:val="28"/>
              </w:rPr>
              <w:t xml:space="preserve"> </w:t>
            </w:r>
            <w:proofErr w:type="spellStart"/>
            <w:proofErr w:type="gramStart"/>
            <w:r w:rsidRPr="00E91A4E">
              <w:rPr>
                <w:color w:val="000000" w:themeColor="text1"/>
                <w:sz w:val="28"/>
                <w:szCs w:val="28"/>
              </w:rPr>
              <w:t>р</w:t>
            </w:r>
            <w:proofErr w:type="gramEnd"/>
            <w:r w:rsidRPr="00E91A4E">
              <w:rPr>
                <w:color w:val="000000" w:themeColor="text1"/>
                <w:sz w:val="28"/>
                <w:szCs w:val="28"/>
              </w:rPr>
              <w:t>івня</w:t>
            </w:r>
            <w:proofErr w:type="spellEnd"/>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02, 16</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О. Радько</w:t>
            </w:r>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Лист головного фінансового управління Рівненської обласної державної від 29.09.2010 № 02-4-13/994 про забезпечення своєчасних розрахунків за енергоносії по бюджетних установах</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rPr>
              <w:t xml:space="preserve">Контроль за </w:t>
            </w:r>
            <w:proofErr w:type="spellStart"/>
            <w:r w:rsidRPr="00E91A4E">
              <w:rPr>
                <w:color w:val="000000" w:themeColor="text1"/>
                <w:sz w:val="28"/>
                <w:szCs w:val="28"/>
              </w:rPr>
              <w:t>виконанням</w:t>
            </w:r>
            <w:proofErr w:type="spellEnd"/>
            <w:r w:rsidRPr="00E91A4E">
              <w:rPr>
                <w:color w:val="000000" w:themeColor="text1"/>
                <w:sz w:val="28"/>
                <w:szCs w:val="28"/>
              </w:rPr>
              <w:t xml:space="preserve"> </w:t>
            </w:r>
            <w:proofErr w:type="spellStart"/>
            <w:r w:rsidRPr="00E91A4E">
              <w:rPr>
                <w:color w:val="000000" w:themeColor="text1"/>
                <w:sz w:val="28"/>
                <w:szCs w:val="28"/>
              </w:rPr>
              <w:t>документів</w:t>
            </w:r>
            <w:proofErr w:type="spellEnd"/>
            <w:r w:rsidRPr="00E91A4E">
              <w:rPr>
                <w:color w:val="000000" w:themeColor="text1"/>
                <w:sz w:val="28"/>
                <w:szCs w:val="28"/>
              </w:rPr>
              <w:t xml:space="preserve"> </w:t>
            </w:r>
            <w:proofErr w:type="spellStart"/>
            <w:r w:rsidRPr="00E91A4E">
              <w:rPr>
                <w:color w:val="000000" w:themeColor="text1"/>
                <w:sz w:val="28"/>
                <w:szCs w:val="28"/>
              </w:rPr>
              <w:t>органів</w:t>
            </w:r>
            <w:proofErr w:type="spellEnd"/>
            <w:r w:rsidRPr="00E91A4E">
              <w:rPr>
                <w:color w:val="000000" w:themeColor="text1"/>
                <w:sz w:val="28"/>
                <w:szCs w:val="28"/>
              </w:rPr>
              <w:t xml:space="preserve"> </w:t>
            </w:r>
            <w:proofErr w:type="spellStart"/>
            <w:r w:rsidRPr="00E91A4E">
              <w:rPr>
                <w:color w:val="000000" w:themeColor="text1"/>
                <w:sz w:val="28"/>
                <w:szCs w:val="28"/>
              </w:rPr>
              <w:t>влади</w:t>
            </w:r>
            <w:proofErr w:type="spellEnd"/>
            <w:r w:rsidRPr="00E91A4E">
              <w:rPr>
                <w:color w:val="000000" w:themeColor="text1"/>
                <w:sz w:val="28"/>
                <w:szCs w:val="28"/>
              </w:rPr>
              <w:t xml:space="preserve"> </w:t>
            </w:r>
            <w:proofErr w:type="spellStart"/>
            <w:r w:rsidRPr="00E91A4E">
              <w:rPr>
                <w:color w:val="000000" w:themeColor="text1"/>
                <w:sz w:val="28"/>
                <w:szCs w:val="28"/>
              </w:rPr>
              <w:t>вищого</w:t>
            </w:r>
            <w:proofErr w:type="spellEnd"/>
            <w:r w:rsidRPr="00E91A4E">
              <w:rPr>
                <w:color w:val="000000" w:themeColor="text1"/>
                <w:sz w:val="28"/>
                <w:szCs w:val="28"/>
              </w:rPr>
              <w:t xml:space="preserve"> </w:t>
            </w:r>
            <w:proofErr w:type="spellStart"/>
            <w:proofErr w:type="gramStart"/>
            <w:r w:rsidRPr="00E91A4E">
              <w:rPr>
                <w:color w:val="000000" w:themeColor="text1"/>
                <w:sz w:val="28"/>
                <w:szCs w:val="28"/>
              </w:rPr>
              <w:t>р</w:t>
            </w:r>
            <w:proofErr w:type="gramEnd"/>
            <w:r w:rsidRPr="00E91A4E">
              <w:rPr>
                <w:color w:val="000000" w:themeColor="text1"/>
                <w:sz w:val="28"/>
                <w:szCs w:val="28"/>
              </w:rPr>
              <w:t>івня</w:t>
            </w:r>
            <w:proofErr w:type="spellEnd"/>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06</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О. Радько</w:t>
            </w:r>
          </w:p>
        </w:tc>
      </w:tr>
      <w:tr w:rsidR="00326B4E" w:rsidRPr="00E91A4E" w:rsidTr="009A2186">
        <w:trPr>
          <w:trHeight w:val="283"/>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Лист департаменту фінансів Рівненської обласної державної адміністрації від 25.01.2017 № 02-4-13/79 про стан розрахунків бюджетних установ та організацій за спожиті енергоносії, а також по пільгах і субсидіях, наданих окремим категоріям населення за рахунок субвенції  з державного бюджету</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rPr>
              <w:t xml:space="preserve">Контроль за </w:t>
            </w:r>
            <w:proofErr w:type="spellStart"/>
            <w:r w:rsidRPr="00E91A4E">
              <w:rPr>
                <w:color w:val="000000" w:themeColor="text1"/>
                <w:sz w:val="28"/>
                <w:szCs w:val="28"/>
              </w:rPr>
              <w:t>виконанням</w:t>
            </w:r>
            <w:proofErr w:type="spellEnd"/>
            <w:r w:rsidRPr="00E91A4E">
              <w:rPr>
                <w:color w:val="000000" w:themeColor="text1"/>
                <w:sz w:val="28"/>
                <w:szCs w:val="28"/>
              </w:rPr>
              <w:t xml:space="preserve"> </w:t>
            </w:r>
            <w:proofErr w:type="spellStart"/>
            <w:r w:rsidRPr="00E91A4E">
              <w:rPr>
                <w:color w:val="000000" w:themeColor="text1"/>
                <w:sz w:val="28"/>
                <w:szCs w:val="28"/>
              </w:rPr>
              <w:t>документів</w:t>
            </w:r>
            <w:proofErr w:type="spellEnd"/>
            <w:r w:rsidRPr="00E91A4E">
              <w:rPr>
                <w:color w:val="000000" w:themeColor="text1"/>
                <w:sz w:val="28"/>
                <w:szCs w:val="28"/>
              </w:rPr>
              <w:t xml:space="preserve"> </w:t>
            </w:r>
            <w:proofErr w:type="spellStart"/>
            <w:r w:rsidRPr="00E91A4E">
              <w:rPr>
                <w:color w:val="000000" w:themeColor="text1"/>
                <w:sz w:val="28"/>
                <w:szCs w:val="28"/>
              </w:rPr>
              <w:t>органів</w:t>
            </w:r>
            <w:proofErr w:type="spellEnd"/>
            <w:r w:rsidRPr="00E91A4E">
              <w:rPr>
                <w:color w:val="000000" w:themeColor="text1"/>
                <w:sz w:val="28"/>
                <w:szCs w:val="28"/>
              </w:rPr>
              <w:t xml:space="preserve"> </w:t>
            </w:r>
            <w:proofErr w:type="spellStart"/>
            <w:r w:rsidRPr="00E91A4E">
              <w:rPr>
                <w:color w:val="000000" w:themeColor="text1"/>
                <w:sz w:val="28"/>
                <w:szCs w:val="28"/>
              </w:rPr>
              <w:t>влади</w:t>
            </w:r>
            <w:proofErr w:type="spellEnd"/>
            <w:r w:rsidRPr="00E91A4E">
              <w:rPr>
                <w:color w:val="000000" w:themeColor="text1"/>
                <w:sz w:val="28"/>
                <w:szCs w:val="28"/>
              </w:rPr>
              <w:t xml:space="preserve"> </w:t>
            </w:r>
            <w:proofErr w:type="spellStart"/>
            <w:r w:rsidRPr="00E91A4E">
              <w:rPr>
                <w:color w:val="000000" w:themeColor="text1"/>
                <w:sz w:val="28"/>
                <w:szCs w:val="28"/>
              </w:rPr>
              <w:t>вищого</w:t>
            </w:r>
            <w:proofErr w:type="spellEnd"/>
            <w:r w:rsidRPr="00E91A4E">
              <w:rPr>
                <w:color w:val="000000" w:themeColor="text1"/>
                <w:sz w:val="28"/>
                <w:szCs w:val="28"/>
              </w:rPr>
              <w:t xml:space="preserve"> </w:t>
            </w:r>
            <w:proofErr w:type="spellStart"/>
            <w:proofErr w:type="gramStart"/>
            <w:r w:rsidRPr="00E91A4E">
              <w:rPr>
                <w:color w:val="000000" w:themeColor="text1"/>
                <w:sz w:val="28"/>
                <w:szCs w:val="28"/>
              </w:rPr>
              <w:t>р</w:t>
            </w:r>
            <w:proofErr w:type="gramEnd"/>
            <w:r w:rsidRPr="00E91A4E">
              <w:rPr>
                <w:color w:val="000000" w:themeColor="text1"/>
                <w:sz w:val="28"/>
                <w:szCs w:val="28"/>
              </w:rPr>
              <w:t>івня</w:t>
            </w:r>
            <w:proofErr w:type="spellEnd"/>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Щочетверга</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О. Радько</w:t>
            </w:r>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документів органів влади вищого рівня</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351FE1"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А. </w:t>
            </w:r>
            <w:proofErr w:type="spellStart"/>
            <w:r w:rsidRPr="00E91A4E">
              <w:rPr>
                <w:color w:val="000000" w:themeColor="text1"/>
                <w:sz w:val="28"/>
                <w:szCs w:val="28"/>
                <w:lang w:val="uk-UA"/>
              </w:rPr>
              <w:t>Маковецька</w:t>
            </w:r>
            <w:proofErr w:type="spellEnd"/>
          </w:p>
          <w:p w:rsidR="00326B4E" w:rsidRPr="00E91A4E" w:rsidRDefault="00326B4E" w:rsidP="00ED5897">
            <w:pPr>
              <w:jc w:val="center"/>
              <w:rPr>
                <w:color w:val="000000" w:themeColor="text1"/>
                <w:sz w:val="28"/>
                <w:szCs w:val="28"/>
                <w:lang w:val="uk-UA"/>
              </w:rPr>
            </w:pPr>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Лист ОДА від 19.10.2011 №9032/0/01-38/11 «Про тарифи на житлово-комунальні послуги»</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документів органів влади вищого рівня</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До 03</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Т. </w:t>
            </w:r>
            <w:proofErr w:type="spellStart"/>
            <w:r w:rsidRPr="00E91A4E">
              <w:rPr>
                <w:color w:val="000000" w:themeColor="text1"/>
                <w:sz w:val="28"/>
                <w:szCs w:val="28"/>
                <w:lang w:val="uk-UA"/>
              </w:rPr>
              <w:t>Пупко</w:t>
            </w:r>
            <w:proofErr w:type="spellEnd"/>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 xml:space="preserve">Лист департаменту житлово-комунального господарства від 30.05.2016 №1493/01.1/14  щодо заборгованості із заробітної плати на підприємствах житлово-комунального господарства   </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документів органів влади вищого рівня</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До 15</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Т. </w:t>
            </w:r>
            <w:proofErr w:type="spellStart"/>
            <w:r w:rsidRPr="00E91A4E">
              <w:rPr>
                <w:color w:val="000000" w:themeColor="text1"/>
                <w:sz w:val="28"/>
                <w:szCs w:val="28"/>
                <w:lang w:val="uk-UA"/>
              </w:rPr>
              <w:t>Пупко</w:t>
            </w:r>
            <w:proofErr w:type="spellEnd"/>
          </w:p>
        </w:tc>
      </w:tr>
      <w:tr w:rsidR="00326B4E" w:rsidRPr="00E91A4E" w:rsidTr="009A2186">
        <w:trPr>
          <w:trHeight w:val="431"/>
        </w:trPr>
        <w:tc>
          <w:tcPr>
            <w:tcW w:w="417"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tc>
        <w:tc>
          <w:tcPr>
            <w:tcW w:w="5660"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Контроль за виконанням документів органів влади вищого рівня</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До 03</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П. Боротюк</w:t>
            </w:r>
          </w:p>
        </w:tc>
      </w:tr>
      <w:tr w:rsidR="00326B4E" w:rsidRPr="00E91A4E" w:rsidTr="009A2186">
        <w:trPr>
          <w:trHeight w:val="431"/>
        </w:trPr>
        <w:tc>
          <w:tcPr>
            <w:tcW w:w="14970" w:type="dxa"/>
            <w:gridSpan w:val="8"/>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b/>
                <w:color w:val="000000" w:themeColor="text1"/>
                <w:sz w:val="28"/>
                <w:szCs w:val="28"/>
                <w:lang w:val="uk-UA"/>
              </w:rPr>
            </w:pPr>
          </w:p>
          <w:p w:rsidR="00326B4E" w:rsidRPr="00E91A4E" w:rsidRDefault="00326B4E" w:rsidP="00ED5897">
            <w:pPr>
              <w:jc w:val="center"/>
              <w:rPr>
                <w:b/>
                <w:color w:val="000000" w:themeColor="text1"/>
                <w:sz w:val="28"/>
                <w:szCs w:val="28"/>
                <w:lang w:val="uk-UA"/>
              </w:rPr>
            </w:pPr>
            <w:r w:rsidRPr="00E91A4E">
              <w:rPr>
                <w:b/>
                <w:color w:val="000000" w:themeColor="text1"/>
                <w:sz w:val="28"/>
                <w:szCs w:val="28"/>
                <w:lang w:val="uk-UA"/>
              </w:rPr>
              <w:t>Проведення перевірок, аналіз, надання практичної допомоги</w:t>
            </w:r>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Перевірка стану здійснення виконкомами місцевих рад виконання делегованих повноважень, визначених Законом України «Про місцеве самоврядування в Україні»</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Закон України «Про місцеві державні адміністрації»</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До 18</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В. Стельмах</w:t>
            </w:r>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both"/>
              <w:rPr>
                <w:color w:val="000000" w:themeColor="text1"/>
                <w:sz w:val="28"/>
                <w:szCs w:val="28"/>
                <w:lang w:val="uk-UA"/>
              </w:rPr>
            </w:pPr>
            <w:r w:rsidRPr="00E91A4E">
              <w:rPr>
                <w:color w:val="000000" w:themeColor="text1"/>
                <w:sz w:val="28"/>
                <w:szCs w:val="28"/>
                <w:lang w:val="uk-UA"/>
              </w:rPr>
              <w:t>Надання консультативно-методичної допомоги виконкомам місцевих рад щодо організації виконання делегованих повноважень</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both"/>
              <w:rPr>
                <w:color w:val="000000" w:themeColor="text1"/>
                <w:sz w:val="28"/>
                <w:szCs w:val="28"/>
                <w:lang w:val="uk-UA"/>
              </w:rPr>
            </w:pPr>
            <w:r w:rsidRPr="00E91A4E">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67311F"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pStyle w:val="2"/>
              <w:jc w:val="center"/>
              <w:rPr>
                <w:rFonts w:eastAsiaTheme="minorEastAsia"/>
                <w:color w:val="000000" w:themeColor="text1"/>
                <w:sz w:val="28"/>
                <w:szCs w:val="28"/>
                <w:lang w:val="uk-UA"/>
              </w:rPr>
            </w:pPr>
            <w:r w:rsidRPr="00E91A4E">
              <w:rPr>
                <w:rFonts w:eastAsiaTheme="minorEastAsia"/>
                <w:color w:val="000000" w:themeColor="text1"/>
                <w:sz w:val="28"/>
                <w:szCs w:val="28"/>
                <w:lang w:val="uk-UA"/>
              </w:rPr>
              <w:t>А.Ностер</w:t>
            </w:r>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7A07C0"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А. Ностер</w:t>
            </w:r>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Здійснення аналізу, узагальнення та прогнозування розвитку ситуації в інформаційному просторі району</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900575"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О. Демченко</w:t>
            </w:r>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14.03.2012 </w:t>
            </w:r>
            <w:r w:rsidRPr="00E91A4E">
              <w:rPr>
                <w:color w:val="000000" w:themeColor="text1"/>
                <w:sz w:val="28"/>
                <w:szCs w:val="28"/>
                <w:lang w:val="uk-UA"/>
              </w:rPr>
              <w:br/>
              <w:t>№ 100 «Про Інструкцію з діловодства в апараті Сарненської районної державної адміністрації»</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900575"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О. </w:t>
            </w:r>
            <w:proofErr w:type="spellStart"/>
            <w:r w:rsidRPr="00E91A4E">
              <w:rPr>
                <w:color w:val="000000" w:themeColor="text1"/>
                <w:sz w:val="28"/>
                <w:szCs w:val="28"/>
                <w:lang w:val="uk-UA"/>
              </w:rPr>
              <w:t>Цицюра</w:t>
            </w:r>
            <w:proofErr w:type="spellEnd"/>
          </w:p>
          <w:p w:rsidR="00326B4E" w:rsidRPr="00E91A4E" w:rsidRDefault="00326B4E" w:rsidP="00ED5897">
            <w:pPr>
              <w:jc w:val="center"/>
              <w:rPr>
                <w:color w:val="000000" w:themeColor="text1"/>
                <w:sz w:val="28"/>
                <w:szCs w:val="28"/>
                <w:lang w:val="uk-UA"/>
              </w:rPr>
            </w:pPr>
          </w:p>
          <w:p w:rsidR="00326B4E" w:rsidRPr="00E91A4E" w:rsidRDefault="00326B4E" w:rsidP="00ED5897">
            <w:pPr>
              <w:jc w:val="center"/>
              <w:rPr>
                <w:color w:val="000000" w:themeColor="text1"/>
                <w:sz w:val="28"/>
                <w:szCs w:val="28"/>
                <w:lang w:val="uk-UA"/>
              </w:rPr>
            </w:pPr>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326B4E" w:rsidRPr="00E91A4E" w:rsidRDefault="00326B4E" w:rsidP="00ED5897">
            <w:pPr>
              <w:rPr>
                <w:color w:val="000000" w:themeColor="text1"/>
                <w:sz w:val="28"/>
                <w:szCs w:val="28"/>
                <w:lang w:val="uk-UA"/>
              </w:rPr>
            </w:pP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F728CB"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В. </w:t>
            </w:r>
            <w:proofErr w:type="spellStart"/>
            <w:r w:rsidRPr="00E91A4E">
              <w:rPr>
                <w:color w:val="000000" w:themeColor="text1"/>
                <w:sz w:val="28"/>
                <w:szCs w:val="28"/>
                <w:lang w:val="uk-UA"/>
              </w:rPr>
              <w:t>Дриганець</w:t>
            </w:r>
            <w:proofErr w:type="spellEnd"/>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 xml:space="preserve">Закон України від 22.10.1993 №3551-ХІІ «Про статус ветеранів війни, гарантії їх соціального захисту» Закон України від 24.03.1998 №203/98-ВР «Про ветеранів військової служби та органів внутрішніх справ та їх соціальний захист» </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F728CB"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В. </w:t>
            </w:r>
            <w:proofErr w:type="spellStart"/>
            <w:r w:rsidRPr="00E91A4E">
              <w:rPr>
                <w:color w:val="000000" w:themeColor="text1"/>
                <w:sz w:val="28"/>
                <w:szCs w:val="28"/>
                <w:lang w:val="uk-UA"/>
              </w:rPr>
              <w:t>Дриганець</w:t>
            </w:r>
            <w:proofErr w:type="spellEnd"/>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326B4E" w:rsidRPr="00E91A4E" w:rsidRDefault="00326B4E" w:rsidP="00ED5897">
            <w:pPr>
              <w:rPr>
                <w:color w:val="000000" w:themeColor="text1"/>
                <w:sz w:val="28"/>
                <w:szCs w:val="28"/>
                <w:lang w:val="uk-UA"/>
              </w:rPr>
            </w:pPr>
          </w:p>
          <w:p w:rsidR="00326B4E" w:rsidRPr="00E91A4E" w:rsidRDefault="00326B4E" w:rsidP="00ED5897">
            <w:pPr>
              <w:rPr>
                <w:color w:val="000000" w:themeColor="text1"/>
                <w:sz w:val="28"/>
                <w:szCs w:val="28"/>
                <w:lang w:val="uk-UA"/>
              </w:rPr>
            </w:pP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1546AE"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В. </w:t>
            </w:r>
            <w:proofErr w:type="spellStart"/>
            <w:r w:rsidRPr="00E91A4E">
              <w:rPr>
                <w:color w:val="000000" w:themeColor="text1"/>
                <w:sz w:val="28"/>
                <w:szCs w:val="28"/>
                <w:lang w:val="uk-UA"/>
              </w:rPr>
              <w:t>Дриганець</w:t>
            </w:r>
            <w:proofErr w:type="spellEnd"/>
          </w:p>
        </w:tc>
      </w:tr>
      <w:tr w:rsidR="00326B4E" w:rsidRPr="00E91A4E" w:rsidTr="009A2186">
        <w:trPr>
          <w:trHeight w:val="416"/>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Моніторинг середніх цін на основні продукти харчування в закладах торгівлі та на споживчому ринку м. Сарни</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pStyle w:val="a3"/>
              <w:tabs>
                <w:tab w:val="left" w:pos="708"/>
              </w:tabs>
              <w:rPr>
                <w:rFonts w:ascii="Times New Roman" w:hAnsi="Times New Roman" w:cs="Times New Roman"/>
                <w:color w:val="000000" w:themeColor="text1"/>
                <w:sz w:val="28"/>
                <w:szCs w:val="28"/>
              </w:rPr>
            </w:pPr>
            <w:r w:rsidRPr="00E91A4E">
              <w:rPr>
                <w:rFonts w:ascii="Times New Roman" w:hAnsi="Times New Roman" w:cs="Times New Roman"/>
                <w:color w:val="000000" w:themeColor="text1"/>
                <w:sz w:val="28"/>
                <w:szCs w:val="28"/>
                <w:shd w:val="clear" w:color="auto" w:fill="FFFFFF"/>
              </w:rPr>
              <w:t xml:space="preserve">План роботи </w:t>
            </w:r>
            <w:r w:rsidRPr="00E91A4E">
              <w:rPr>
                <w:rFonts w:ascii="Times New Roman" w:hAnsi="Times New Roman" w:cs="Times New Roman"/>
                <w:color w:val="000000" w:themeColor="text1"/>
                <w:sz w:val="28"/>
                <w:szCs w:val="28"/>
              </w:rPr>
              <w:t>відділу економічного розвитку і торгівлі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До 03</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Н. </w:t>
            </w:r>
            <w:proofErr w:type="spellStart"/>
            <w:r w:rsidRPr="00E91A4E">
              <w:rPr>
                <w:color w:val="000000" w:themeColor="text1"/>
                <w:sz w:val="28"/>
                <w:szCs w:val="28"/>
                <w:lang w:val="uk-UA"/>
              </w:rPr>
              <w:t>Меснікович</w:t>
            </w:r>
            <w:proofErr w:type="spellEnd"/>
          </w:p>
        </w:tc>
      </w:tr>
      <w:tr w:rsidR="00326B4E" w:rsidRPr="00E91A4E" w:rsidTr="009A2186">
        <w:trPr>
          <w:trHeight w:val="425"/>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 xml:space="preserve">Моніторинг  інвестиційних проектів, що реалізуються в районі та інвестиційних запитів, які надійшли у район  </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pStyle w:val="a3"/>
              <w:tabs>
                <w:tab w:val="left" w:pos="708"/>
              </w:tabs>
              <w:rPr>
                <w:rFonts w:ascii="Times New Roman" w:hAnsi="Times New Roman" w:cs="Times New Roman"/>
                <w:color w:val="000000" w:themeColor="text1"/>
                <w:sz w:val="28"/>
                <w:szCs w:val="28"/>
              </w:rPr>
            </w:pPr>
            <w:r w:rsidRPr="00E91A4E">
              <w:rPr>
                <w:rFonts w:ascii="Times New Roman" w:hAnsi="Times New Roman" w:cs="Times New Roman"/>
                <w:color w:val="000000" w:themeColor="text1"/>
                <w:sz w:val="28"/>
                <w:szCs w:val="28"/>
                <w:shd w:val="clear" w:color="auto" w:fill="FFFFFF"/>
              </w:rPr>
              <w:t xml:space="preserve">План роботи </w:t>
            </w:r>
            <w:r w:rsidRPr="00E91A4E">
              <w:rPr>
                <w:rFonts w:ascii="Times New Roman" w:hAnsi="Times New Roman" w:cs="Times New Roman"/>
                <w:color w:val="000000" w:themeColor="text1"/>
                <w:sz w:val="28"/>
                <w:szCs w:val="28"/>
              </w:rPr>
              <w:t>відділу економічного розвитку і торгівлі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До 05</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Н. </w:t>
            </w:r>
            <w:proofErr w:type="spellStart"/>
            <w:r w:rsidRPr="00E91A4E">
              <w:rPr>
                <w:color w:val="000000" w:themeColor="text1"/>
                <w:sz w:val="28"/>
                <w:szCs w:val="28"/>
                <w:lang w:val="uk-UA"/>
              </w:rPr>
              <w:t>Меснікович</w:t>
            </w:r>
            <w:proofErr w:type="spellEnd"/>
          </w:p>
        </w:tc>
      </w:tr>
      <w:tr w:rsidR="00326B4E" w:rsidRPr="00E91A4E" w:rsidTr="009A2186">
        <w:trPr>
          <w:trHeight w:val="425"/>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 xml:space="preserve">Моніторинг рівня розрахунків за спожиті енергоносії та надані житлово-комунальні послуги </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pStyle w:val="a3"/>
              <w:tabs>
                <w:tab w:val="left" w:pos="708"/>
              </w:tabs>
              <w:rPr>
                <w:rFonts w:ascii="Times New Roman" w:hAnsi="Times New Roman" w:cs="Times New Roman"/>
                <w:color w:val="000000" w:themeColor="text1"/>
                <w:sz w:val="28"/>
                <w:szCs w:val="28"/>
                <w:shd w:val="clear" w:color="auto" w:fill="FFFFFF"/>
              </w:rPr>
            </w:pPr>
            <w:r w:rsidRPr="00E91A4E">
              <w:rPr>
                <w:rFonts w:ascii="Times New Roman" w:hAnsi="Times New Roman" w:cs="Times New Roman"/>
                <w:color w:val="000000" w:themeColor="text1"/>
                <w:sz w:val="28"/>
                <w:szCs w:val="28"/>
                <w:shd w:val="clear" w:color="auto" w:fill="FFFFFF"/>
              </w:rPr>
              <w:t>План роботи сектору житлово-комунального господарства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Щотижня</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Т. </w:t>
            </w:r>
            <w:proofErr w:type="spellStart"/>
            <w:r w:rsidRPr="00E91A4E">
              <w:rPr>
                <w:color w:val="000000" w:themeColor="text1"/>
                <w:sz w:val="28"/>
                <w:szCs w:val="28"/>
                <w:lang w:val="uk-UA"/>
              </w:rPr>
              <w:t>Пупко</w:t>
            </w:r>
            <w:proofErr w:type="spellEnd"/>
          </w:p>
        </w:tc>
      </w:tr>
      <w:tr w:rsidR="00326B4E" w:rsidRPr="00E91A4E" w:rsidTr="009A2186">
        <w:trPr>
          <w:trHeight w:val="405"/>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w:t>
            </w:r>
            <w:r w:rsidR="00175E63" w:rsidRPr="00E91A4E">
              <w:rPr>
                <w:color w:val="000000" w:themeColor="text1"/>
                <w:sz w:val="28"/>
                <w:szCs w:val="28"/>
                <w:lang w:val="uk-UA"/>
              </w:rPr>
              <w:t xml:space="preserve"> законодавству України за лютий</w:t>
            </w:r>
            <w:r w:rsidRPr="00E91A4E">
              <w:rPr>
                <w:color w:val="000000" w:themeColor="text1"/>
                <w:sz w:val="28"/>
                <w:szCs w:val="28"/>
                <w:lang w:val="uk-UA"/>
              </w:rPr>
              <w:t xml:space="preserve"> 2018 року</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175E63" w:rsidP="00ED5897">
            <w:pPr>
              <w:rPr>
                <w:color w:val="000000" w:themeColor="text1"/>
                <w:sz w:val="28"/>
                <w:szCs w:val="28"/>
                <w:lang w:val="uk-UA"/>
              </w:rPr>
            </w:pPr>
            <w:r w:rsidRPr="00E91A4E">
              <w:rPr>
                <w:color w:val="000000" w:themeColor="text1"/>
                <w:sz w:val="28"/>
                <w:szCs w:val="28"/>
                <w:lang w:val="uk-UA"/>
              </w:rPr>
              <w:t xml:space="preserve">План роботи юридичного відділу </w:t>
            </w:r>
            <w:r w:rsidR="00326B4E" w:rsidRPr="00E91A4E">
              <w:rPr>
                <w:color w:val="000000" w:themeColor="text1"/>
                <w:sz w:val="28"/>
                <w:szCs w:val="28"/>
                <w:lang w:val="uk-UA"/>
              </w:rPr>
              <w:t>апарату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 16</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Р. Савчук</w:t>
            </w:r>
          </w:p>
        </w:tc>
      </w:tr>
      <w:tr w:rsidR="00326B4E" w:rsidRPr="00E91A4E" w:rsidTr="009A2186">
        <w:trPr>
          <w:trHeight w:val="405"/>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Моніторинг роботи в галузі тваринництва району</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Указ Президента України від 29.05.2009 №378/2009 «Про деякі заходи щодо поліпшення фінансового стану аграрного сектору економіки та розвитку тваринництва»</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814616"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П. Боротюк</w:t>
            </w:r>
          </w:p>
        </w:tc>
      </w:tr>
      <w:tr w:rsidR="00326B4E" w:rsidRPr="00E91A4E" w:rsidTr="009A2186">
        <w:trPr>
          <w:trHeight w:val="405"/>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реєстрації</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Закон України від 15.05.2003 №755-ІV «Про державну реєстрацію юридичних осіб, фізичних осіб-підприємців та громадських формувань»</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544EE4"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Н. Мельник</w:t>
            </w:r>
          </w:p>
        </w:tc>
      </w:tr>
      <w:tr w:rsidR="00326B4E" w:rsidRPr="00E91A4E" w:rsidTr="009A2186">
        <w:trPr>
          <w:trHeight w:val="405"/>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745" w:type="dxa"/>
            <w:gridSpan w:val="3"/>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Здійснення заходів щодо попередження насильства в сім’ї стосовно дитини</w:t>
            </w:r>
          </w:p>
        </w:tc>
        <w:tc>
          <w:tcPr>
            <w:tcW w:w="5237"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bCs/>
                <w:color w:val="000000" w:themeColor="text1"/>
                <w:sz w:val="28"/>
                <w:szCs w:val="28"/>
                <w:lang w:val="uk-UA"/>
              </w:rPr>
              <w:t xml:space="preserve">Закони України «Про органи і служби у справах дітей та спеціальні установи для дітей», «Про охорону дитинства», «Про попередження насильства у сім’ї», </w:t>
            </w:r>
            <w:r w:rsidRPr="00E91A4E">
              <w:rPr>
                <w:color w:val="000000" w:themeColor="text1"/>
                <w:sz w:val="28"/>
                <w:szCs w:val="28"/>
                <w:lang w:val="uk-UA"/>
              </w:rPr>
              <w:t xml:space="preserve">розпорядження голови райдержадміністрації від 07.04.2017 №133 </w:t>
            </w:r>
            <w:r w:rsidRPr="00E91A4E">
              <w:rPr>
                <w:bCs/>
                <w:color w:val="000000" w:themeColor="text1"/>
                <w:sz w:val="28"/>
                <w:szCs w:val="28"/>
                <w:lang w:val="uk-UA"/>
              </w:rPr>
              <w:t>«</w:t>
            </w:r>
            <w:r w:rsidRPr="00E91A4E">
              <w:rPr>
                <w:color w:val="000000" w:themeColor="text1"/>
                <w:sz w:val="28"/>
                <w:szCs w:val="28"/>
                <w:lang w:val="uk-UA"/>
              </w:rPr>
              <w:t>Про затвердження положення  про службу у справах дітей Сарненської районної державної адміністрації» із внесеними змінами</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E72274"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Р. Гаврилюк</w:t>
            </w:r>
          </w:p>
        </w:tc>
      </w:tr>
      <w:tr w:rsidR="00326B4E" w:rsidRPr="00E91A4E" w:rsidTr="009A2186">
        <w:trPr>
          <w:trHeight w:val="431"/>
        </w:trPr>
        <w:tc>
          <w:tcPr>
            <w:tcW w:w="14970" w:type="dxa"/>
            <w:gridSpan w:val="8"/>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b/>
                <w:color w:val="000000" w:themeColor="text1"/>
                <w:sz w:val="28"/>
                <w:szCs w:val="28"/>
                <w:lang w:val="uk-UA"/>
              </w:rPr>
              <w:t>Наради, семінари, навчання з найважливіших питань розвитку району</w:t>
            </w:r>
          </w:p>
        </w:tc>
      </w:tr>
      <w:tr w:rsidR="00326B4E" w:rsidRPr="00E91A4E" w:rsidTr="009A2186">
        <w:trPr>
          <w:trHeight w:val="283"/>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381"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p w:rsidR="00326B4E" w:rsidRPr="00E91A4E" w:rsidRDefault="00326B4E" w:rsidP="00ED5897">
            <w:pPr>
              <w:rPr>
                <w:color w:val="000000" w:themeColor="text1"/>
                <w:sz w:val="28"/>
                <w:szCs w:val="28"/>
                <w:lang w:val="uk-UA"/>
              </w:rPr>
            </w:pPr>
          </w:p>
          <w:p w:rsidR="00326B4E" w:rsidRPr="00E91A4E" w:rsidRDefault="00326B4E" w:rsidP="00ED5897">
            <w:pPr>
              <w:rPr>
                <w:color w:val="000000" w:themeColor="text1"/>
                <w:sz w:val="28"/>
                <w:szCs w:val="28"/>
                <w:lang w:val="uk-UA"/>
              </w:rPr>
            </w:pPr>
            <w:r w:rsidRPr="00E91A4E">
              <w:rPr>
                <w:color w:val="000000" w:themeColor="text1"/>
                <w:sz w:val="28"/>
                <w:szCs w:val="28"/>
                <w:lang w:val="uk-UA"/>
              </w:rPr>
              <w:t>З метою координації роботи</w:t>
            </w:r>
          </w:p>
          <w:p w:rsidR="00326B4E" w:rsidRPr="00E91A4E" w:rsidRDefault="00326B4E" w:rsidP="00ED5897">
            <w:pPr>
              <w:rPr>
                <w:color w:val="000000" w:themeColor="text1"/>
                <w:sz w:val="28"/>
                <w:szCs w:val="28"/>
                <w:lang w:val="uk-UA"/>
              </w:rPr>
            </w:pPr>
          </w:p>
          <w:p w:rsidR="00326B4E" w:rsidRPr="00E91A4E" w:rsidRDefault="00326B4E" w:rsidP="00ED5897">
            <w:pPr>
              <w:rPr>
                <w:color w:val="000000" w:themeColor="text1"/>
                <w:sz w:val="28"/>
                <w:szCs w:val="28"/>
                <w:lang w:val="uk-UA"/>
              </w:rPr>
            </w:pPr>
          </w:p>
        </w:tc>
        <w:tc>
          <w:tcPr>
            <w:tcW w:w="1718" w:type="dxa"/>
            <w:gridSpan w:val="2"/>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rPr>
                <w:color w:val="000000" w:themeColor="text1"/>
                <w:sz w:val="28"/>
                <w:szCs w:val="28"/>
                <w:lang w:val="uk-UA"/>
              </w:rPr>
            </w:pPr>
          </w:p>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05, 12, 19,</w:t>
            </w:r>
          </w:p>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26</w:t>
            </w:r>
          </w:p>
          <w:p w:rsidR="00326B4E" w:rsidRPr="00E91A4E" w:rsidRDefault="00326B4E" w:rsidP="00ED5897">
            <w:pPr>
              <w:jc w:val="center"/>
              <w:rPr>
                <w:color w:val="000000" w:themeColor="text1"/>
                <w:sz w:val="28"/>
                <w:szCs w:val="28"/>
                <w:lang w:val="uk-UA"/>
              </w:rPr>
            </w:pPr>
          </w:p>
          <w:p w:rsidR="00326B4E" w:rsidRPr="00E91A4E" w:rsidRDefault="00326B4E" w:rsidP="00ED5897">
            <w:pPr>
              <w:jc w:val="center"/>
              <w:rPr>
                <w:color w:val="000000" w:themeColor="text1"/>
                <w:sz w:val="28"/>
                <w:szCs w:val="28"/>
                <w:lang w:val="uk-UA"/>
              </w:rPr>
            </w:pPr>
          </w:p>
        </w:tc>
        <w:tc>
          <w:tcPr>
            <w:tcW w:w="1938"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p w:rsidR="00326B4E" w:rsidRPr="00E91A4E" w:rsidRDefault="00326B4E" w:rsidP="00ED5897">
            <w:pPr>
              <w:jc w:val="center"/>
              <w:rPr>
                <w:color w:val="000000" w:themeColor="text1"/>
                <w:sz w:val="28"/>
                <w:szCs w:val="28"/>
                <w:lang w:val="uk-UA"/>
              </w:rPr>
            </w:pPr>
          </w:p>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В.Стельмах</w:t>
            </w:r>
          </w:p>
          <w:p w:rsidR="00326B4E" w:rsidRPr="00E91A4E" w:rsidRDefault="00326B4E" w:rsidP="00ED5897">
            <w:pPr>
              <w:jc w:val="center"/>
              <w:rPr>
                <w:color w:val="000000" w:themeColor="text1"/>
                <w:sz w:val="28"/>
                <w:szCs w:val="28"/>
                <w:lang w:val="uk-UA"/>
              </w:rPr>
            </w:pPr>
          </w:p>
          <w:p w:rsidR="00326B4E" w:rsidRPr="00E91A4E" w:rsidRDefault="00326B4E" w:rsidP="00ED5897">
            <w:pPr>
              <w:jc w:val="center"/>
              <w:rPr>
                <w:color w:val="000000" w:themeColor="text1"/>
                <w:sz w:val="28"/>
                <w:szCs w:val="28"/>
                <w:lang w:val="uk-UA"/>
              </w:rPr>
            </w:pPr>
          </w:p>
        </w:tc>
      </w:tr>
      <w:tr w:rsidR="00326B4E" w:rsidRPr="00E91A4E" w:rsidTr="009A2186">
        <w:trPr>
          <w:trHeight w:val="686"/>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Засідання виконавчих комітетів місцевих рад</w:t>
            </w:r>
          </w:p>
        </w:tc>
        <w:tc>
          <w:tcPr>
            <w:tcW w:w="538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Закон України «Про місцеве самоврядування в Україні»</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21</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В.Стельмах</w:t>
            </w:r>
          </w:p>
        </w:tc>
      </w:tr>
      <w:tr w:rsidR="00326B4E" w:rsidRPr="00E91A4E" w:rsidTr="009A2186">
        <w:trPr>
          <w:trHeight w:val="283"/>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38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План роботи  відділу культури і туризму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Щовівторка</w:t>
            </w:r>
          </w:p>
        </w:tc>
        <w:tc>
          <w:tcPr>
            <w:tcW w:w="1938"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Е. </w:t>
            </w:r>
            <w:proofErr w:type="spellStart"/>
            <w:r w:rsidRPr="00E91A4E">
              <w:rPr>
                <w:color w:val="000000" w:themeColor="text1"/>
                <w:sz w:val="28"/>
                <w:szCs w:val="28"/>
                <w:lang w:val="uk-UA"/>
              </w:rPr>
              <w:t>Раковець</w:t>
            </w:r>
            <w:proofErr w:type="spellEnd"/>
          </w:p>
          <w:p w:rsidR="00326B4E" w:rsidRPr="00E91A4E" w:rsidRDefault="00326B4E" w:rsidP="00ED5897">
            <w:pPr>
              <w:jc w:val="center"/>
              <w:rPr>
                <w:color w:val="000000" w:themeColor="text1"/>
                <w:sz w:val="28"/>
                <w:szCs w:val="28"/>
                <w:lang w:val="uk-UA"/>
              </w:rPr>
            </w:pPr>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Нарада з керівниками територіальних громад району</w:t>
            </w:r>
          </w:p>
        </w:tc>
        <w:tc>
          <w:tcPr>
            <w:tcW w:w="538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 До </w:t>
            </w:r>
            <w:r w:rsidR="00C81A40"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В.Стельмах</w:t>
            </w:r>
          </w:p>
          <w:p w:rsidR="00326B4E" w:rsidRPr="00E91A4E" w:rsidRDefault="00326B4E" w:rsidP="00ED5897">
            <w:pPr>
              <w:jc w:val="center"/>
              <w:rPr>
                <w:color w:val="000000" w:themeColor="text1"/>
                <w:sz w:val="28"/>
                <w:szCs w:val="28"/>
                <w:lang w:val="uk-UA"/>
              </w:rPr>
            </w:pPr>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38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План роботи управління праці та соціального захисту населе</w:t>
            </w:r>
            <w:r w:rsidR="00C81A40" w:rsidRPr="00E91A4E">
              <w:rPr>
                <w:color w:val="000000" w:themeColor="text1"/>
                <w:sz w:val="28"/>
                <w:szCs w:val="28"/>
                <w:lang w:val="uk-UA"/>
              </w:rPr>
              <w:t>ння райдержадміністрації на 2018</w:t>
            </w:r>
            <w:r w:rsidRPr="00E91A4E">
              <w:rPr>
                <w:color w:val="000000" w:themeColor="text1"/>
                <w:sz w:val="28"/>
                <w:szCs w:val="28"/>
                <w:lang w:val="uk-UA"/>
              </w:rPr>
              <w:t xml:space="preserve">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До </w:t>
            </w:r>
            <w:r w:rsidR="00C81A40"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В. </w:t>
            </w:r>
            <w:proofErr w:type="spellStart"/>
            <w:r w:rsidRPr="00E91A4E">
              <w:rPr>
                <w:color w:val="000000" w:themeColor="text1"/>
                <w:sz w:val="28"/>
                <w:szCs w:val="28"/>
                <w:lang w:val="uk-UA"/>
              </w:rPr>
              <w:t>Дриганець</w:t>
            </w:r>
            <w:proofErr w:type="spellEnd"/>
          </w:p>
        </w:tc>
      </w:tr>
      <w:tr w:rsidR="00326B4E" w:rsidRPr="00E91A4E" w:rsidTr="009A2186">
        <w:trPr>
          <w:trHeight w:val="431"/>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B139DB" w:rsidP="00ED5897">
            <w:pPr>
              <w:rPr>
                <w:color w:val="000000" w:themeColor="text1"/>
                <w:sz w:val="28"/>
                <w:szCs w:val="28"/>
                <w:lang w:val="uk-UA"/>
              </w:rPr>
            </w:pPr>
            <w:r w:rsidRPr="00E91A4E">
              <w:rPr>
                <w:color w:val="000000" w:themeColor="text1"/>
                <w:sz w:val="28"/>
                <w:szCs w:val="28"/>
                <w:lang w:val="uk-UA"/>
              </w:rPr>
              <w:t xml:space="preserve"> Н</w:t>
            </w:r>
            <w:r w:rsidR="00326B4E" w:rsidRPr="00E91A4E">
              <w:rPr>
                <w:color w:val="000000" w:themeColor="text1"/>
                <w:sz w:val="28"/>
                <w:szCs w:val="28"/>
                <w:lang w:val="uk-UA"/>
              </w:rPr>
              <w:t xml:space="preserve">арада </w:t>
            </w:r>
            <w:r w:rsidRPr="00E91A4E">
              <w:rPr>
                <w:color w:val="000000" w:themeColor="text1"/>
                <w:sz w:val="28"/>
                <w:szCs w:val="28"/>
                <w:lang w:val="uk-UA"/>
              </w:rPr>
              <w:t xml:space="preserve">з керівниками навчальних </w:t>
            </w:r>
            <w:r w:rsidR="00326B4E" w:rsidRPr="00E91A4E">
              <w:rPr>
                <w:color w:val="000000" w:themeColor="text1"/>
                <w:sz w:val="28"/>
                <w:szCs w:val="28"/>
                <w:lang w:val="uk-UA"/>
              </w:rPr>
              <w:t xml:space="preserve">закладів </w:t>
            </w:r>
            <w:r w:rsidRPr="00E91A4E">
              <w:rPr>
                <w:color w:val="000000" w:themeColor="text1"/>
                <w:sz w:val="28"/>
                <w:szCs w:val="28"/>
                <w:lang w:val="uk-UA"/>
              </w:rPr>
              <w:t>району</w:t>
            </w:r>
          </w:p>
        </w:tc>
        <w:tc>
          <w:tcPr>
            <w:tcW w:w="538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План роботи відділу освіти, молоді та спорту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2</w:t>
            </w:r>
            <w:r w:rsidR="00B139DB" w:rsidRPr="00E91A4E">
              <w:rPr>
                <w:color w:val="000000" w:themeColor="text1"/>
                <w:sz w:val="28"/>
                <w:szCs w:val="28"/>
                <w:lang w:val="uk-UA"/>
              </w:rPr>
              <w:t>7</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 xml:space="preserve">С. </w:t>
            </w:r>
            <w:proofErr w:type="spellStart"/>
            <w:r w:rsidRPr="00E91A4E">
              <w:rPr>
                <w:color w:val="000000" w:themeColor="text1"/>
                <w:sz w:val="28"/>
                <w:szCs w:val="28"/>
                <w:lang w:val="uk-UA"/>
              </w:rPr>
              <w:t>Коркош</w:t>
            </w:r>
            <w:proofErr w:type="spellEnd"/>
          </w:p>
        </w:tc>
      </w:tr>
      <w:tr w:rsidR="00326B4E" w:rsidRPr="00E91A4E" w:rsidTr="009A2186">
        <w:trPr>
          <w:trHeight w:val="431"/>
        </w:trPr>
        <w:tc>
          <w:tcPr>
            <w:tcW w:w="14970" w:type="dxa"/>
            <w:gridSpan w:val="8"/>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b/>
                <w:color w:val="000000" w:themeColor="text1"/>
                <w:sz w:val="28"/>
                <w:szCs w:val="28"/>
                <w:lang w:val="uk-UA"/>
              </w:rPr>
            </w:pPr>
          </w:p>
          <w:p w:rsidR="00326B4E" w:rsidRPr="00E91A4E" w:rsidRDefault="00326B4E" w:rsidP="00ED5897">
            <w:pPr>
              <w:jc w:val="center"/>
              <w:rPr>
                <w:color w:val="000000" w:themeColor="text1"/>
                <w:sz w:val="28"/>
                <w:szCs w:val="28"/>
                <w:lang w:val="uk-UA"/>
              </w:rPr>
            </w:pPr>
            <w:r w:rsidRPr="00E91A4E">
              <w:rPr>
                <w:b/>
                <w:color w:val="000000" w:themeColor="text1"/>
                <w:sz w:val="28"/>
                <w:szCs w:val="28"/>
                <w:lang w:val="uk-UA"/>
              </w:rPr>
              <w:t>Масові заходи</w:t>
            </w:r>
          </w:p>
        </w:tc>
      </w:tr>
      <w:tr w:rsidR="00326B4E" w:rsidRPr="00E91A4E" w:rsidTr="009A2186">
        <w:trPr>
          <w:trHeight w:val="789"/>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DD5179" w:rsidRPr="00E91A4E" w:rsidRDefault="00DD5179" w:rsidP="00ED5897">
            <w:pPr>
              <w:ind w:right="-108"/>
              <w:rPr>
                <w:color w:val="000000" w:themeColor="text1"/>
                <w:sz w:val="28"/>
                <w:szCs w:val="28"/>
                <w:lang w:val="uk-UA"/>
              </w:rPr>
            </w:pPr>
            <w:r w:rsidRPr="00E91A4E">
              <w:rPr>
                <w:color w:val="000000" w:themeColor="text1"/>
                <w:sz w:val="28"/>
                <w:szCs w:val="28"/>
                <w:lang w:val="uk-UA"/>
              </w:rPr>
              <w:t xml:space="preserve">Проведення заходів до Міжнародного </w:t>
            </w:r>
          </w:p>
          <w:p w:rsidR="00326B4E" w:rsidRPr="00E91A4E" w:rsidRDefault="00DD5179" w:rsidP="00ED5897">
            <w:pPr>
              <w:rPr>
                <w:color w:val="000000" w:themeColor="text1"/>
                <w:sz w:val="28"/>
                <w:szCs w:val="28"/>
                <w:lang w:val="uk-UA"/>
              </w:rPr>
            </w:pPr>
            <w:r w:rsidRPr="00E91A4E">
              <w:rPr>
                <w:color w:val="000000" w:themeColor="text1"/>
                <w:sz w:val="28"/>
                <w:szCs w:val="28"/>
                <w:lang w:val="uk-UA"/>
              </w:rPr>
              <w:t xml:space="preserve">жіночого дня </w:t>
            </w:r>
          </w:p>
        </w:tc>
        <w:tc>
          <w:tcPr>
            <w:tcW w:w="538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План роботи відділу культури і туризму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DD5179" w:rsidP="00ED5897">
            <w:pPr>
              <w:tabs>
                <w:tab w:val="left" w:pos="225"/>
                <w:tab w:val="center" w:pos="522"/>
              </w:tabs>
              <w:jc w:val="center"/>
              <w:rPr>
                <w:color w:val="000000" w:themeColor="text1"/>
                <w:sz w:val="28"/>
                <w:szCs w:val="28"/>
                <w:lang w:val="uk-UA"/>
              </w:rPr>
            </w:pPr>
            <w:r w:rsidRPr="00E91A4E">
              <w:rPr>
                <w:color w:val="000000" w:themeColor="text1"/>
                <w:sz w:val="28"/>
                <w:szCs w:val="28"/>
                <w:lang w:val="uk-UA"/>
              </w:rPr>
              <w:t>06</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91A4E">
              <w:rPr>
                <w:color w:val="000000" w:themeColor="text1"/>
                <w:sz w:val="28"/>
                <w:szCs w:val="28"/>
                <w:lang w:val="uk-UA"/>
              </w:rPr>
              <w:t xml:space="preserve">Е. </w:t>
            </w:r>
            <w:proofErr w:type="spellStart"/>
            <w:r w:rsidRPr="00E91A4E">
              <w:rPr>
                <w:color w:val="000000" w:themeColor="text1"/>
                <w:sz w:val="28"/>
                <w:szCs w:val="28"/>
                <w:lang w:val="uk-UA"/>
              </w:rPr>
              <w:t>Раковець</w:t>
            </w:r>
            <w:proofErr w:type="spellEnd"/>
          </w:p>
        </w:tc>
      </w:tr>
      <w:tr w:rsidR="00326B4E" w:rsidRPr="00E91A4E" w:rsidTr="009A2186">
        <w:trPr>
          <w:trHeight w:val="842"/>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F3518C" w:rsidP="00ED5897">
            <w:pPr>
              <w:ind w:right="-108"/>
              <w:rPr>
                <w:color w:val="000000" w:themeColor="text1"/>
                <w:sz w:val="28"/>
                <w:szCs w:val="28"/>
                <w:lang w:val="uk-UA"/>
              </w:rPr>
            </w:pPr>
            <w:r w:rsidRPr="00E91A4E">
              <w:rPr>
                <w:color w:val="000000" w:themeColor="text1"/>
                <w:sz w:val="28"/>
                <w:szCs w:val="28"/>
                <w:lang w:val="uk-UA"/>
              </w:rPr>
              <w:t>Урочистості з нагоди 204-ї річниці від дня народження Т. Г. Шевченка</w:t>
            </w:r>
          </w:p>
          <w:p w:rsidR="00F3518C" w:rsidRPr="00E91A4E" w:rsidRDefault="00F3518C" w:rsidP="00ED5897">
            <w:pPr>
              <w:rPr>
                <w:color w:val="000000" w:themeColor="text1"/>
                <w:sz w:val="28"/>
                <w:szCs w:val="28"/>
                <w:lang w:val="uk-UA"/>
              </w:rPr>
            </w:pPr>
          </w:p>
        </w:tc>
        <w:tc>
          <w:tcPr>
            <w:tcW w:w="538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План роботи відділу культури і туризму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F3518C" w:rsidP="00ED5897">
            <w:pPr>
              <w:tabs>
                <w:tab w:val="left" w:pos="225"/>
                <w:tab w:val="center" w:pos="522"/>
              </w:tabs>
              <w:jc w:val="center"/>
              <w:rPr>
                <w:color w:val="000000" w:themeColor="text1"/>
                <w:sz w:val="28"/>
                <w:szCs w:val="28"/>
                <w:lang w:val="uk-UA"/>
              </w:rPr>
            </w:pPr>
            <w:r w:rsidRPr="00E91A4E">
              <w:rPr>
                <w:color w:val="000000" w:themeColor="text1"/>
                <w:sz w:val="28"/>
                <w:szCs w:val="28"/>
                <w:lang w:val="uk-UA"/>
              </w:rPr>
              <w:t>07</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91A4E">
              <w:rPr>
                <w:color w:val="000000" w:themeColor="text1"/>
                <w:sz w:val="28"/>
                <w:szCs w:val="28"/>
                <w:lang w:val="uk-UA"/>
              </w:rPr>
              <w:t xml:space="preserve">Е. </w:t>
            </w:r>
            <w:proofErr w:type="spellStart"/>
            <w:r w:rsidRPr="00E91A4E">
              <w:rPr>
                <w:color w:val="000000" w:themeColor="text1"/>
                <w:sz w:val="28"/>
                <w:szCs w:val="28"/>
                <w:lang w:val="uk-UA"/>
              </w:rPr>
              <w:t>Раковець</w:t>
            </w:r>
            <w:proofErr w:type="spellEnd"/>
          </w:p>
        </w:tc>
      </w:tr>
      <w:tr w:rsidR="00326B4E" w:rsidRPr="00E91A4E" w:rsidTr="009A2186">
        <w:trPr>
          <w:trHeight w:val="1013"/>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B51F6B" w:rsidP="00ED5897">
            <w:pPr>
              <w:ind w:right="-108"/>
              <w:rPr>
                <w:color w:val="000000" w:themeColor="text1"/>
                <w:sz w:val="28"/>
                <w:szCs w:val="28"/>
                <w:lang w:val="uk-UA"/>
              </w:rPr>
            </w:pPr>
            <w:r w:rsidRPr="00E91A4E">
              <w:rPr>
                <w:color w:val="000000" w:themeColor="text1"/>
                <w:sz w:val="28"/>
                <w:szCs w:val="28"/>
                <w:lang w:val="uk-UA"/>
              </w:rPr>
              <w:t>Організація та проведення чемпіонату Сарненського району з міні-футболу (фінал)</w:t>
            </w:r>
          </w:p>
          <w:p w:rsidR="006E5C13" w:rsidRPr="00E91A4E" w:rsidRDefault="006E5C13" w:rsidP="00ED5897">
            <w:pPr>
              <w:ind w:right="-108"/>
              <w:jc w:val="center"/>
              <w:rPr>
                <w:color w:val="000000" w:themeColor="text1"/>
                <w:sz w:val="28"/>
                <w:szCs w:val="28"/>
                <w:lang w:val="uk-UA"/>
              </w:rPr>
            </w:pPr>
          </w:p>
        </w:tc>
        <w:tc>
          <w:tcPr>
            <w:tcW w:w="538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План роботи сектору молоді і спорту відділу освіти, молоді та спорту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04</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E91A4E">
              <w:rPr>
                <w:bCs/>
                <w:color w:val="000000" w:themeColor="text1"/>
                <w:sz w:val="28"/>
                <w:szCs w:val="28"/>
                <w:lang w:val="uk-UA"/>
              </w:rPr>
              <w:t xml:space="preserve">В. </w:t>
            </w:r>
            <w:proofErr w:type="spellStart"/>
            <w:r w:rsidRPr="00E91A4E">
              <w:rPr>
                <w:bCs/>
                <w:color w:val="000000" w:themeColor="text1"/>
                <w:sz w:val="28"/>
                <w:szCs w:val="28"/>
                <w:lang w:val="uk-UA"/>
              </w:rPr>
              <w:t>Михай-лицький</w:t>
            </w:r>
            <w:proofErr w:type="spellEnd"/>
          </w:p>
        </w:tc>
      </w:tr>
      <w:tr w:rsidR="00326B4E" w:rsidRPr="00E91A4E" w:rsidTr="009A2186">
        <w:trPr>
          <w:trHeight w:val="1105"/>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2548BC" w:rsidP="00ED5897">
            <w:pPr>
              <w:rPr>
                <w:color w:val="000000" w:themeColor="text1"/>
                <w:sz w:val="28"/>
                <w:szCs w:val="28"/>
                <w:lang w:val="uk-UA"/>
              </w:rPr>
            </w:pPr>
            <w:r w:rsidRPr="00E91A4E">
              <w:rPr>
                <w:color w:val="000000" w:themeColor="text1"/>
                <w:sz w:val="28"/>
                <w:szCs w:val="28"/>
                <w:lang w:val="uk-UA"/>
              </w:rPr>
              <w:t>Проведення Кубку Сарненського району з волейболу сезону 2017-2018 років</w:t>
            </w:r>
          </w:p>
        </w:tc>
        <w:tc>
          <w:tcPr>
            <w:tcW w:w="538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План роботи сектору молоді і спорту відділу освіти, молоді та спорту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jc w:val="center"/>
              <w:rPr>
                <w:color w:val="000000" w:themeColor="text1"/>
                <w:sz w:val="28"/>
                <w:szCs w:val="28"/>
                <w:lang w:val="uk-UA"/>
              </w:rPr>
            </w:pPr>
            <w:r w:rsidRPr="00E91A4E">
              <w:rPr>
                <w:color w:val="000000" w:themeColor="text1"/>
                <w:sz w:val="28"/>
                <w:szCs w:val="28"/>
                <w:lang w:val="uk-UA"/>
              </w:rPr>
              <w:t>11, 25</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91A4E">
              <w:rPr>
                <w:bCs/>
                <w:color w:val="000000" w:themeColor="text1"/>
                <w:sz w:val="28"/>
                <w:szCs w:val="28"/>
                <w:lang w:val="uk-UA"/>
              </w:rPr>
              <w:t xml:space="preserve">В. </w:t>
            </w:r>
            <w:proofErr w:type="spellStart"/>
            <w:r w:rsidRPr="00E91A4E">
              <w:rPr>
                <w:bCs/>
                <w:color w:val="000000" w:themeColor="text1"/>
                <w:sz w:val="28"/>
                <w:szCs w:val="28"/>
                <w:lang w:val="uk-UA"/>
              </w:rPr>
              <w:t>Михай-лицький</w:t>
            </w:r>
            <w:proofErr w:type="spellEnd"/>
          </w:p>
        </w:tc>
      </w:tr>
      <w:tr w:rsidR="00326B4E" w:rsidRPr="00E91A4E" w:rsidTr="009A2186">
        <w:trPr>
          <w:trHeight w:val="1105"/>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CD680B" w:rsidP="00ED5897">
            <w:pPr>
              <w:rPr>
                <w:color w:val="000000" w:themeColor="text1"/>
                <w:sz w:val="28"/>
                <w:szCs w:val="28"/>
                <w:lang w:val="uk-UA"/>
              </w:rPr>
            </w:pPr>
            <w:r w:rsidRPr="00E91A4E">
              <w:rPr>
                <w:color w:val="000000" w:themeColor="text1"/>
                <w:sz w:val="28"/>
                <w:szCs w:val="28"/>
                <w:lang w:val="uk-UA"/>
              </w:rPr>
              <w:t>Проведення районних змагань з шахів</w:t>
            </w:r>
          </w:p>
        </w:tc>
        <w:tc>
          <w:tcPr>
            <w:tcW w:w="538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План роботи сектору молоді і спорту відділу освіти, молоді та спорту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tabs>
                <w:tab w:val="left" w:pos="225"/>
                <w:tab w:val="center" w:pos="522"/>
              </w:tabs>
              <w:jc w:val="center"/>
              <w:rPr>
                <w:color w:val="000000" w:themeColor="text1"/>
                <w:sz w:val="28"/>
                <w:szCs w:val="28"/>
                <w:lang w:val="uk-UA"/>
              </w:rPr>
            </w:pPr>
            <w:r w:rsidRPr="00E91A4E">
              <w:rPr>
                <w:color w:val="000000" w:themeColor="text1"/>
                <w:sz w:val="28"/>
                <w:szCs w:val="28"/>
                <w:lang w:val="uk-UA"/>
              </w:rPr>
              <w:t>18</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91A4E">
              <w:rPr>
                <w:bCs/>
                <w:color w:val="000000" w:themeColor="text1"/>
                <w:sz w:val="28"/>
                <w:szCs w:val="28"/>
                <w:lang w:val="uk-UA"/>
              </w:rPr>
              <w:t xml:space="preserve">В. </w:t>
            </w:r>
            <w:proofErr w:type="spellStart"/>
            <w:r w:rsidRPr="00E91A4E">
              <w:rPr>
                <w:bCs/>
                <w:color w:val="000000" w:themeColor="text1"/>
                <w:sz w:val="28"/>
                <w:szCs w:val="28"/>
                <w:lang w:val="uk-UA"/>
              </w:rPr>
              <w:t>Михай-лицький</w:t>
            </w:r>
            <w:proofErr w:type="spellEnd"/>
          </w:p>
        </w:tc>
      </w:tr>
      <w:tr w:rsidR="00326B4E" w:rsidRPr="00E91A4E" w:rsidTr="009A2186">
        <w:trPr>
          <w:trHeight w:val="1105"/>
        </w:trPr>
        <w:tc>
          <w:tcPr>
            <w:tcW w:w="332" w:type="dxa"/>
            <w:tcBorders>
              <w:top w:val="single" w:sz="4" w:space="0" w:color="C6D9F1"/>
              <w:left w:val="single" w:sz="4" w:space="0" w:color="C6D9F1"/>
              <w:bottom w:val="single" w:sz="4" w:space="0" w:color="C6D9F1"/>
              <w:right w:val="single" w:sz="4" w:space="0" w:color="C6D9F1"/>
            </w:tcBorders>
            <w:vAlign w:val="center"/>
          </w:tcPr>
          <w:p w:rsidR="00326B4E" w:rsidRPr="00E91A4E" w:rsidRDefault="00326B4E" w:rsidP="00ED5897">
            <w:pPr>
              <w:jc w:val="center"/>
              <w:rPr>
                <w:color w:val="000000" w:themeColor="text1"/>
                <w:sz w:val="28"/>
                <w:szCs w:val="28"/>
                <w:lang w:val="uk-UA"/>
              </w:rPr>
            </w:pPr>
          </w:p>
        </w:tc>
        <w:tc>
          <w:tcPr>
            <w:tcW w:w="560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2E7C8A" w:rsidP="00ED5897">
            <w:pPr>
              <w:rPr>
                <w:color w:val="000000" w:themeColor="text1"/>
                <w:sz w:val="28"/>
                <w:szCs w:val="28"/>
                <w:lang w:val="uk-UA"/>
              </w:rPr>
            </w:pPr>
            <w:r w:rsidRPr="00E91A4E">
              <w:rPr>
                <w:color w:val="000000" w:themeColor="text1"/>
                <w:sz w:val="28"/>
                <w:szCs w:val="28"/>
                <w:lang w:val="uk-UA"/>
              </w:rPr>
              <w:t xml:space="preserve">Проведення </w:t>
            </w:r>
            <w:r w:rsidRPr="00E91A4E">
              <w:rPr>
                <w:color w:val="000000" w:themeColor="text1"/>
                <w:sz w:val="28"/>
                <w:szCs w:val="28"/>
                <w:lang w:val="en-AU"/>
              </w:rPr>
              <w:t>V</w:t>
            </w:r>
            <w:r w:rsidRPr="00E91A4E">
              <w:rPr>
                <w:color w:val="000000" w:themeColor="text1"/>
                <w:sz w:val="28"/>
                <w:szCs w:val="28"/>
                <w:lang w:val="uk-UA"/>
              </w:rPr>
              <w:t>ІІІ чемпіонату Сарненського району з баскетболу сезону 2017-2018 років</w:t>
            </w:r>
          </w:p>
        </w:tc>
        <w:tc>
          <w:tcPr>
            <w:tcW w:w="5381"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rPr>
                <w:color w:val="000000" w:themeColor="text1"/>
                <w:sz w:val="28"/>
                <w:szCs w:val="28"/>
                <w:lang w:val="uk-UA"/>
              </w:rPr>
            </w:pPr>
            <w:r w:rsidRPr="00E91A4E">
              <w:rPr>
                <w:color w:val="000000" w:themeColor="text1"/>
                <w:sz w:val="28"/>
                <w:szCs w:val="28"/>
                <w:lang w:val="uk-UA"/>
              </w:rPr>
              <w:t>План роботи сектору молоді і спорту відділу освіти, молоді та спорту райдержадміністрації на 2018 рік</w:t>
            </w:r>
          </w:p>
        </w:tc>
        <w:tc>
          <w:tcPr>
            <w:tcW w:w="1718" w:type="dxa"/>
            <w:gridSpan w:val="2"/>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tabs>
                <w:tab w:val="left" w:pos="225"/>
                <w:tab w:val="center" w:pos="522"/>
              </w:tabs>
              <w:jc w:val="center"/>
              <w:rPr>
                <w:color w:val="000000" w:themeColor="text1"/>
                <w:sz w:val="28"/>
                <w:szCs w:val="28"/>
                <w:lang w:val="uk-UA"/>
              </w:rPr>
            </w:pPr>
            <w:r w:rsidRPr="00E91A4E">
              <w:rPr>
                <w:color w:val="000000" w:themeColor="text1"/>
                <w:sz w:val="28"/>
                <w:szCs w:val="28"/>
                <w:lang w:val="uk-UA"/>
              </w:rPr>
              <w:t xml:space="preserve">До </w:t>
            </w:r>
            <w:r w:rsidR="002E7C8A" w:rsidRPr="00E91A4E">
              <w:rPr>
                <w:color w:val="000000" w:themeColor="text1"/>
                <w:sz w:val="28"/>
                <w:szCs w:val="28"/>
                <w:lang w:val="uk-UA"/>
              </w:rPr>
              <w:t>30</w:t>
            </w:r>
          </w:p>
        </w:tc>
        <w:tc>
          <w:tcPr>
            <w:tcW w:w="1938" w:type="dxa"/>
            <w:tcBorders>
              <w:top w:val="single" w:sz="4" w:space="0" w:color="C6D9F1"/>
              <w:left w:val="single" w:sz="4" w:space="0" w:color="C6D9F1"/>
              <w:bottom w:val="single" w:sz="4" w:space="0" w:color="C6D9F1"/>
              <w:right w:val="single" w:sz="4" w:space="0" w:color="C6D9F1"/>
            </w:tcBorders>
            <w:vAlign w:val="center"/>
            <w:hideMark/>
          </w:tcPr>
          <w:p w:rsidR="00326B4E" w:rsidRPr="00E91A4E" w:rsidRDefault="00326B4E" w:rsidP="00ED589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91A4E">
              <w:rPr>
                <w:bCs/>
                <w:color w:val="000000" w:themeColor="text1"/>
                <w:sz w:val="28"/>
                <w:szCs w:val="28"/>
                <w:lang w:val="uk-UA"/>
              </w:rPr>
              <w:t xml:space="preserve">В. </w:t>
            </w:r>
            <w:proofErr w:type="spellStart"/>
            <w:r w:rsidRPr="00E91A4E">
              <w:rPr>
                <w:bCs/>
                <w:color w:val="000000" w:themeColor="text1"/>
                <w:sz w:val="28"/>
                <w:szCs w:val="28"/>
                <w:lang w:val="uk-UA"/>
              </w:rPr>
              <w:t>Михай-лицький</w:t>
            </w:r>
            <w:proofErr w:type="spellEnd"/>
          </w:p>
        </w:tc>
      </w:tr>
    </w:tbl>
    <w:p w:rsidR="004D56E5" w:rsidRPr="00E91A4E" w:rsidRDefault="004D56E5" w:rsidP="00ED5897">
      <w:pPr>
        <w:rPr>
          <w:color w:val="000000" w:themeColor="text1"/>
          <w:sz w:val="28"/>
          <w:szCs w:val="28"/>
          <w:lang w:val="uk-UA"/>
        </w:rPr>
      </w:pPr>
    </w:p>
    <w:p w:rsidR="00326B4E" w:rsidRPr="00E91A4E" w:rsidRDefault="00326B4E" w:rsidP="00ED5897">
      <w:pPr>
        <w:rPr>
          <w:color w:val="000000" w:themeColor="text1"/>
          <w:sz w:val="28"/>
          <w:szCs w:val="28"/>
          <w:lang w:val="uk-UA"/>
        </w:rPr>
      </w:pPr>
      <w:r w:rsidRPr="00E91A4E">
        <w:rPr>
          <w:color w:val="000000" w:themeColor="text1"/>
          <w:sz w:val="28"/>
          <w:szCs w:val="28"/>
          <w:lang w:val="uk-UA"/>
        </w:rPr>
        <w:t xml:space="preserve">       </w:t>
      </w:r>
    </w:p>
    <w:p w:rsidR="00326B4E" w:rsidRPr="00E91A4E" w:rsidRDefault="00264C42" w:rsidP="00ED5897">
      <w:pPr>
        <w:ind w:firstLine="708"/>
        <w:rPr>
          <w:color w:val="000000" w:themeColor="text1"/>
        </w:rPr>
      </w:pPr>
      <w:r w:rsidRPr="00E91A4E">
        <w:rPr>
          <w:color w:val="000000" w:themeColor="text1"/>
          <w:sz w:val="28"/>
          <w:szCs w:val="28"/>
          <w:lang w:val="uk-UA"/>
        </w:rPr>
        <w:t>К</w:t>
      </w:r>
      <w:r w:rsidR="00326B4E" w:rsidRPr="00E91A4E">
        <w:rPr>
          <w:color w:val="000000" w:themeColor="text1"/>
          <w:sz w:val="28"/>
          <w:szCs w:val="28"/>
          <w:lang w:val="uk-UA"/>
        </w:rPr>
        <w:t>ерівник апарату  райдержадміністрації</w:t>
      </w:r>
      <w:r w:rsidR="00326B4E" w:rsidRPr="00E91A4E">
        <w:rPr>
          <w:color w:val="000000" w:themeColor="text1"/>
          <w:sz w:val="28"/>
          <w:szCs w:val="28"/>
          <w:lang w:val="uk-UA"/>
        </w:rPr>
        <w:tab/>
      </w:r>
      <w:r w:rsidR="00326B4E" w:rsidRPr="00E91A4E">
        <w:rPr>
          <w:color w:val="000000" w:themeColor="text1"/>
          <w:sz w:val="28"/>
          <w:szCs w:val="28"/>
          <w:lang w:val="uk-UA"/>
        </w:rPr>
        <w:tab/>
      </w:r>
      <w:r w:rsidR="00326B4E" w:rsidRPr="00E91A4E">
        <w:rPr>
          <w:color w:val="000000" w:themeColor="text1"/>
          <w:sz w:val="28"/>
          <w:szCs w:val="28"/>
          <w:lang w:val="uk-UA"/>
        </w:rPr>
        <w:tab/>
        <w:t xml:space="preserve">                                                                                       </w:t>
      </w:r>
      <w:r w:rsidRPr="00E91A4E">
        <w:rPr>
          <w:color w:val="000000" w:themeColor="text1"/>
          <w:sz w:val="28"/>
          <w:szCs w:val="28"/>
          <w:lang w:val="uk-UA"/>
        </w:rPr>
        <w:t>В. Стельмах</w:t>
      </w:r>
    </w:p>
    <w:p w:rsidR="00CA5240" w:rsidRPr="00E91A4E" w:rsidRDefault="00CA5240" w:rsidP="00ED5897">
      <w:pPr>
        <w:rPr>
          <w:color w:val="000000" w:themeColor="text1"/>
        </w:rPr>
      </w:pPr>
    </w:p>
    <w:sectPr w:rsidR="00CA5240" w:rsidRPr="00E91A4E" w:rsidSect="00326B4E">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drawingGridHorizontalSpacing w:val="110"/>
  <w:displayHorizontalDrawingGridEvery w:val="2"/>
  <w:characterSpacingControl w:val="doNotCompress"/>
  <w:savePreviewPicture/>
  <w:compat/>
  <w:rsids>
    <w:rsidRoot w:val="00326B4E"/>
    <w:rsid w:val="000B19E8"/>
    <w:rsid w:val="000B55FF"/>
    <w:rsid w:val="00142BAC"/>
    <w:rsid w:val="001546AE"/>
    <w:rsid w:val="001705D6"/>
    <w:rsid w:val="00175E63"/>
    <w:rsid w:val="00225281"/>
    <w:rsid w:val="002548BC"/>
    <w:rsid w:val="00264C42"/>
    <w:rsid w:val="002B6851"/>
    <w:rsid w:val="002E7C8A"/>
    <w:rsid w:val="002F1A81"/>
    <w:rsid w:val="00326B4E"/>
    <w:rsid w:val="00351FE1"/>
    <w:rsid w:val="00422DEC"/>
    <w:rsid w:val="00456F5C"/>
    <w:rsid w:val="00467E61"/>
    <w:rsid w:val="00476673"/>
    <w:rsid w:val="0049026B"/>
    <w:rsid w:val="004B56A1"/>
    <w:rsid w:val="004C4D26"/>
    <w:rsid w:val="004D56E5"/>
    <w:rsid w:val="00544EE4"/>
    <w:rsid w:val="00583973"/>
    <w:rsid w:val="005B4FE3"/>
    <w:rsid w:val="005D55D8"/>
    <w:rsid w:val="006065A1"/>
    <w:rsid w:val="006507DC"/>
    <w:rsid w:val="006527CC"/>
    <w:rsid w:val="0067311F"/>
    <w:rsid w:val="006E0E73"/>
    <w:rsid w:val="006E5C13"/>
    <w:rsid w:val="007849E4"/>
    <w:rsid w:val="007A07C0"/>
    <w:rsid w:val="007F69F2"/>
    <w:rsid w:val="00814616"/>
    <w:rsid w:val="008B6371"/>
    <w:rsid w:val="008E4DB1"/>
    <w:rsid w:val="00900575"/>
    <w:rsid w:val="00923CDB"/>
    <w:rsid w:val="00974DED"/>
    <w:rsid w:val="00992A52"/>
    <w:rsid w:val="009A2186"/>
    <w:rsid w:val="009F3A85"/>
    <w:rsid w:val="00A31D0C"/>
    <w:rsid w:val="00A65A9E"/>
    <w:rsid w:val="00A75FF0"/>
    <w:rsid w:val="00B139DB"/>
    <w:rsid w:val="00B51F6B"/>
    <w:rsid w:val="00B5338C"/>
    <w:rsid w:val="00C15C6A"/>
    <w:rsid w:val="00C46476"/>
    <w:rsid w:val="00C64992"/>
    <w:rsid w:val="00C81A40"/>
    <w:rsid w:val="00CA5240"/>
    <w:rsid w:val="00CB70FD"/>
    <w:rsid w:val="00CD680B"/>
    <w:rsid w:val="00CF2067"/>
    <w:rsid w:val="00D25695"/>
    <w:rsid w:val="00D44159"/>
    <w:rsid w:val="00DD5179"/>
    <w:rsid w:val="00E658FC"/>
    <w:rsid w:val="00E72274"/>
    <w:rsid w:val="00E91A4E"/>
    <w:rsid w:val="00EB470B"/>
    <w:rsid w:val="00ED5897"/>
    <w:rsid w:val="00EF0C6C"/>
    <w:rsid w:val="00F028C1"/>
    <w:rsid w:val="00F2196F"/>
    <w:rsid w:val="00F3518C"/>
    <w:rsid w:val="00F42275"/>
    <w:rsid w:val="00F43D5E"/>
    <w:rsid w:val="00F728CB"/>
    <w:rsid w:val="00F858AA"/>
    <w:rsid w:val="00FD6C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4E"/>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326B4E"/>
    <w:pPr>
      <w:keepNext/>
      <w:outlineLvl w:val="1"/>
    </w:pPr>
    <w:rPr>
      <w:sz w:val="24"/>
    </w:rPr>
  </w:style>
  <w:style w:type="paragraph" w:styleId="3">
    <w:name w:val="heading 3"/>
    <w:basedOn w:val="a"/>
    <w:next w:val="a"/>
    <w:link w:val="30"/>
    <w:semiHidden/>
    <w:unhideWhenUsed/>
    <w:qFormat/>
    <w:rsid w:val="00326B4E"/>
    <w:pPr>
      <w:keepNext/>
      <w:jc w:val="center"/>
      <w:outlineLvl w:val="2"/>
    </w:pPr>
    <w:rPr>
      <w:b/>
      <w:sz w:val="28"/>
      <w:lang w:val="en-US"/>
    </w:rPr>
  </w:style>
  <w:style w:type="paragraph" w:styleId="9">
    <w:name w:val="heading 9"/>
    <w:basedOn w:val="a"/>
    <w:next w:val="a"/>
    <w:link w:val="90"/>
    <w:unhideWhenUsed/>
    <w:qFormat/>
    <w:rsid w:val="00326B4E"/>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6B4E"/>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326B4E"/>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326B4E"/>
    <w:rPr>
      <w:rFonts w:ascii="Times New Roman" w:eastAsia="Times New Roman" w:hAnsi="Times New Roman" w:cs="Times New Roman"/>
      <w:sz w:val="40"/>
      <w:szCs w:val="20"/>
      <w:lang w:eastAsia="ru-RU"/>
    </w:rPr>
  </w:style>
  <w:style w:type="paragraph" w:styleId="a3">
    <w:name w:val="header"/>
    <w:basedOn w:val="a"/>
    <w:link w:val="a4"/>
    <w:unhideWhenUsed/>
    <w:rsid w:val="00326B4E"/>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rsid w:val="00326B4E"/>
  </w:style>
  <w:style w:type="table" w:styleId="a5">
    <w:name w:val="Table Grid"/>
    <w:basedOn w:val="a1"/>
    <w:uiPriority w:val="59"/>
    <w:rsid w:val="0032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218377">
      <w:bodyDiv w:val="1"/>
      <w:marLeft w:val="0"/>
      <w:marRight w:val="0"/>
      <w:marTop w:val="0"/>
      <w:marBottom w:val="0"/>
      <w:divBdr>
        <w:top w:val="none" w:sz="0" w:space="0" w:color="auto"/>
        <w:left w:val="none" w:sz="0" w:space="0" w:color="auto"/>
        <w:bottom w:val="none" w:sz="0" w:space="0" w:color="auto"/>
        <w:right w:val="none" w:sz="0" w:space="0" w:color="auto"/>
      </w:divBdr>
    </w:div>
    <w:div w:id="16620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0FE2C-DC14-47CF-86B6-75CD9BEC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10</Pages>
  <Words>9811</Words>
  <Characters>5593</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vt:lpstr>        ПЛАН</vt:lpstr>
      <vt:lpstr>        роботи Сарненської районної державної адміністрації на березень 2018 року</vt:lpstr>
    </vt:vector>
  </TitlesOfParts>
  <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sarny0004</cp:lastModifiedBy>
  <cp:revision>63</cp:revision>
  <cp:lastPrinted>2018-02-26T14:18:00Z</cp:lastPrinted>
  <dcterms:created xsi:type="dcterms:W3CDTF">2018-02-19T13:10:00Z</dcterms:created>
  <dcterms:modified xsi:type="dcterms:W3CDTF">2018-02-26T15:47:00Z</dcterms:modified>
</cp:coreProperties>
</file>