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118"/>
        <w:tblW w:w="0" w:type="auto"/>
        <w:tblLook w:val="04A0"/>
      </w:tblPr>
      <w:tblGrid>
        <w:gridCol w:w="3686"/>
      </w:tblGrid>
      <w:tr w:rsidR="009A18CF" w:rsidTr="009A18CF">
        <w:trPr>
          <w:trHeight w:val="155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A18CF" w:rsidRDefault="009A1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</w:t>
            </w:r>
          </w:p>
          <w:p w:rsidR="009A18CF" w:rsidRDefault="009A1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розпорядження голови</w:t>
            </w:r>
          </w:p>
          <w:p w:rsidR="009A18CF" w:rsidRDefault="009A1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райдержадміністрації</w:t>
            </w:r>
          </w:p>
          <w:p w:rsidR="009A18CF" w:rsidRDefault="00C75C17" w:rsidP="009A1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A1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вересня 2019 року </w:t>
            </w:r>
            <w:r w:rsidR="009A1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8CF" w:rsidRDefault="009A18CF" w:rsidP="00CE5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Розрахунок</w:t>
      </w:r>
    </w:p>
    <w:p w:rsidR="009A18CF" w:rsidRDefault="00CE5C92" w:rsidP="00CE5C92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A18CF">
        <w:rPr>
          <w:rFonts w:ascii="Times New Roman" w:eastAsia="Times New Roman" w:hAnsi="Times New Roman" w:cs="Times New Roman"/>
          <w:color w:val="000000"/>
          <w:sz w:val="28"/>
          <w:szCs w:val="28"/>
        </w:rPr>
        <w:t>еобхідної кількісної робочої сили і транспортних засобів для забезпечення ліквідації снігових заметів у зимовий період 2019–2020 року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4"/>
        <w:gridCol w:w="1975"/>
        <w:gridCol w:w="1977"/>
        <w:gridCol w:w="1978"/>
        <w:gridCol w:w="1976"/>
      </w:tblGrid>
      <w:tr w:rsidR="009A18CF" w:rsidTr="009A18CF"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населеного пункту</w:t>
            </w:r>
          </w:p>
        </w:tc>
        <w:tc>
          <w:tcPr>
            <w:tcW w:w="3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Необхідна кількість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 роботи, станція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дистанції колії</w:t>
            </w:r>
          </w:p>
        </w:tc>
      </w:tr>
      <w:tr w:rsidR="009A18CF" w:rsidTr="009A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одиниць транспорту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18CF" w:rsidTr="009A18CF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м.Сарни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Сарни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18CF" w:rsidTr="009A18CF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Клесів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Клесів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18CF" w:rsidTr="009A18CF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с.Стрільськ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Стрільськ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18CF" w:rsidTr="009A18CF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с.Карпилівка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ст.Страшево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A18CF" w:rsidTr="009A18CF"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8CF" w:rsidRDefault="009A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Виконуючий обов’язки начальника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містобудування, архітектури </w:t>
      </w:r>
    </w:p>
    <w:p w:rsidR="009A18CF" w:rsidRDefault="009A18CF" w:rsidP="009A1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інфраструктури райдержадміністрації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Григорій БІЛОТІЛ</w:t>
      </w: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9A18CF" w:rsidRDefault="009A18CF" w:rsidP="009A18CF">
      <w:pPr>
        <w:rPr>
          <w:rFonts w:ascii="Times New Roman" w:hAnsi="Times New Roman" w:cs="Times New Roman"/>
          <w:sz w:val="28"/>
          <w:szCs w:val="28"/>
        </w:rPr>
      </w:pPr>
    </w:p>
    <w:p w:rsidR="008A731F" w:rsidRDefault="008A731F"/>
    <w:sectPr w:rsidR="008A731F" w:rsidSect="008A7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8CF"/>
    <w:rsid w:val="006A196D"/>
    <w:rsid w:val="008A731F"/>
    <w:rsid w:val="009A18CF"/>
    <w:rsid w:val="00A30B06"/>
    <w:rsid w:val="00C75C17"/>
    <w:rsid w:val="00CB4760"/>
    <w:rsid w:val="00CE5C92"/>
    <w:rsid w:val="00C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62"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CF"/>
    <w:pPr>
      <w:spacing w:after="200" w:line="276" w:lineRule="auto"/>
      <w:ind w:left="0" w:firstLine="0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CF"/>
    <w:pPr>
      <w:ind w:left="0" w:firstLine="0"/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2019-09-19T07:08:00Z</cp:lastPrinted>
  <dcterms:created xsi:type="dcterms:W3CDTF">2019-09-18T09:27:00Z</dcterms:created>
  <dcterms:modified xsi:type="dcterms:W3CDTF">2019-09-19T07:09:00Z</dcterms:modified>
</cp:coreProperties>
</file>