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8" w:rsidRDefault="007D2B0A" w:rsidP="007D2B0A">
      <w:pPr>
        <w:jc w:val="right"/>
        <w:rPr>
          <w:sz w:val="22"/>
          <w:szCs w:val="22"/>
          <w:lang w:val="uk-UA"/>
        </w:rPr>
      </w:pPr>
      <w:r w:rsidRPr="007D2B0A">
        <w:rPr>
          <w:sz w:val="22"/>
          <w:szCs w:val="22"/>
          <w:lang w:val="uk-UA"/>
        </w:rPr>
        <w:t>Додаток</w:t>
      </w:r>
      <w:r>
        <w:rPr>
          <w:sz w:val="22"/>
          <w:szCs w:val="22"/>
          <w:lang w:val="uk-UA"/>
        </w:rPr>
        <w:t xml:space="preserve"> №1</w:t>
      </w:r>
    </w:p>
    <w:p w:rsidR="007D2B0A" w:rsidRDefault="007D2B0A" w:rsidP="007D2B0A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рішення Кузьмівської сільської ради</w:t>
      </w:r>
    </w:p>
    <w:p w:rsidR="007D2B0A" w:rsidRDefault="007D2B0A" w:rsidP="007D2B0A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12 липня 2017 року №228</w:t>
      </w:r>
    </w:p>
    <w:p w:rsidR="007D2B0A" w:rsidRPr="00CE1453" w:rsidRDefault="007D2B0A" w:rsidP="007D2B0A">
      <w:pPr>
        <w:jc w:val="right"/>
        <w:rPr>
          <w:sz w:val="22"/>
          <w:szCs w:val="22"/>
        </w:rPr>
      </w:pPr>
      <w:r w:rsidRPr="007D2B0A">
        <w:rPr>
          <w:sz w:val="22"/>
          <w:szCs w:val="22"/>
        </w:rPr>
        <w:t>“</w:t>
      </w:r>
      <w:r>
        <w:rPr>
          <w:sz w:val="22"/>
          <w:szCs w:val="22"/>
          <w:lang w:val="uk-UA"/>
        </w:rPr>
        <w:t>Про встановлення місцевих податків і зборів</w:t>
      </w:r>
      <w:r w:rsidRPr="007D2B0A">
        <w:rPr>
          <w:sz w:val="22"/>
          <w:szCs w:val="22"/>
        </w:rPr>
        <w:t>”</w:t>
      </w:r>
      <w:r>
        <w:rPr>
          <w:sz w:val="22"/>
          <w:szCs w:val="22"/>
          <w:lang w:val="uk-UA"/>
        </w:rPr>
        <w:t>.</w:t>
      </w:r>
    </w:p>
    <w:p w:rsidR="007D2B0A" w:rsidRPr="00CE1453" w:rsidRDefault="007D2B0A" w:rsidP="007D2B0A">
      <w:pPr>
        <w:jc w:val="right"/>
        <w:rPr>
          <w:sz w:val="22"/>
          <w:szCs w:val="22"/>
        </w:rPr>
      </w:pPr>
    </w:p>
    <w:p w:rsidR="001E5FB8" w:rsidRPr="00021425" w:rsidRDefault="001E5FB8" w:rsidP="007D2B0A">
      <w:pPr>
        <w:jc w:val="center"/>
        <w:rPr>
          <w:rStyle w:val="a4"/>
        </w:rPr>
      </w:pPr>
      <w:r w:rsidRPr="00D63825">
        <w:rPr>
          <w:b/>
          <w:sz w:val="28"/>
          <w:szCs w:val="28"/>
          <w:lang w:val="uk-UA"/>
        </w:rPr>
        <w:t>ПОЛОЖЕННЯ</w:t>
      </w:r>
      <w:r w:rsidR="007D2B0A" w:rsidRPr="007D2B0A">
        <w:rPr>
          <w:b/>
          <w:sz w:val="28"/>
          <w:szCs w:val="28"/>
        </w:rPr>
        <w:t xml:space="preserve"> </w:t>
      </w:r>
      <w:r w:rsidRPr="0002142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встановлення податку </w:t>
      </w:r>
      <w:r w:rsidRPr="00021425">
        <w:rPr>
          <w:b/>
          <w:sz w:val="28"/>
          <w:szCs w:val="28"/>
          <w:lang w:val="uk-UA"/>
        </w:rPr>
        <w:t>на нерухоме майно</w:t>
      </w:r>
      <w:r w:rsidRPr="00021425">
        <w:rPr>
          <w:rStyle w:val="a4"/>
          <w:sz w:val="28"/>
          <w:szCs w:val="28"/>
          <w:lang w:val="uk-UA"/>
        </w:rPr>
        <w:t xml:space="preserve">, </w:t>
      </w:r>
    </w:p>
    <w:p w:rsidR="001E5FB8" w:rsidRPr="007D2B0A" w:rsidRDefault="001E5FB8" w:rsidP="001E5FB8">
      <w:pPr>
        <w:pStyle w:val="a3"/>
        <w:spacing w:after="0"/>
        <w:jc w:val="center"/>
        <w:rPr>
          <w:b/>
          <w:sz w:val="28"/>
          <w:lang w:val="uk-UA"/>
        </w:rPr>
      </w:pPr>
      <w:r w:rsidRPr="00021425">
        <w:rPr>
          <w:rStyle w:val="a4"/>
          <w:sz w:val="28"/>
          <w:szCs w:val="28"/>
          <w:lang w:val="uk-UA"/>
        </w:rPr>
        <w:t xml:space="preserve">відмінне від земельної ділянки </w:t>
      </w:r>
      <w:r w:rsidR="007D2B0A">
        <w:rPr>
          <w:b/>
          <w:sz w:val="28"/>
          <w:lang w:val="uk-UA"/>
        </w:rPr>
        <w:t>по Кузьмівській сільській раді.</w:t>
      </w:r>
    </w:p>
    <w:p w:rsidR="001E5FB8" w:rsidRDefault="001E5FB8" w:rsidP="001E5FB8">
      <w:pPr>
        <w:pStyle w:val="a3"/>
        <w:spacing w:after="0"/>
        <w:ind w:firstLine="720"/>
        <w:jc w:val="center"/>
        <w:rPr>
          <w:b/>
          <w:sz w:val="28"/>
          <w:lang w:val="uk-UA"/>
        </w:rPr>
      </w:pPr>
    </w:p>
    <w:p w:rsidR="001E5FB8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податок </w:t>
      </w:r>
      <w:r w:rsidRPr="00CC4D6C">
        <w:rPr>
          <w:sz w:val="28"/>
          <w:szCs w:val="28"/>
          <w:lang w:val="uk-UA"/>
        </w:rPr>
        <w:t>на нерухоме майно</w:t>
      </w:r>
      <w:r>
        <w:rPr>
          <w:sz w:val="28"/>
          <w:szCs w:val="28"/>
          <w:lang w:val="uk-UA"/>
        </w:rPr>
        <w:t xml:space="preserve">, відмінне від земельної ділянки (далі – Положення) розроблено відповідно до Податкового кодексу України від 02.12.2010 № 2755-VI зі змінами та є обов’язковим до виконання юридичними і фізичними особами на </w:t>
      </w:r>
      <w:r w:rsidR="007D2B0A">
        <w:rPr>
          <w:sz w:val="28"/>
          <w:szCs w:val="28"/>
          <w:lang w:val="uk-UA"/>
        </w:rPr>
        <w:t>території Кузьмівської сільської</w:t>
      </w:r>
      <w:r w:rsidRPr="006765C6">
        <w:rPr>
          <w:sz w:val="28"/>
          <w:szCs w:val="28"/>
          <w:lang w:val="uk-UA"/>
        </w:rPr>
        <w:t xml:space="preserve"> ради.</w:t>
      </w:r>
    </w:p>
    <w:p w:rsidR="001E5FB8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  <w:lang w:val="uk-UA"/>
        </w:rPr>
      </w:pPr>
    </w:p>
    <w:p w:rsidR="001E5FB8" w:rsidRPr="00CE1453" w:rsidRDefault="001E5FB8" w:rsidP="001E5FB8">
      <w:pPr>
        <w:pStyle w:val="a3"/>
        <w:spacing w:after="0"/>
        <w:ind w:right="-10" w:firstLine="720"/>
        <w:jc w:val="both"/>
        <w:rPr>
          <w:lang w:val="uk-UA"/>
        </w:rPr>
      </w:pPr>
      <w:r>
        <w:rPr>
          <w:rStyle w:val="a4"/>
          <w:sz w:val="28"/>
          <w:szCs w:val="28"/>
          <w:lang w:val="uk-UA"/>
        </w:rPr>
        <w:t>1. Платники податку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6765C6">
        <w:rPr>
          <w:sz w:val="28"/>
          <w:szCs w:val="28"/>
          <w:lang w:val="uk-UA"/>
        </w:rPr>
        <w:t>Платниками податку є фізичні та юридичні особи, в тому числі нерезиденти, які є власниками об’єктів житлово</w:t>
      </w:r>
      <w:r>
        <w:rPr>
          <w:sz w:val="28"/>
          <w:szCs w:val="28"/>
          <w:lang w:val="uk-UA"/>
        </w:rPr>
        <w:t xml:space="preserve">ї та/або нежитлової нерухомості розташованих </w:t>
      </w:r>
      <w:r w:rsidR="007D2B0A">
        <w:rPr>
          <w:sz w:val="28"/>
          <w:lang w:val="uk-UA"/>
        </w:rPr>
        <w:t>на території Кузьмівської сільської ради</w:t>
      </w:r>
      <w:r>
        <w:rPr>
          <w:sz w:val="28"/>
          <w:szCs w:val="28"/>
          <w:lang w:val="uk-UA"/>
        </w:rPr>
        <w:t>.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6765C6">
        <w:rPr>
          <w:sz w:val="28"/>
          <w:szCs w:val="28"/>
          <w:lang w:val="uk-UA"/>
        </w:rPr>
        <w:t>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1E5FB8" w:rsidRPr="001E5FB8" w:rsidRDefault="001E5FB8" w:rsidP="001E5FB8">
      <w:pPr>
        <w:pStyle w:val="a3"/>
        <w:spacing w:after="0"/>
        <w:ind w:right="-10" w:firstLine="720"/>
        <w:jc w:val="both"/>
        <w:rPr>
          <w:rStyle w:val="a4"/>
          <w:sz w:val="28"/>
          <w:szCs w:val="28"/>
          <w:lang w:val="uk-UA"/>
        </w:rPr>
      </w:pPr>
    </w:p>
    <w:p w:rsidR="001E5FB8" w:rsidRPr="00C56C98" w:rsidRDefault="001E5FB8" w:rsidP="001E5FB8">
      <w:pPr>
        <w:pStyle w:val="a3"/>
        <w:spacing w:after="0"/>
        <w:ind w:right="-10" w:firstLine="720"/>
        <w:jc w:val="both"/>
        <w:rPr>
          <w:lang w:val="uk-UA"/>
        </w:rPr>
      </w:pPr>
      <w:r>
        <w:rPr>
          <w:rStyle w:val="a4"/>
          <w:sz w:val="28"/>
          <w:szCs w:val="28"/>
          <w:lang w:val="uk-UA"/>
        </w:rPr>
        <w:t>2. Об'єкт оподаткування</w:t>
      </w:r>
    </w:p>
    <w:p w:rsidR="001E5FB8" w:rsidRPr="000678E2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6765C6">
        <w:rPr>
          <w:sz w:val="28"/>
          <w:szCs w:val="28"/>
          <w:lang w:val="uk-UA"/>
        </w:rPr>
        <w:t xml:space="preserve">Об’єктом оподаткування є об’єкт житлової та нежитлової нерухомості, в </w:t>
      </w:r>
      <w:r w:rsidRPr="000678E2">
        <w:rPr>
          <w:sz w:val="28"/>
          <w:szCs w:val="28"/>
          <w:lang w:val="uk-UA"/>
        </w:rPr>
        <w:t>тому числі його частка.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0678E2">
        <w:rPr>
          <w:rStyle w:val="a4"/>
          <w:sz w:val="28"/>
          <w:szCs w:val="28"/>
          <w:lang w:val="uk-UA"/>
        </w:rPr>
        <w:t>2.2</w:t>
      </w:r>
      <w:r w:rsidRPr="000678E2">
        <w:rPr>
          <w:rStyle w:val="a4"/>
          <w:b w:val="0"/>
          <w:sz w:val="28"/>
          <w:szCs w:val="28"/>
          <w:lang w:val="uk-UA"/>
        </w:rPr>
        <w:t>.</w:t>
      </w:r>
      <w:r w:rsidRPr="000678E2">
        <w:rPr>
          <w:b/>
          <w:sz w:val="28"/>
          <w:szCs w:val="28"/>
          <w:lang w:val="uk-UA"/>
        </w:rPr>
        <w:t xml:space="preserve"> </w:t>
      </w:r>
      <w:r w:rsidRPr="000678E2">
        <w:rPr>
          <w:sz w:val="28"/>
          <w:szCs w:val="28"/>
          <w:lang w:val="uk-UA"/>
        </w:rPr>
        <w:t>Не є об'єктом оподаткування: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б) будівлі дитячих будинків сімейного типу;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>в) гуртожитки;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765C6">
        <w:rPr>
          <w:sz w:val="28"/>
          <w:szCs w:val="28"/>
          <w:lang w:val="uk-UA"/>
        </w:rPr>
        <w:t>) житлова нерухомість непридатна для проживання, в тому числі у зв’язку з аварійним станом, в</w:t>
      </w:r>
      <w:r w:rsidR="007D2B0A">
        <w:rPr>
          <w:sz w:val="28"/>
          <w:szCs w:val="28"/>
          <w:lang w:val="uk-UA"/>
        </w:rPr>
        <w:t>изнана такою згідно з рішенням с</w:t>
      </w:r>
      <w:r w:rsidRPr="006765C6">
        <w:rPr>
          <w:sz w:val="28"/>
          <w:szCs w:val="28"/>
          <w:lang w:val="uk-UA"/>
        </w:rPr>
        <w:t>і</w:t>
      </w:r>
      <w:r w:rsidR="007D2B0A">
        <w:rPr>
          <w:sz w:val="28"/>
          <w:szCs w:val="28"/>
          <w:lang w:val="uk-UA"/>
        </w:rPr>
        <w:t>ль</w:t>
      </w:r>
      <w:r w:rsidRPr="006765C6">
        <w:rPr>
          <w:sz w:val="28"/>
          <w:szCs w:val="28"/>
          <w:lang w:val="uk-UA"/>
        </w:rPr>
        <w:t>ської ради;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6765C6">
        <w:rPr>
          <w:sz w:val="28"/>
          <w:szCs w:val="28"/>
          <w:lang w:val="uk-UA"/>
        </w:rPr>
        <w:t xml:space="preserve">ґ) об’єкти житлової нерухомості, в тому числі їх частки, що належать дітям-сиротам, дітям, позбавленим батьківського піклування, та особам з їх </w:t>
      </w:r>
      <w:r w:rsidRPr="006765C6">
        <w:rPr>
          <w:sz w:val="28"/>
          <w:szCs w:val="28"/>
          <w:lang w:val="uk-UA"/>
        </w:rPr>
        <w:lastRenderedPageBreak/>
        <w:t>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765C6">
        <w:rPr>
          <w:sz w:val="28"/>
          <w:szCs w:val="28"/>
          <w:lang w:val="uk-UA"/>
        </w:rPr>
        <w:t>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6765C6">
        <w:rPr>
          <w:sz w:val="28"/>
          <w:szCs w:val="28"/>
          <w:lang w:val="uk-UA"/>
        </w:rPr>
        <w:t>) будівлі промисловості, зокрема виробничі корпуси, цехи, складські приміщення промислових підприємств;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Pr="006765C6">
        <w:rPr>
          <w:sz w:val="28"/>
          <w:szCs w:val="28"/>
          <w:lang w:val="uk-UA"/>
        </w:rPr>
        <w:t>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Pr="006765C6">
        <w:rPr>
          <w:sz w:val="28"/>
          <w:szCs w:val="28"/>
          <w:lang w:val="uk-UA"/>
        </w:rPr>
        <w:t>) об’єкти житлової та нежитлової нерухомості, які перебувають у власності громадських організацій інвалідів та їх підприємств</w:t>
      </w:r>
      <w:r>
        <w:rPr>
          <w:sz w:val="28"/>
          <w:szCs w:val="28"/>
          <w:lang w:val="uk-UA"/>
        </w:rPr>
        <w:t>;</w:t>
      </w:r>
    </w:p>
    <w:p w:rsidR="001E5FB8" w:rsidRPr="00A6126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7D2B0A">
        <w:rPr>
          <w:sz w:val="28"/>
          <w:szCs w:val="28"/>
          <w:lang w:val="uk-UA"/>
        </w:rPr>
        <w:t>з)</w:t>
      </w:r>
      <w:r w:rsidRPr="008510C4">
        <w:rPr>
          <w:b/>
          <w:sz w:val="28"/>
          <w:szCs w:val="28"/>
          <w:lang w:val="uk-UA"/>
        </w:rPr>
        <w:t xml:space="preserve"> </w:t>
      </w:r>
      <w:r w:rsidRPr="00A61268">
        <w:rPr>
          <w:sz w:val="28"/>
          <w:szCs w:val="28"/>
          <w:lang w:val="uk-UA"/>
        </w:rPr>
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1E5FB8" w:rsidRPr="00A6126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 w:rsidRPr="00A61268">
        <w:rPr>
          <w:sz w:val="28"/>
          <w:szCs w:val="28"/>
          <w:lang w:val="uk-UA"/>
        </w:rPr>
        <w:t>и)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</w:r>
    </w:p>
    <w:p w:rsidR="001E5FB8" w:rsidRPr="00A61268" w:rsidRDefault="007D2B0A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1E5FB8" w:rsidRPr="00A61268">
        <w:rPr>
          <w:sz w:val="28"/>
          <w:szCs w:val="28"/>
          <w:lang w:val="uk-UA"/>
        </w:rPr>
        <w:t>) об’єкти житлової нерухомості, які належать багатодітним або прийомним сім’ям, у яких виховується п’ять та більше дітей.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b/>
          <w:sz w:val="28"/>
          <w:szCs w:val="28"/>
          <w:lang w:val="uk-UA"/>
        </w:rPr>
      </w:pPr>
    </w:p>
    <w:p w:rsidR="001E5FB8" w:rsidRPr="00C56C98" w:rsidRDefault="001E5FB8" w:rsidP="001E5FB8">
      <w:pPr>
        <w:pStyle w:val="a3"/>
        <w:spacing w:after="0"/>
        <w:ind w:right="-10" w:firstLine="720"/>
        <w:jc w:val="both"/>
        <w:rPr>
          <w:rStyle w:val="a4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rStyle w:val="a4"/>
          <w:sz w:val="28"/>
          <w:szCs w:val="28"/>
          <w:lang w:val="uk-UA"/>
        </w:rPr>
        <w:t xml:space="preserve"> База оподаткування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6765C6">
        <w:rPr>
          <w:sz w:val="28"/>
          <w:szCs w:val="28"/>
          <w:lang w:val="uk-UA"/>
        </w:rPr>
        <w:t>Базою оподаткування є загальна площа об’єкта житлової та нежитлової нерухомості, в тому числі його часток.</w:t>
      </w:r>
    </w:p>
    <w:p w:rsidR="001E5FB8" w:rsidRPr="006765C6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6765C6">
        <w:rPr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Pr="008067D1">
        <w:rPr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7D2B0A" w:rsidRDefault="007D2B0A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7D2B0A" w:rsidRDefault="007D2B0A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7D2B0A" w:rsidRDefault="007D2B0A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1E5FB8" w:rsidRPr="001E5FB8" w:rsidRDefault="001E5FB8" w:rsidP="001E5FB8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lastRenderedPageBreak/>
        <w:t>4. Пільги із сплати податку</w:t>
      </w:r>
    </w:p>
    <w:p w:rsidR="001E5FB8" w:rsidRPr="008067D1" w:rsidRDefault="001E5FB8" w:rsidP="001E5FB8">
      <w:pPr>
        <w:ind w:firstLine="709"/>
        <w:jc w:val="both"/>
        <w:rPr>
          <w:sz w:val="28"/>
          <w:szCs w:val="28"/>
          <w:lang w:val="uk-UA"/>
        </w:rPr>
      </w:pPr>
      <w:r w:rsidRPr="00FF1836">
        <w:rPr>
          <w:b/>
          <w:sz w:val="28"/>
          <w:szCs w:val="28"/>
          <w:lang w:val="uk-UA"/>
        </w:rPr>
        <w:t>4.1.</w:t>
      </w:r>
      <w:r w:rsidRPr="00FF1836">
        <w:rPr>
          <w:sz w:val="28"/>
          <w:szCs w:val="28"/>
          <w:lang w:val="uk-UA"/>
        </w:rPr>
        <w:t xml:space="preserve"> База</w:t>
      </w:r>
      <w:r w:rsidRPr="008067D1">
        <w:rPr>
          <w:sz w:val="28"/>
          <w:szCs w:val="28"/>
          <w:lang w:val="uk-UA"/>
        </w:rPr>
        <w:t xml:space="preserve"> оподаткування об’єкта/об’єктів житлової нерухомості, в тому числі їх часток, що перебувають у власності фізичної особи</w:t>
      </w:r>
      <w:r>
        <w:rPr>
          <w:sz w:val="28"/>
          <w:szCs w:val="28"/>
          <w:lang w:val="uk-UA"/>
        </w:rPr>
        <w:t xml:space="preserve"> -</w:t>
      </w:r>
      <w:r w:rsidRPr="008067D1">
        <w:rPr>
          <w:sz w:val="28"/>
          <w:szCs w:val="28"/>
          <w:lang w:val="uk-UA"/>
        </w:rPr>
        <w:t xml:space="preserve"> платника податку, зменшується:</w:t>
      </w:r>
    </w:p>
    <w:p w:rsidR="001E5FB8" w:rsidRPr="008067D1" w:rsidRDefault="001E5FB8" w:rsidP="001E5FB8">
      <w:pPr>
        <w:ind w:firstLine="709"/>
        <w:jc w:val="both"/>
        <w:rPr>
          <w:sz w:val="28"/>
          <w:szCs w:val="28"/>
          <w:lang w:val="uk-UA"/>
        </w:rPr>
      </w:pPr>
      <w:r w:rsidRPr="008067D1">
        <w:rPr>
          <w:sz w:val="28"/>
          <w:szCs w:val="28"/>
          <w:lang w:val="uk-UA"/>
        </w:rPr>
        <w:t xml:space="preserve">а) для квартири/квартир незалежно від їх кількості - на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sz w:val="28"/>
            <w:szCs w:val="28"/>
            <w:lang w:val="uk-UA"/>
          </w:rPr>
          <w:t>60</w:t>
        </w:r>
        <w:r w:rsidRPr="008067D1">
          <w:rPr>
            <w:sz w:val="28"/>
            <w:szCs w:val="28"/>
            <w:lang w:val="uk-UA"/>
          </w:rPr>
          <w:t xml:space="preserve"> кв. метрів</w:t>
        </w:r>
      </w:smartTag>
      <w:r w:rsidRPr="008067D1">
        <w:rPr>
          <w:sz w:val="28"/>
          <w:szCs w:val="28"/>
          <w:lang w:val="uk-UA"/>
        </w:rPr>
        <w:t>;</w:t>
      </w:r>
    </w:p>
    <w:p w:rsidR="001E5FB8" w:rsidRPr="008067D1" w:rsidRDefault="001E5FB8" w:rsidP="001E5FB8">
      <w:pPr>
        <w:ind w:firstLine="709"/>
        <w:jc w:val="both"/>
        <w:rPr>
          <w:sz w:val="28"/>
          <w:szCs w:val="28"/>
          <w:lang w:val="uk-UA"/>
        </w:rPr>
      </w:pPr>
      <w:r w:rsidRPr="008067D1">
        <w:rPr>
          <w:sz w:val="28"/>
          <w:szCs w:val="28"/>
          <w:lang w:val="uk-UA"/>
        </w:rPr>
        <w:t>б) для житлового будинку/будинків незалежно від їх кількості -</w:t>
      </w:r>
      <w:r>
        <w:rPr>
          <w:sz w:val="28"/>
          <w:szCs w:val="28"/>
          <w:lang w:val="uk-UA"/>
        </w:rPr>
        <w:t xml:space="preserve">                 </w:t>
      </w:r>
      <w:r w:rsidRPr="008067D1">
        <w:rPr>
          <w:sz w:val="28"/>
          <w:szCs w:val="28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120 кв. метрів"/>
        </w:smartTagPr>
        <w:r w:rsidRPr="008067D1">
          <w:rPr>
            <w:sz w:val="28"/>
            <w:szCs w:val="28"/>
            <w:lang w:val="uk-UA"/>
          </w:rPr>
          <w:t>1</w:t>
        </w:r>
        <w:r>
          <w:rPr>
            <w:sz w:val="28"/>
            <w:szCs w:val="28"/>
            <w:lang w:val="uk-UA"/>
          </w:rPr>
          <w:t>2</w:t>
        </w:r>
        <w:r w:rsidRPr="008067D1">
          <w:rPr>
            <w:sz w:val="28"/>
            <w:szCs w:val="28"/>
            <w:lang w:val="uk-UA"/>
          </w:rPr>
          <w:t>0 кв. метрів</w:t>
        </w:r>
      </w:smartTag>
      <w:r w:rsidRPr="008067D1">
        <w:rPr>
          <w:sz w:val="28"/>
          <w:szCs w:val="28"/>
          <w:lang w:val="uk-UA"/>
        </w:rPr>
        <w:t>;</w:t>
      </w:r>
    </w:p>
    <w:p w:rsidR="001E5FB8" w:rsidRPr="008067D1" w:rsidRDefault="001E5FB8" w:rsidP="001E5FB8">
      <w:pPr>
        <w:ind w:firstLine="709"/>
        <w:jc w:val="both"/>
        <w:rPr>
          <w:sz w:val="28"/>
          <w:szCs w:val="28"/>
          <w:lang w:val="uk-UA"/>
        </w:rPr>
      </w:pPr>
      <w:r w:rsidRPr="008067D1">
        <w:rPr>
          <w:sz w:val="28"/>
          <w:szCs w:val="28"/>
          <w:lang w:val="uk-UA"/>
        </w:rPr>
        <w:t xml:space="preserve"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sz w:val="28"/>
            <w:szCs w:val="28"/>
            <w:lang w:val="uk-UA"/>
          </w:rPr>
          <w:t xml:space="preserve">180 </w:t>
        </w:r>
        <w:r w:rsidRPr="008067D1">
          <w:rPr>
            <w:sz w:val="28"/>
            <w:szCs w:val="28"/>
            <w:lang w:val="uk-UA"/>
          </w:rPr>
          <w:t>кв. метрів</w:t>
        </w:r>
      </w:smartTag>
      <w:r w:rsidRPr="008067D1">
        <w:rPr>
          <w:sz w:val="28"/>
          <w:szCs w:val="28"/>
          <w:lang w:val="uk-UA"/>
        </w:rPr>
        <w:t>.</w:t>
      </w:r>
    </w:p>
    <w:p w:rsidR="001E5FB8" w:rsidRDefault="001E5FB8" w:rsidP="001E5FB8">
      <w:pPr>
        <w:ind w:firstLine="709"/>
        <w:jc w:val="both"/>
        <w:rPr>
          <w:sz w:val="28"/>
          <w:szCs w:val="28"/>
          <w:lang w:val="uk-UA"/>
        </w:rPr>
      </w:pPr>
      <w:r w:rsidRPr="008067D1">
        <w:rPr>
          <w:sz w:val="28"/>
          <w:szCs w:val="28"/>
          <w:lang w:val="uk-UA"/>
        </w:rPr>
        <w:t>Таке зменшення надається один раз за кожний базовий податковий (</w:t>
      </w:r>
      <w:r w:rsidRPr="00EF2C08">
        <w:rPr>
          <w:sz w:val="28"/>
          <w:szCs w:val="28"/>
          <w:lang w:val="uk-UA"/>
        </w:rPr>
        <w:t>звітний) період (рік).</w:t>
      </w:r>
    </w:p>
    <w:p w:rsidR="001E5FB8" w:rsidRPr="00AE7C83" w:rsidRDefault="001E5FB8" w:rsidP="001E5FB8">
      <w:pPr>
        <w:pStyle w:val="rvps2"/>
        <w:shd w:val="clear" w:color="auto" w:fill="FFFFFF"/>
        <w:spacing w:before="0" w:beforeAutospacing="0" w:after="0" w:afterAutospacing="0"/>
        <w:ind w:firstLine="338"/>
        <w:jc w:val="both"/>
        <w:textAlignment w:val="baseline"/>
        <w:rPr>
          <w:sz w:val="28"/>
          <w:szCs w:val="28"/>
          <w:lang w:val="uk-UA"/>
        </w:rPr>
      </w:pPr>
      <w:r w:rsidRPr="0082126C">
        <w:rPr>
          <w:b/>
          <w:sz w:val="28"/>
          <w:szCs w:val="28"/>
          <w:lang w:val="uk-UA"/>
        </w:rPr>
        <w:t xml:space="preserve">     4.2.</w:t>
      </w:r>
      <w:r>
        <w:rPr>
          <w:sz w:val="28"/>
          <w:szCs w:val="28"/>
          <w:lang w:val="uk-UA"/>
        </w:rPr>
        <w:t xml:space="preserve"> </w:t>
      </w:r>
      <w:r w:rsidRPr="00AE7C83">
        <w:rPr>
          <w:sz w:val="28"/>
          <w:szCs w:val="28"/>
          <w:lang w:val="uk-UA"/>
        </w:rPr>
        <w:t xml:space="preserve">Пільги з податку, </w:t>
      </w:r>
      <w:r w:rsidRPr="0082126C">
        <w:rPr>
          <w:sz w:val="28"/>
          <w:szCs w:val="28"/>
          <w:lang w:val="uk-UA"/>
        </w:rPr>
        <w:t>передбачені підпунктом 4.1</w:t>
      </w:r>
      <w:r>
        <w:rPr>
          <w:sz w:val="28"/>
          <w:szCs w:val="28"/>
          <w:lang w:val="uk-UA"/>
        </w:rPr>
        <w:t xml:space="preserve"> цього пункту</w:t>
      </w:r>
      <w:r w:rsidRPr="0082126C">
        <w:rPr>
          <w:sz w:val="28"/>
          <w:szCs w:val="28"/>
          <w:lang w:val="uk-UA"/>
        </w:rPr>
        <w:t>, для</w:t>
      </w:r>
      <w:r w:rsidRPr="00AE7C83">
        <w:rPr>
          <w:sz w:val="28"/>
          <w:szCs w:val="28"/>
          <w:lang w:val="uk-UA"/>
        </w:rPr>
        <w:t xml:space="preserve"> фізичних осіб не</w:t>
      </w:r>
      <w:r>
        <w:rPr>
          <w:sz w:val="28"/>
          <w:szCs w:val="28"/>
          <w:lang w:val="uk-UA"/>
        </w:rPr>
        <w:t xml:space="preserve"> застосовуються до:</w:t>
      </w:r>
    </w:p>
    <w:p w:rsidR="001E5FB8" w:rsidRPr="00AE7C83" w:rsidRDefault="001E5FB8" w:rsidP="001E5FB8">
      <w:pPr>
        <w:pStyle w:val="rvps2"/>
        <w:shd w:val="clear" w:color="auto" w:fill="FFFFFF"/>
        <w:spacing w:before="0" w:beforeAutospacing="0" w:after="0" w:afterAutospacing="0"/>
        <w:ind w:firstLine="338"/>
        <w:jc w:val="both"/>
        <w:textAlignment w:val="baseline"/>
        <w:rPr>
          <w:sz w:val="28"/>
          <w:szCs w:val="28"/>
          <w:lang w:val="uk-UA"/>
        </w:rPr>
      </w:pPr>
      <w:r w:rsidRPr="00AE7C83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</w:t>
      </w:r>
      <w:r w:rsidRPr="00AE7C83">
        <w:rPr>
          <w:sz w:val="28"/>
          <w:szCs w:val="28"/>
          <w:lang w:val="uk-UA"/>
        </w:rPr>
        <w:t>/об’єкт</w:t>
      </w:r>
      <w:r>
        <w:rPr>
          <w:sz w:val="28"/>
          <w:szCs w:val="28"/>
          <w:lang w:val="uk-UA"/>
        </w:rPr>
        <w:t>ів</w:t>
      </w:r>
      <w:r w:rsidRPr="00AE7C83">
        <w:rPr>
          <w:sz w:val="28"/>
          <w:szCs w:val="28"/>
          <w:lang w:val="uk-UA"/>
        </w:rPr>
        <w:t xml:space="preserve"> оподаткування, якщо площа такого/таких об’єкта/об’єктів перевищує п’ятикратний розмір неоподатковуваної площі, </w:t>
      </w:r>
      <w:r>
        <w:rPr>
          <w:sz w:val="28"/>
          <w:szCs w:val="28"/>
          <w:lang w:val="uk-UA"/>
        </w:rPr>
        <w:t>встановленої підпунктом 4.1 цього пункту</w:t>
      </w:r>
      <w:r w:rsidRPr="00AE7C83">
        <w:rPr>
          <w:sz w:val="28"/>
          <w:szCs w:val="28"/>
          <w:lang w:val="uk-UA"/>
        </w:rPr>
        <w:t>;</w:t>
      </w:r>
    </w:p>
    <w:p w:rsidR="001E5FB8" w:rsidRPr="00AE7C83" w:rsidRDefault="001E5FB8" w:rsidP="001E5FB8">
      <w:pPr>
        <w:pStyle w:val="rvps2"/>
        <w:shd w:val="clear" w:color="auto" w:fill="FFFFFF"/>
        <w:spacing w:before="0" w:beforeAutospacing="0" w:after="0" w:afterAutospacing="0"/>
        <w:ind w:firstLine="338"/>
        <w:jc w:val="both"/>
        <w:textAlignment w:val="baseline"/>
        <w:rPr>
          <w:sz w:val="28"/>
          <w:szCs w:val="28"/>
          <w:lang w:val="uk-UA"/>
        </w:rPr>
      </w:pPr>
      <w:r w:rsidRPr="00AE7C83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</w:t>
      </w:r>
      <w:r w:rsidRPr="00AE7C83">
        <w:rPr>
          <w:sz w:val="28"/>
          <w:szCs w:val="28"/>
          <w:lang w:val="uk-UA"/>
        </w:rPr>
        <w:t>/об’єкт</w:t>
      </w:r>
      <w:r>
        <w:rPr>
          <w:sz w:val="28"/>
          <w:szCs w:val="28"/>
          <w:lang w:val="uk-UA"/>
        </w:rPr>
        <w:t>ів</w:t>
      </w:r>
      <w:r w:rsidRPr="00AE7C83">
        <w:rPr>
          <w:sz w:val="28"/>
          <w:szCs w:val="28"/>
          <w:lang w:val="uk-UA"/>
        </w:rPr>
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1E5FB8" w:rsidRPr="00345F73" w:rsidRDefault="001E5FB8" w:rsidP="001E5FB8">
      <w:pPr>
        <w:pStyle w:val="a3"/>
        <w:spacing w:after="0"/>
        <w:ind w:right="-10" w:firstLine="720"/>
        <w:jc w:val="both"/>
        <w:rPr>
          <w:rStyle w:val="a4"/>
          <w:sz w:val="28"/>
          <w:szCs w:val="28"/>
          <w:lang w:val="uk-UA"/>
        </w:rPr>
      </w:pPr>
    </w:p>
    <w:p w:rsidR="001E5FB8" w:rsidRPr="009B1B57" w:rsidRDefault="001E5FB8" w:rsidP="001E5FB8">
      <w:pPr>
        <w:pStyle w:val="a3"/>
        <w:spacing w:after="0"/>
        <w:ind w:right="-10" w:firstLine="720"/>
        <w:jc w:val="both"/>
        <w:rPr>
          <w:rStyle w:val="a4"/>
          <w:lang w:val="uk-UA"/>
        </w:rPr>
      </w:pPr>
      <w:r>
        <w:rPr>
          <w:rStyle w:val="a4"/>
          <w:sz w:val="28"/>
          <w:szCs w:val="28"/>
          <w:lang w:val="uk-UA"/>
        </w:rPr>
        <w:t>5. Ставка податку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b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Встановити с</w:t>
      </w:r>
      <w:r w:rsidRPr="008067D1">
        <w:rPr>
          <w:sz w:val="28"/>
          <w:szCs w:val="28"/>
          <w:lang w:val="uk-UA"/>
        </w:rPr>
        <w:t>тавки податку</w:t>
      </w:r>
      <w:r>
        <w:rPr>
          <w:sz w:val="28"/>
          <w:szCs w:val="28"/>
          <w:lang w:val="uk-UA"/>
        </w:rPr>
        <w:t xml:space="preserve"> для об’єктів житлової та/або нежитлової нерухомості, що перебувають у власності фізичних та юридичних осіб, за</w:t>
      </w:r>
      <w:r w:rsidRPr="005B2127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кв. метр"/>
        </w:smartTagPr>
        <w:r w:rsidRPr="008067D1">
          <w:rPr>
            <w:sz w:val="28"/>
            <w:szCs w:val="28"/>
            <w:lang w:val="uk-UA"/>
          </w:rPr>
          <w:t>1 кв. метр</w:t>
        </w:r>
      </w:smartTag>
      <w:r>
        <w:rPr>
          <w:sz w:val="28"/>
          <w:szCs w:val="28"/>
          <w:lang w:val="uk-UA"/>
        </w:rPr>
        <w:t xml:space="preserve"> бази оподаткування в розмірі: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183537">
        <w:rPr>
          <w:sz w:val="28"/>
          <w:szCs w:val="28"/>
          <w:lang w:val="uk-UA"/>
        </w:rPr>
        <w:t>0,2</w:t>
      </w:r>
      <w:r>
        <w:rPr>
          <w:sz w:val="28"/>
          <w:szCs w:val="28"/>
          <w:lang w:val="uk-UA"/>
        </w:rPr>
        <w:t xml:space="preserve"> відсотка від </w:t>
      </w:r>
      <w:r w:rsidRPr="008067D1">
        <w:rPr>
          <w:sz w:val="28"/>
          <w:szCs w:val="28"/>
          <w:lang w:val="uk-UA"/>
        </w:rPr>
        <w:t>розміру мінімальної заробітної плати, встановленої законом на 1 січня звітного (податкового) року</w:t>
      </w:r>
      <w:r>
        <w:rPr>
          <w:sz w:val="28"/>
          <w:szCs w:val="28"/>
          <w:lang w:val="uk-UA"/>
        </w:rPr>
        <w:t xml:space="preserve"> – </w:t>
      </w:r>
      <w:r w:rsidRPr="008067D1">
        <w:rPr>
          <w:sz w:val="28"/>
          <w:szCs w:val="28"/>
          <w:lang w:val="uk-UA"/>
        </w:rPr>
        <w:t>для об’єктів житлової</w:t>
      </w:r>
      <w:r>
        <w:rPr>
          <w:sz w:val="28"/>
          <w:szCs w:val="28"/>
          <w:lang w:val="uk-UA"/>
        </w:rPr>
        <w:t xml:space="preserve"> нерухомості;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0 відсотків від розміру </w:t>
      </w:r>
      <w:r w:rsidRPr="008067D1">
        <w:rPr>
          <w:sz w:val="28"/>
          <w:szCs w:val="28"/>
          <w:lang w:val="uk-UA"/>
        </w:rPr>
        <w:t xml:space="preserve">мінімальної заробітної плати, встановленої законом на 1 січня звітного (податкового) року </w:t>
      </w:r>
      <w:r>
        <w:rPr>
          <w:sz w:val="28"/>
          <w:szCs w:val="28"/>
          <w:lang w:val="uk-UA"/>
        </w:rPr>
        <w:t xml:space="preserve">– </w:t>
      </w:r>
      <w:r w:rsidRPr="008067D1">
        <w:rPr>
          <w:sz w:val="28"/>
          <w:szCs w:val="28"/>
          <w:lang w:val="uk-UA"/>
        </w:rPr>
        <w:t xml:space="preserve">для об’єктів </w:t>
      </w:r>
      <w:r>
        <w:rPr>
          <w:sz w:val="28"/>
          <w:szCs w:val="28"/>
          <w:lang w:val="uk-UA"/>
        </w:rPr>
        <w:t>не</w:t>
      </w:r>
      <w:r w:rsidRPr="008067D1">
        <w:rPr>
          <w:sz w:val="28"/>
          <w:szCs w:val="28"/>
          <w:lang w:val="uk-UA"/>
        </w:rPr>
        <w:t>житлової</w:t>
      </w:r>
      <w:r>
        <w:rPr>
          <w:sz w:val="28"/>
          <w:szCs w:val="28"/>
          <w:lang w:val="uk-UA"/>
        </w:rPr>
        <w:t xml:space="preserve"> нерухомості в частині </w:t>
      </w:r>
      <w:r w:rsidRPr="000678E2">
        <w:rPr>
          <w:sz w:val="28"/>
          <w:szCs w:val="28"/>
          <w:lang w:val="uk-UA" w:eastAsia="uk-UA"/>
        </w:rPr>
        <w:t>господарськ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 xml:space="preserve"> (присадибн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>) будів</w:t>
      </w:r>
      <w:r>
        <w:rPr>
          <w:sz w:val="28"/>
          <w:szCs w:val="28"/>
          <w:lang w:val="uk-UA" w:eastAsia="uk-UA"/>
        </w:rPr>
        <w:t>е</w:t>
      </w:r>
      <w:r w:rsidRPr="000678E2">
        <w:rPr>
          <w:sz w:val="28"/>
          <w:szCs w:val="28"/>
          <w:lang w:val="uk-UA" w:eastAsia="uk-UA"/>
        </w:rPr>
        <w:t>л</w:t>
      </w:r>
      <w:r>
        <w:rPr>
          <w:sz w:val="28"/>
          <w:szCs w:val="28"/>
          <w:lang w:val="uk-UA" w:eastAsia="uk-UA"/>
        </w:rPr>
        <w:t>ь</w:t>
      </w:r>
      <w:r w:rsidRPr="000678E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</w:t>
      </w:r>
      <w:r w:rsidRPr="000678E2">
        <w:rPr>
          <w:sz w:val="28"/>
          <w:szCs w:val="28"/>
          <w:lang w:val="uk-UA" w:eastAsia="uk-UA"/>
        </w:rPr>
        <w:t>допоміжн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 xml:space="preserve"> (нежитлов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>) приміщен</w:t>
      </w:r>
      <w:r>
        <w:rPr>
          <w:sz w:val="28"/>
          <w:szCs w:val="28"/>
          <w:lang w:val="uk-UA" w:eastAsia="uk-UA"/>
        </w:rPr>
        <w:t>ь</w:t>
      </w:r>
      <w:r w:rsidRPr="000678E2">
        <w:rPr>
          <w:sz w:val="28"/>
          <w:szCs w:val="28"/>
          <w:lang w:val="uk-UA" w:eastAsia="uk-UA"/>
        </w:rPr>
        <w:t>, до яких належать сараї, хліви, гаражі, літні кухні, майстерні, вбиральні, погреби, навіси, котельні, бойлерні, трансформаторні підстанції тощо</w:t>
      </w:r>
      <w:r>
        <w:rPr>
          <w:sz w:val="28"/>
          <w:szCs w:val="28"/>
          <w:lang w:val="uk-UA" w:eastAsia="uk-UA"/>
        </w:rPr>
        <w:t>), які використовуються без отримання прибутку</w:t>
      </w:r>
      <w:r>
        <w:rPr>
          <w:sz w:val="28"/>
          <w:szCs w:val="28"/>
          <w:lang w:val="uk-UA"/>
        </w:rPr>
        <w:t>;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CE1453">
        <w:rPr>
          <w:sz w:val="28"/>
          <w:szCs w:val="28"/>
          <w:lang w:val="uk-UA"/>
        </w:rPr>
        <w:t>1,0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відсотка від розміру </w:t>
      </w:r>
      <w:r w:rsidRPr="008067D1">
        <w:rPr>
          <w:sz w:val="28"/>
          <w:szCs w:val="28"/>
          <w:lang w:val="uk-UA"/>
        </w:rPr>
        <w:t xml:space="preserve">мінімальної заробітної плати, встановленої законом на 1 січня звітного (податкового) року </w:t>
      </w:r>
      <w:r>
        <w:rPr>
          <w:sz w:val="28"/>
          <w:szCs w:val="28"/>
          <w:lang w:val="uk-UA"/>
        </w:rPr>
        <w:t xml:space="preserve">– </w:t>
      </w:r>
      <w:r w:rsidRPr="008067D1">
        <w:rPr>
          <w:sz w:val="28"/>
          <w:szCs w:val="28"/>
          <w:lang w:val="uk-UA"/>
        </w:rPr>
        <w:t xml:space="preserve">для об’єктів </w:t>
      </w:r>
      <w:r>
        <w:rPr>
          <w:sz w:val="28"/>
          <w:szCs w:val="28"/>
          <w:lang w:val="uk-UA"/>
        </w:rPr>
        <w:t>не</w:t>
      </w:r>
      <w:r w:rsidRPr="008067D1">
        <w:rPr>
          <w:sz w:val="28"/>
          <w:szCs w:val="28"/>
          <w:lang w:val="uk-UA"/>
        </w:rPr>
        <w:t>житлової</w:t>
      </w:r>
      <w:r>
        <w:rPr>
          <w:sz w:val="28"/>
          <w:szCs w:val="28"/>
          <w:lang w:val="uk-UA"/>
        </w:rPr>
        <w:t xml:space="preserve"> нерухомості, крім господарських </w:t>
      </w:r>
      <w:r w:rsidRPr="000678E2">
        <w:rPr>
          <w:sz w:val="28"/>
          <w:szCs w:val="28"/>
          <w:lang w:val="uk-UA" w:eastAsia="uk-UA"/>
        </w:rPr>
        <w:t>(присадибн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>) будів</w:t>
      </w:r>
      <w:r>
        <w:rPr>
          <w:sz w:val="28"/>
          <w:szCs w:val="28"/>
          <w:lang w:val="uk-UA" w:eastAsia="uk-UA"/>
        </w:rPr>
        <w:t>е</w:t>
      </w:r>
      <w:r w:rsidRPr="000678E2">
        <w:rPr>
          <w:sz w:val="28"/>
          <w:szCs w:val="28"/>
          <w:lang w:val="uk-UA" w:eastAsia="uk-UA"/>
        </w:rPr>
        <w:t>л</w:t>
      </w:r>
      <w:r>
        <w:rPr>
          <w:sz w:val="28"/>
          <w:szCs w:val="28"/>
          <w:lang w:val="uk-UA" w:eastAsia="uk-UA"/>
        </w:rPr>
        <w:t>ь</w:t>
      </w:r>
      <w:r w:rsidRPr="000678E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</w:t>
      </w:r>
      <w:r w:rsidRPr="000678E2">
        <w:rPr>
          <w:sz w:val="28"/>
          <w:szCs w:val="28"/>
          <w:lang w:val="uk-UA" w:eastAsia="uk-UA"/>
        </w:rPr>
        <w:t>допоміжн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 xml:space="preserve"> (нежитлов</w:t>
      </w:r>
      <w:r>
        <w:rPr>
          <w:sz w:val="28"/>
          <w:szCs w:val="28"/>
          <w:lang w:val="uk-UA" w:eastAsia="uk-UA"/>
        </w:rPr>
        <w:t>их</w:t>
      </w:r>
      <w:r w:rsidRPr="000678E2">
        <w:rPr>
          <w:sz w:val="28"/>
          <w:szCs w:val="28"/>
          <w:lang w:val="uk-UA" w:eastAsia="uk-UA"/>
        </w:rPr>
        <w:t>) приміщен</w:t>
      </w:r>
      <w:r>
        <w:rPr>
          <w:sz w:val="28"/>
          <w:szCs w:val="28"/>
          <w:lang w:val="uk-UA" w:eastAsia="uk-UA"/>
        </w:rPr>
        <w:t>ь</w:t>
      </w:r>
      <w:r w:rsidRPr="000678E2">
        <w:rPr>
          <w:sz w:val="28"/>
          <w:szCs w:val="28"/>
          <w:lang w:val="uk-UA" w:eastAsia="uk-UA"/>
        </w:rPr>
        <w:t>, до яких належать сараї, хліви, гаражі, літні кухні, майстерні, вбиральні, погреби, навіси, котельні, бойлерні, трансформаторні підстанції тощо</w:t>
      </w:r>
      <w:r>
        <w:rPr>
          <w:sz w:val="28"/>
          <w:szCs w:val="28"/>
          <w:lang w:val="uk-UA" w:eastAsia="uk-UA"/>
        </w:rPr>
        <w:t>), які використовуються без отримання прибутку</w:t>
      </w:r>
      <w:r>
        <w:rPr>
          <w:sz w:val="28"/>
          <w:szCs w:val="28"/>
          <w:lang w:val="uk-UA"/>
        </w:rPr>
        <w:t>;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183537" w:rsidRDefault="00183537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1E5FB8" w:rsidRPr="007C253E" w:rsidRDefault="001E5FB8" w:rsidP="001E5FB8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lastRenderedPageBreak/>
        <w:t>6. Податковий період</w:t>
      </w:r>
    </w:p>
    <w:p w:rsidR="001E5FB8" w:rsidRDefault="001E5FB8" w:rsidP="001E5FB8">
      <w:pPr>
        <w:pStyle w:val="a3"/>
        <w:spacing w:after="0"/>
        <w:ind w:left="-360" w:right="-185" w:firstLine="720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Базовий податковий (звітний) період дорівнює  календарному року.</w:t>
      </w:r>
    </w:p>
    <w:p w:rsidR="001E5FB8" w:rsidRDefault="001E5FB8" w:rsidP="001E5FB8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14" w:firstLine="720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7. Порядок обчислення суми податку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Pr="00135D7A">
        <w:rPr>
          <w:sz w:val="28"/>
          <w:szCs w:val="28"/>
          <w:lang w:val="uk-UA"/>
        </w:rPr>
        <w:t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 xml:space="preserve"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 підпунктів «а» або «б» підпункту 4.1 пункту 4 </w:t>
      </w:r>
      <w:r>
        <w:rPr>
          <w:sz w:val="28"/>
          <w:szCs w:val="28"/>
          <w:lang w:val="uk-UA"/>
        </w:rPr>
        <w:t>цього положення</w:t>
      </w:r>
      <w:r w:rsidRPr="00135D7A">
        <w:rPr>
          <w:sz w:val="28"/>
          <w:szCs w:val="28"/>
          <w:lang w:val="uk-UA"/>
        </w:rPr>
        <w:t>, та відповідної ставки податку;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 xml:space="preserve"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 підпунктів «а» або «б» підпункту 4.1 пункту 4 </w:t>
      </w:r>
      <w:r>
        <w:rPr>
          <w:sz w:val="28"/>
          <w:szCs w:val="28"/>
          <w:lang w:val="uk-UA"/>
        </w:rPr>
        <w:t>цього положення</w:t>
      </w:r>
      <w:r w:rsidRPr="00135D7A">
        <w:rPr>
          <w:sz w:val="28"/>
          <w:szCs w:val="28"/>
          <w:lang w:val="uk-UA"/>
        </w:rPr>
        <w:t>, та відповідної ставки податку;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 xml:space="preserve"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 підпункту «в» підпункту 4.1 пункту 4 </w:t>
      </w:r>
      <w:r>
        <w:rPr>
          <w:sz w:val="28"/>
          <w:szCs w:val="28"/>
          <w:lang w:val="uk-UA"/>
        </w:rPr>
        <w:t>цього положення,</w:t>
      </w:r>
      <w:r w:rsidRPr="00135D7A">
        <w:rPr>
          <w:sz w:val="28"/>
          <w:szCs w:val="28"/>
          <w:lang w:val="uk-UA"/>
        </w:rPr>
        <w:t xml:space="preserve"> та відповідної ставки податку;</w:t>
      </w:r>
    </w:p>
    <w:p w:rsidR="001E5FB8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 xml:space="preserve">г) сума податку, обчислена з урахуванням підпунктів </w:t>
      </w:r>
      <w:r>
        <w:rPr>
          <w:sz w:val="28"/>
          <w:szCs w:val="28"/>
          <w:lang w:val="uk-UA"/>
        </w:rPr>
        <w:t>«б»</w:t>
      </w:r>
      <w:r w:rsidRPr="00135D7A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«в»</w:t>
      </w:r>
      <w:r w:rsidRPr="00135D7A">
        <w:rPr>
          <w:sz w:val="28"/>
          <w:szCs w:val="28"/>
          <w:lang w:val="uk-UA"/>
        </w:rPr>
        <w:t xml:space="preserve"> цього підпункту, розподіляється контролюючим органом пропорційно до питомої ваги загальної площі кожного з об’єктів житлової нерухомості.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51214B">
        <w:rPr>
          <w:sz w:val="28"/>
          <w:szCs w:val="28"/>
          <w:lang w:val="uk-UA"/>
        </w:rPr>
        <w:t>ґ) за наявності у власності платника податку об’єкта (об’єктів)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сума податку, розрах</w:t>
      </w:r>
      <w:r>
        <w:rPr>
          <w:sz w:val="28"/>
          <w:szCs w:val="28"/>
          <w:lang w:val="uk-UA"/>
        </w:rPr>
        <w:t>ована відповідно до підпунктів «</w:t>
      </w:r>
      <w:proofErr w:type="spellStart"/>
      <w:r w:rsidRPr="005121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Pr="005121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«</w:t>
      </w:r>
      <w:r w:rsidRPr="0051214B">
        <w:rPr>
          <w:sz w:val="28"/>
          <w:szCs w:val="28"/>
          <w:lang w:val="uk-UA"/>
        </w:rPr>
        <w:t>г</w:t>
      </w:r>
      <w:proofErr w:type="spellEnd"/>
      <w:r>
        <w:rPr>
          <w:sz w:val="28"/>
          <w:szCs w:val="28"/>
          <w:lang w:val="uk-UA"/>
        </w:rPr>
        <w:t>»</w:t>
      </w:r>
      <w:r w:rsidRPr="0051214B">
        <w:rPr>
          <w:sz w:val="28"/>
          <w:szCs w:val="28"/>
          <w:lang w:val="uk-UA"/>
        </w:rPr>
        <w:t xml:space="preserve"> цього підпункту, збільшується на 25000 гривень на рік за кожен такий об’єкт житлової нерухомості (його частку).</w:t>
      </w:r>
    </w:p>
    <w:p w:rsidR="001E5FB8" w:rsidRPr="00135D7A" w:rsidRDefault="001E5FB8" w:rsidP="001E5FB8">
      <w:pPr>
        <w:pStyle w:val="a3"/>
        <w:tabs>
          <w:tab w:val="left" w:pos="5040"/>
        </w:tabs>
        <w:spacing w:after="0"/>
        <w:ind w:right="14" w:firstLine="720"/>
        <w:jc w:val="both"/>
        <w:rPr>
          <w:sz w:val="28"/>
          <w:szCs w:val="28"/>
          <w:lang w:val="uk-UA"/>
        </w:rPr>
      </w:pPr>
      <w:r w:rsidRPr="0051214B">
        <w:rPr>
          <w:sz w:val="28"/>
          <w:szCs w:val="28"/>
          <w:lang w:val="uk-UA"/>
        </w:rPr>
        <w:t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нерухомості та відповідної ставки податку.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Pr="00135D7A">
        <w:rPr>
          <w:sz w:val="28"/>
          <w:szCs w:val="28"/>
          <w:lang w:val="uk-UA"/>
        </w:rPr>
        <w:t xml:space="preserve">Податкове/податкові повідомлення-рішення про сплату суми/сум податку, обчисленого згідно з підпунктом 7.1 пункту 7 </w:t>
      </w:r>
      <w:r>
        <w:rPr>
          <w:sz w:val="28"/>
          <w:szCs w:val="28"/>
          <w:lang w:val="uk-UA"/>
        </w:rPr>
        <w:t>цього положення</w:t>
      </w:r>
      <w:r w:rsidRPr="00135D7A">
        <w:rPr>
          <w:sz w:val="28"/>
          <w:szCs w:val="28"/>
          <w:lang w:val="uk-UA"/>
        </w:rPr>
        <w:t xml:space="preserve">, та відповідні платіжні реквізити, зокрема, </w:t>
      </w:r>
      <w:r w:rsidR="000417A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</w:t>
      </w:r>
      <w:r w:rsidR="000417A1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ської ради</w:t>
      </w:r>
      <w:r w:rsidRPr="00135D7A">
        <w:rPr>
          <w:sz w:val="28"/>
          <w:szCs w:val="28"/>
          <w:lang w:val="uk-UA"/>
        </w:rPr>
        <w:t xml:space="preserve">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lastRenderedPageBreak/>
        <w:t>Щодо новоствореного (нововведеного) об’єкта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об’єкт.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 xml:space="preserve"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об’єктів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</w:t>
      </w:r>
      <w:r>
        <w:rPr>
          <w:sz w:val="28"/>
          <w:szCs w:val="28"/>
          <w:lang w:val="uk-UA"/>
        </w:rPr>
        <w:t>фінансову</w:t>
      </w:r>
      <w:r w:rsidRPr="00135D7A">
        <w:rPr>
          <w:sz w:val="28"/>
          <w:szCs w:val="28"/>
          <w:lang w:val="uk-UA"/>
        </w:rPr>
        <w:t xml:space="preserve"> політику.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  <w:lang w:val="uk-UA"/>
        </w:rPr>
      </w:pPr>
      <w:r w:rsidRPr="00135D7A">
        <w:rPr>
          <w:sz w:val="28"/>
          <w:szCs w:val="28"/>
          <w:lang w:val="uk-UA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об’єктів житлової та/або нежитлової нерухомості, що перебувають у власності таких нерезидентів.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 xml:space="preserve">  </w:t>
      </w:r>
      <w:proofErr w:type="spellStart"/>
      <w:r w:rsidRPr="00135D7A">
        <w:rPr>
          <w:sz w:val="28"/>
          <w:szCs w:val="28"/>
        </w:rPr>
        <w:t>Платники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мають</w:t>
      </w:r>
      <w:proofErr w:type="spellEnd"/>
      <w:r w:rsidRPr="00135D7A">
        <w:rPr>
          <w:sz w:val="28"/>
          <w:szCs w:val="28"/>
        </w:rPr>
        <w:t xml:space="preserve"> право </w:t>
      </w:r>
      <w:proofErr w:type="spellStart"/>
      <w:r w:rsidRPr="00135D7A">
        <w:rPr>
          <w:sz w:val="28"/>
          <w:szCs w:val="28"/>
        </w:rPr>
        <w:t>звернутися</w:t>
      </w:r>
      <w:proofErr w:type="spellEnd"/>
      <w:r w:rsidRPr="00135D7A">
        <w:rPr>
          <w:sz w:val="28"/>
          <w:szCs w:val="28"/>
        </w:rPr>
        <w:t xml:space="preserve"> з </w:t>
      </w:r>
      <w:proofErr w:type="spellStart"/>
      <w:r w:rsidRPr="00135D7A">
        <w:rPr>
          <w:sz w:val="28"/>
          <w:szCs w:val="28"/>
        </w:rPr>
        <w:t>письмовою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заявою</w:t>
      </w:r>
      <w:proofErr w:type="spellEnd"/>
      <w:r w:rsidRPr="00135D7A">
        <w:rPr>
          <w:sz w:val="28"/>
          <w:szCs w:val="28"/>
        </w:rPr>
        <w:t xml:space="preserve"> до </w:t>
      </w:r>
      <w:proofErr w:type="spellStart"/>
      <w:r w:rsidRPr="00135D7A">
        <w:rPr>
          <w:sz w:val="28"/>
          <w:szCs w:val="28"/>
        </w:rPr>
        <w:t>контролюючого</w:t>
      </w:r>
      <w:proofErr w:type="spellEnd"/>
      <w:r w:rsidRPr="00135D7A">
        <w:rPr>
          <w:sz w:val="28"/>
          <w:szCs w:val="28"/>
        </w:rPr>
        <w:t xml:space="preserve"> органу за </w:t>
      </w:r>
      <w:proofErr w:type="spellStart"/>
      <w:proofErr w:type="gramStart"/>
      <w:r w:rsidRPr="00135D7A">
        <w:rPr>
          <w:sz w:val="28"/>
          <w:szCs w:val="28"/>
        </w:rPr>
        <w:t>м</w:t>
      </w:r>
      <w:proofErr w:type="gramEnd"/>
      <w:r w:rsidRPr="00135D7A">
        <w:rPr>
          <w:sz w:val="28"/>
          <w:szCs w:val="28"/>
        </w:rPr>
        <w:t>ісцем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проживання</w:t>
      </w:r>
      <w:proofErr w:type="spellEnd"/>
      <w:r w:rsidRPr="00135D7A">
        <w:rPr>
          <w:sz w:val="28"/>
          <w:szCs w:val="28"/>
        </w:rPr>
        <w:t xml:space="preserve"> (</w:t>
      </w:r>
      <w:proofErr w:type="spellStart"/>
      <w:r w:rsidRPr="00135D7A">
        <w:rPr>
          <w:sz w:val="28"/>
          <w:szCs w:val="28"/>
        </w:rPr>
        <w:t>реєстрації</w:t>
      </w:r>
      <w:proofErr w:type="spellEnd"/>
      <w:r w:rsidRPr="00135D7A">
        <w:rPr>
          <w:sz w:val="28"/>
          <w:szCs w:val="28"/>
        </w:rPr>
        <w:t xml:space="preserve">) для </w:t>
      </w:r>
      <w:proofErr w:type="spellStart"/>
      <w:r w:rsidRPr="00135D7A">
        <w:rPr>
          <w:sz w:val="28"/>
          <w:szCs w:val="28"/>
        </w:rPr>
        <w:t>проведення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звірки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даних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щодо</w:t>
      </w:r>
      <w:proofErr w:type="spellEnd"/>
      <w:r w:rsidRPr="00135D7A">
        <w:rPr>
          <w:sz w:val="28"/>
          <w:szCs w:val="28"/>
        </w:rPr>
        <w:t>: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 w:rsidRPr="00135D7A">
        <w:rPr>
          <w:sz w:val="28"/>
          <w:szCs w:val="28"/>
        </w:rPr>
        <w:t>об’єктів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житлової</w:t>
      </w:r>
      <w:proofErr w:type="spellEnd"/>
      <w:r w:rsidRPr="00135D7A">
        <w:rPr>
          <w:sz w:val="28"/>
          <w:szCs w:val="28"/>
        </w:rPr>
        <w:t xml:space="preserve"> та/</w:t>
      </w:r>
      <w:proofErr w:type="spellStart"/>
      <w:r w:rsidRPr="00135D7A">
        <w:rPr>
          <w:sz w:val="28"/>
          <w:szCs w:val="28"/>
        </w:rPr>
        <w:t>або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нежитлової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нерухомості</w:t>
      </w:r>
      <w:proofErr w:type="spellEnd"/>
      <w:r w:rsidRPr="00135D7A">
        <w:rPr>
          <w:sz w:val="28"/>
          <w:szCs w:val="28"/>
        </w:rPr>
        <w:t xml:space="preserve">, в тому </w:t>
      </w:r>
      <w:proofErr w:type="spellStart"/>
      <w:r w:rsidRPr="00135D7A">
        <w:rPr>
          <w:sz w:val="28"/>
          <w:szCs w:val="28"/>
        </w:rPr>
        <w:t>числі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їх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часток</w:t>
      </w:r>
      <w:proofErr w:type="spellEnd"/>
      <w:r w:rsidRPr="00135D7A">
        <w:rPr>
          <w:sz w:val="28"/>
          <w:szCs w:val="28"/>
        </w:rPr>
        <w:t xml:space="preserve">, </w:t>
      </w:r>
      <w:proofErr w:type="spellStart"/>
      <w:r w:rsidRPr="00135D7A">
        <w:rPr>
          <w:sz w:val="28"/>
          <w:szCs w:val="28"/>
        </w:rPr>
        <w:t>що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перебувають</w:t>
      </w:r>
      <w:proofErr w:type="spellEnd"/>
      <w:r w:rsidRPr="00135D7A">
        <w:rPr>
          <w:sz w:val="28"/>
          <w:szCs w:val="28"/>
        </w:rPr>
        <w:t xml:space="preserve"> у </w:t>
      </w:r>
      <w:proofErr w:type="spellStart"/>
      <w:r w:rsidRPr="00135D7A">
        <w:rPr>
          <w:sz w:val="28"/>
          <w:szCs w:val="28"/>
        </w:rPr>
        <w:t>власності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платника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>;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135D7A">
        <w:rPr>
          <w:sz w:val="28"/>
          <w:szCs w:val="28"/>
        </w:rPr>
        <w:t>розміру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загальної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площі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об’єктів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житлової</w:t>
      </w:r>
      <w:proofErr w:type="spellEnd"/>
      <w:r w:rsidRPr="00135D7A">
        <w:rPr>
          <w:sz w:val="28"/>
          <w:szCs w:val="28"/>
        </w:rPr>
        <w:t xml:space="preserve"> та/</w:t>
      </w:r>
      <w:proofErr w:type="spellStart"/>
      <w:r w:rsidRPr="00135D7A">
        <w:rPr>
          <w:sz w:val="28"/>
          <w:szCs w:val="28"/>
        </w:rPr>
        <w:t>або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нежитлової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нерухомості</w:t>
      </w:r>
      <w:proofErr w:type="spellEnd"/>
      <w:r w:rsidRPr="00135D7A">
        <w:rPr>
          <w:sz w:val="28"/>
          <w:szCs w:val="28"/>
        </w:rPr>
        <w:t xml:space="preserve">, </w:t>
      </w:r>
      <w:proofErr w:type="spellStart"/>
      <w:r w:rsidRPr="00135D7A">
        <w:rPr>
          <w:sz w:val="28"/>
          <w:szCs w:val="28"/>
        </w:rPr>
        <w:t>що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перебувають</w:t>
      </w:r>
      <w:proofErr w:type="spellEnd"/>
      <w:r w:rsidRPr="00135D7A">
        <w:rPr>
          <w:sz w:val="28"/>
          <w:szCs w:val="28"/>
        </w:rPr>
        <w:t xml:space="preserve"> у </w:t>
      </w:r>
      <w:proofErr w:type="spellStart"/>
      <w:r w:rsidRPr="00135D7A">
        <w:rPr>
          <w:sz w:val="28"/>
          <w:szCs w:val="28"/>
        </w:rPr>
        <w:t>власності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платника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>;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Pr="00135D7A">
        <w:rPr>
          <w:sz w:val="28"/>
          <w:szCs w:val="28"/>
        </w:rPr>
        <w:t xml:space="preserve">права на </w:t>
      </w:r>
      <w:proofErr w:type="spellStart"/>
      <w:r w:rsidRPr="00135D7A">
        <w:rPr>
          <w:sz w:val="28"/>
          <w:szCs w:val="28"/>
        </w:rPr>
        <w:t>користування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пільгою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із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сплати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>;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 w:rsidRPr="00135D7A">
        <w:rPr>
          <w:sz w:val="28"/>
          <w:szCs w:val="28"/>
        </w:rPr>
        <w:t>розміру</w:t>
      </w:r>
      <w:proofErr w:type="spellEnd"/>
      <w:r w:rsidRPr="00135D7A">
        <w:rPr>
          <w:sz w:val="28"/>
          <w:szCs w:val="28"/>
        </w:rPr>
        <w:t xml:space="preserve"> ставки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>;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 w:rsidRPr="00135D7A">
        <w:rPr>
          <w:sz w:val="28"/>
          <w:szCs w:val="28"/>
        </w:rPr>
        <w:t>нарахованої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суми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>.</w:t>
      </w:r>
    </w:p>
    <w:p w:rsidR="001E5FB8" w:rsidRPr="00135D7A" w:rsidRDefault="001E5FB8" w:rsidP="001E5FB8">
      <w:pPr>
        <w:ind w:right="14" w:firstLine="709"/>
        <w:jc w:val="both"/>
        <w:rPr>
          <w:sz w:val="28"/>
          <w:szCs w:val="28"/>
        </w:rPr>
      </w:pPr>
      <w:r w:rsidRPr="00135D7A">
        <w:rPr>
          <w:sz w:val="28"/>
          <w:szCs w:val="28"/>
        </w:rPr>
        <w:t xml:space="preserve">У </w:t>
      </w:r>
      <w:proofErr w:type="spellStart"/>
      <w:r w:rsidRPr="00135D7A">
        <w:rPr>
          <w:sz w:val="28"/>
          <w:szCs w:val="28"/>
        </w:rPr>
        <w:t>разі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виявлення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розбіжностей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між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даними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контролюючих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органів</w:t>
      </w:r>
      <w:proofErr w:type="spellEnd"/>
      <w:r w:rsidRPr="00135D7A">
        <w:rPr>
          <w:sz w:val="28"/>
          <w:szCs w:val="28"/>
        </w:rPr>
        <w:t xml:space="preserve"> та </w:t>
      </w:r>
      <w:proofErr w:type="spellStart"/>
      <w:r w:rsidRPr="00135D7A">
        <w:rPr>
          <w:sz w:val="28"/>
          <w:szCs w:val="28"/>
        </w:rPr>
        <w:t>даними</w:t>
      </w:r>
      <w:proofErr w:type="spellEnd"/>
      <w:r w:rsidRPr="00135D7A">
        <w:rPr>
          <w:sz w:val="28"/>
          <w:szCs w:val="28"/>
        </w:rPr>
        <w:t xml:space="preserve">, </w:t>
      </w:r>
      <w:proofErr w:type="spellStart"/>
      <w:r w:rsidRPr="00135D7A">
        <w:rPr>
          <w:sz w:val="28"/>
          <w:szCs w:val="28"/>
        </w:rPr>
        <w:t>підтвердженими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платником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 xml:space="preserve"> на </w:t>
      </w:r>
      <w:proofErr w:type="spellStart"/>
      <w:r w:rsidRPr="00135D7A">
        <w:rPr>
          <w:sz w:val="28"/>
          <w:szCs w:val="28"/>
        </w:rPr>
        <w:t>підставі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оригіналів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proofErr w:type="gramStart"/>
      <w:r w:rsidRPr="00135D7A">
        <w:rPr>
          <w:sz w:val="28"/>
          <w:szCs w:val="28"/>
        </w:rPr>
        <w:t>в</w:t>
      </w:r>
      <w:proofErr w:type="gramEnd"/>
      <w:r w:rsidRPr="00135D7A">
        <w:rPr>
          <w:sz w:val="28"/>
          <w:szCs w:val="28"/>
        </w:rPr>
        <w:t>ідповідних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документів</w:t>
      </w:r>
      <w:proofErr w:type="spellEnd"/>
      <w:r w:rsidRPr="00135D7A">
        <w:rPr>
          <w:sz w:val="28"/>
          <w:szCs w:val="28"/>
        </w:rPr>
        <w:t xml:space="preserve">, </w:t>
      </w:r>
      <w:proofErr w:type="spellStart"/>
      <w:r w:rsidRPr="00135D7A">
        <w:rPr>
          <w:sz w:val="28"/>
          <w:szCs w:val="28"/>
        </w:rPr>
        <w:t>зокрема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документів</w:t>
      </w:r>
      <w:proofErr w:type="spellEnd"/>
      <w:r w:rsidRPr="00135D7A">
        <w:rPr>
          <w:sz w:val="28"/>
          <w:szCs w:val="28"/>
        </w:rPr>
        <w:t xml:space="preserve"> на право </w:t>
      </w:r>
      <w:proofErr w:type="spellStart"/>
      <w:r w:rsidRPr="00135D7A">
        <w:rPr>
          <w:sz w:val="28"/>
          <w:szCs w:val="28"/>
        </w:rPr>
        <w:t>власності</w:t>
      </w:r>
      <w:proofErr w:type="spellEnd"/>
      <w:r w:rsidRPr="00135D7A">
        <w:rPr>
          <w:sz w:val="28"/>
          <w:szCs w:val="28"/>
        </w:rPr>
        <w:t xml:space="preserve">, </w:t>
      </w:r>
      <w:proofErr w:type="spellStart"/>
      <w:r w:rsidRPr="00135D7A">
        <w:rPr>
          <w:sz w:val="28"/>
          <w:szCs w:val="28"/>
        </w:rPr>
        <w:t>контролюючий</w:t>
      </w:r>
      <w:proofErr w:type="spellEnd"/>
      <w:r w:rsidRPr="00135D7A">
        <w:rPr>
          <w:sz w:val="28"/>
          <w:szCs w:val="28"/>
        </w:rPr>
        <w:t xml:space="preserve"> орган за </w:t>
      </w:r>
      <w:proofErr w:type="spellStart"/>
      <w:r w:rsidRPr="00135D7A">
        <w:rPr>
          <w:sz w:val="28"/>
          <w:szCs w:val="28"/>
        </w:rPr>
        <w:t>місцем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проживання</w:t>
      </w:r>
      <w:proofErr w:type="spellEnd"/>
      <w:r w:rsidRPr="00135D7A">
        <w:rPr>
          <w:sz w:val="28"/>
          <w:szCs w:val="28"/>
        </w:rPr>
        <w:t xml:space="preserve"> (</w:t>
      </w:r>
      <w:proofErr w:type="spellStart"/>
      <w:r w:rsidRPr="00135D7A">
        <w:rPr>
          <w:sz w:val="28"/>
          <w:szCs w:val="28"/>
        </w:rPr>
        <w:t>реєстрації</w:t>
      </w:r>
      <w:proofErr w:type="spellEnd"/>
      <w:r w:rsidRPr="00135D7A">
        <w:rPr>
          <w:sz w:val="28"/>
          <w:szCs w:val="28"/>
        </w:rPr>
        <w:t xml:space="preserve">) </w:t>
      </w:r>
      <w:proofErr w:type="spellStart"/>
      <w:r w:rsidRPr="00135D7A">
        <w:rPr>
          <w:sz w:val="28"/>
          <w:szCs w:val="28"/>
        </w:rPr>
        <w:t>платника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 xml:space="preserve"> проводить </w:t>
      </w:r>
      <w:proofErr w:type="spellStart"/>
      <w:r w:rsidRPr="00135D7A">
        <w:rPr>
          <w:sz w:val="28"/>
          <w:szCs w:val="28"/>
        </w:rPr>
        <w:t>перерахунок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суми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податку</w:t>
      </w:r>
      <w:proofErr w:type="spellEnd"/>
      <w:r w:rsidRPr="00135D7A">
        <w:rPr>
          <w:sz w:val="28"/>
          <w:szCs w:val="28"/>
        </w:rPr>
        <w:t xml:space="preserve"> і </w:t>
      </w:r>
      <w:proofErr w:type="spellStart"/>
      <w:r w:rsidRPr="00135D7A">
        <w:rPr>
          <w:sz w:val="28"/>
          <w:szCs w:val="28"/>
        </w:rPr>
        <w:t>надсилає</w:t>
      </w:r>
      <w:proofErr w:type="spellEnd"/>
      <w:r w:rsidRPr="00135D7A">
        <w:rPr>
          <w:sz w:val="28"/>
          <w:szCs w:val="28"/>
        </w:rPr>
        <w:t xml:space="preserve"> (</w:t>
      </w:r>
      <w:proofErr w:type="spellStart"/>
      <w:r w:rsidRPr="00135D7A">
        <w:rPr>
          <w:sz w:val="28"/>
          <w:szCs w:val="28"/>
        </w:rPr>
        <w:t>вручає</w:t>
      </w:r>
      <w:proofErr w:type="spellEnd"/>
      <w:r w:rsidRPr="00135D7A">
        <w:rPr>
          <w:sz w:val="28"/>
          <w:szCs w:val="28"/>
        </w:rPr>
        <w:t xml:space="preserve">) </w:t>
      </w:r>
      <w:proofErr w:type="spellStart"/>
      <w:r w:rsidRPr="00135D7A">
        <w:rPr>
          <w:sz w:val="28"/>
          <w:szCs w:val="28"/>
        </w:rPr>
        <w:t>йому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нове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податкове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повідомлення-рішення</w:t>
      </w:r>
      <w:proofErr w:type="spellEnd"/>
      <w:r w:rsidRPr="00135D7A">
        <w:rPr>
          <w:sz w:val="28"/>
          <w:szCs w:val="28"/>
        </w:rPr>
        <w:t xml:space="preserve">. </w:t>
      </w:r>
      <w:proofErr w:type="spellStart"/>
      <w:r w:rsidRPr="00135D7A">
        <w:rPr>
          <w:sz w:val="28"/>
          <w:szCs w:val="28"/>
        </w:rPr>
        <w:t>Попереднє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податкове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повідомлення-рішення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вважається</w:t>
      </w:r>
      <w:proofErr w:type="spellEnd"/>
      <w:r w:rsidRPr="00135D7A">
        <w:rPr>
          <w:sz w:val="28"/>
          <w:szCs w:val="28"/>
        </w:rPr>
        <w:t xml:space="preserve"> </w:t>
      </w:r>
      <w:proofErr w:type="spellStart"/>
      <w:r w:rsidRPr="00135D7A">
        <w:rPr>
          <w:sz w:val="28"/>
          <w:szCs w:val="28"/>
        </w:rPr>
        <w:t>скасованим</w:t>
      </w:r>
      <w:proofErr w:type="spellEnd"/>
      <w:r w:rsidRPr="00135D7A">
        <w:rPr>
          <w:sz w:val="28"/>
          <w:szCs w:val="28"/>
        </w:rPr>
        <w:t xml:space="preserve"> (</w:t>
      </w:r>
      <w:proofErr w:type="spellStart"/>
      <w:r w:rsidRPr="00135D7A">
        <w:rPr>
          <w:sz w:val="28"/>
          <w:szCs w:val="28"/>
        </w:rPr>
        <w:t>відкликаним</w:t>
      </w:r>
      <w:proofErr w:type="spellEnd"/>
      <w:r w:rsidRPr="00135D7A">
        <w:rPr>
          <w:sz w:val="28"/>
          <w:szCs w:val="28"/>
        </w:rPr>
        <w:t>).</w:t>
      </w:r>
    </w:p>
    <w:p w:rsidR="001E5FB8" w:rsidRPr="009B4B12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7.4.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4B12">
        <w:rPr>
          <w:sz w:val="28"/>
          <w:szCs w:val="28"/>
        </w:rPr>
        <w:t>Органи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державної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реєстрації</w:t>
      </w:r>
      <w:proofErr w:type="spellEnd"/>
      <w:r w:rsidRPr="009B4B12">
        <w:rPr>
          <w:sz w:val="28"/>
          <w:szCs w:val="28"/>
        </w:rPr>
        <w:t xml:space="preserve"> прав на </w:t>
      </w:r>
      <w:proofErr w:type="spellStart"/>
      <w:r w:rsidRPr="009B4B12">
        <w:rPr>
          <w:sz w:val="28"/>
          <w:szCs w:val="28"/>
        </w:rPr>
        <w:t>нерухоме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майно</w:t>
      </w:r>
      <w:proofErr w:type="spellEnd"/>
      <w:r w:rsidRPr="009B4B12">
        <w:rPr>
          <w:sz w:val="28"/>
          <w:szCs w:val="28"/>
        </w:rPr>
        <w:t xml:space="preserve">, а </w:t>
      </w:r>
      <w:proofErr w:type="spellStart"/>
      <w:r w:rsidRPr="009B4B12">
        <w:rPr>
          <w:sz w:val="28"/>
          <w:szCs w:val="28"/>
        </w:rPr>
        <w:t>також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органи</w:t>
      </w:r>
      <w:proofErr w:type="spellEnd"/>
      <w:r w:rsidRPr="009B4B12">
        <w:rPr>
          <w:sz w:val="28"/>
          <w:szCs w:val="28"/>
        </w:rPr>
        <w:t xml:space="preserve">, </w:t>
      </w:r>
      <w:proofErr w:type="spellStart"/>
      <w:r w:rsidRPr="009B4B12">
        <w:rPr>
          <w:sz w:val="28"/>
          <w:szCs w:val="28"/>
        </w:rPr>
        <w:t>що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здійснюють</w:t>
      </w:r>
      <w:proofErr w:type="spellEnd"/>
      <w:r w:rsidRPr="009B4B12">
        <w:rPr>
          <w:sz w:val="28"/>
          <w:szCs w:val="28"/>
        </w:rPr>
        <w:t xml:space="preserve"> реєстрацію </w:t>
      </w:r>
      <w:proofErr w:type="spellStart"/>
      <w:r w:rsidRPr="009B4B12">
        <w:rPr>
          <w:sz w:val="28"/>
          <w:szCs w:val="28"/>
        </w:rPr>
        <w:t>місця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проживання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фізичних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осіб</w:t>
      </w:r>
      <w:proofErr w:type="spellEnd"/>
      <w:r w:rsidRPr="009B4B12">
        <w:rPr>
          <w:sz w:val="28"/>
          <w:szCs w:val="28"/>
        </w:rPr>
        <w:t xml:space="preserve">, </w:t>
      </w:r>
      <w:proofErr w:type="spellStart"/>
      <w:r w:rsidRPr="009B4B12">
        <w:rPr>
          <w:sz w:val="28"/>
          <w:szCs w:val="28"/>
        </w:rPr>
        <w:t>зобов’язані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щоквартал</w:t>
      </w:r>
      <w:proofErr w:type="spellEnd"/>
      <w:r>
        <w:rPr>
          <w:sz w:val="28"/>
          <w:szCs w:val="28"/>
          <w:lang w:val="uk-UA"/>
        </w:rPr>
        <w:t>у</w:t>
      </w:r>
      <w:r w:rsidRPr="009B4B12">
        <w:rPr>
          <w:sz w:val="28"/>
          <w:szCs w:val="28"/>
        </w:rPr>
        <w:t xml:space="preserve"> у 15-денний строк </w:t>
      </w:r>
      <w:proofErr w:type="spellStart"/>
      <w:proofErr w:type="gramStart"/>
      <w:r w:rsidRPr="009B4B12">
        <w:rPr>
          <w:sz w:val="28"/>
          <w:szCs w:val="28"/>
        </w:rPr>
        <w:t>п</w:t>
      </w:r>
      <w:proofErr w:type="gramEnd"/>
      <w:r w:rsidRPr="009B4B12">
        <w:rPr>
          <w:sz w:val="28"/>
          <w:szCs w:val="28"/>
        </w:rPr>
        <w:t>ісля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закінчення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податкового</w:t>
      </w:r>
      <w:proofErr w:type="spellEnd"/>
      <w:r w:rsidRPr="009B4B12">
        <w:rPr>
          <w:sz w:val="28"/>
          <w:szCs w:val="28"/>
        </w:rPr>
        <w:t xml:space="preserve"> (</w:t>
      </w:r>
      <w:proofErr w:type="spellStart"/>
      <w:r w:rsidRPr="009B4B12">
        <w:rPr>
          <w:sz w:val="28"/>
          <w:szCs w:val="28"/>
        </w:rPr>
        <w:t>звітного</w:t>
      </w:r>
      <w:proofErr w:type="spellEnd"/>
      <w:r w:rsidRPr="009B4B12">
        <w:rPr>
          <w:sz w:val="28"/>
          <w:szCs w:val="28"/>
        </w:rPr>
        <w:t xml:space="preserve">) кварталу </w:t>
      </w:r>
      <w:proofErr w:type="spellStart"/>
      <w:r w:rsidRPr="009B4B12">
        <w:rPr>
          <w:sz w:val="28"/>
          <w:szCs w:val="28"/>
        </w:rPr>
        <w:t>подавати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контролюючим</w:t>
      </w:r>
      <w:proofErr w:type="spellEnd"/>
      <w:r w:rsidRPr="009B4B12">
        <w:rPr>
          <w:sz w:val="28"/>
          <w:szCs w:val="28"/>
        </w:rPr>
        <w:t xml:space="preserve"> органам </w:t>
      </w:r>
      <w:proofErr w:type="spellStart"/>
      <w:r w:rsidRPr="009B4B12">
        <w:rPr>
          <w:sz w:val="28"/>
          <w:szCs w:val="28"/>
        </w:rPr>
        <w:t>відомості</w:t>
      </w:r>
      <w:proofErr w:type="spellEnd"/>
      <w:r w:rsidRPr="009B4B12">
        <w:rPr>
          <w:sz w:val="28"/>
          <w:szCs w:val="28"/>
        </w:rPr>
        <w:t xml:space="preserve">, </w:t>
      </w:r>
      <w:proofErr w:type="spellStart"/>
      <w:r w:rsidRPr="009B4B12">
        <w:rPr>
          <w:sz w:val="28"/>
          <w:szCs w:val="28"/>
        </w:rPr>
        <w:t>необхідні</w:t>
      </w:r>
      <w:proofErr w:type="spellEnd"/>
      <w:r w:rsidRPr="009B4B12">
        <w:rPr>
          <w:sz w:val="28"/>
          <w:szCs w:val="28"/>
        </w:rPr>
        <w:t xml:space="preserve"> для </w:t>
      </w:r>
      <w:proofErr w:type="spellStart"/>
      <w:r w:rsidRPr="009B4B12">
        <w:rPr>
          <w:sz w:val="28"/>
          <w:szCs w:val="28"/>
        </w:rPr>
        <w:t>розрахунку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податку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A61268">
        <w:rPr>
          <w:sz w:val="28"/>
          <w:szCs w:val="28"/>
          <w:lang w:val="uk-UA"/>
        </w:rPr>
        <w:t>та справляння податку фізичними та юридичними особами</w:t>
      </w:r>
      <w:r w:rsidRPr="00A61268">
        <w:rPr>
          <w:sz w:val="28"/>
          <w:szCs w:val="28"/>
        </w:rPr>
        <w:t xml:space="preserve">, за </w:t>
      </w:r>
      <w:proofErr w:type="spellStart"/>
      <w:r w:rsidRPr="00A61268">
        <w:rPr>
          <w:sz w:val="28"/>
          <w:szCs w:val="28"/>
        </w:rPr>
        <w:t>місцем</w:t>
      </w:r>
      <w:proofErr w:type="spellEnd"/>
      <w:r w:rsidRPr="00A61268">
        <w:rPr>
          <w:sz w:val="28"/>
          <w:szCs w:val="28"/>
        </w:rPr>
        <w:t xml:space="preserve"> </w:t>
      </w:r>
      <w:proofErr w:type="spellStart"/>
      <w:r w:rsidRPr="00A61268">
        <w:rPr>
          <w:sz w:val="28"/>
          <w:szCs w:val="28"/>
        </w:rPr>
        <w:t>р</w:t>
      </w:r>
      <w:r w:rsidRPr="009B4B12">
        <w:rPr>
          <w:sz w:val="28"/>
          <w:szCs w:val="28"/>
        </w:rPr>
        <w:t>озташування</w:t>
      </w:r>
      <w:proofErr w:type="spellEnd"/>
      <w:r w:rsidRPr="009B4B12">
        <w:rPr>
          <w:sz w:val="28"/>
          <w:szCs w:val="28"/>
        </w:rPr>
        <w:t xml:space="preserve"> такого </w:t>
      </w:r>
      <w:proofErr w:type="spellStart"/>
      <w:r w:rsidRPr="009B4B12">
        <w:rPr>
          <w:sz w:val="28"/>
          <w:szCs w:val="28"/>
        </w:rPr>
        <w:t>об’єкта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нерухомого</w:t>
      </w:r>
      <w:proofErr w:type="spellEnd"/>
      <w:r w:rsidRPr="009B4B12">
        <w:rPr>
          <w:sz w:val="28"/>
          <w:szCs w:val="28"/>
        </w:rPr>
        <w:t xml:space="preserve"> майна станом на перше число </w:t>
      </w:r>
      <w:proofErr w:type="spellStart"/>
      <w:r w:rsidRPr="009B4B12">
        <w:rPr>
          <w:sz w:val="28"/>
          <w:szCs w:val="28"/>
        </w:rPr>
        <w:t>відповідного</w:t>
      </w:r>
      <w:proofErr w:type="spellEnd"/>
      <w:r w:rsidRPr="009B4B12">
        <w:rPr>
          <w:sz w:val="28"/>
          <w:szCs w:val="28"/>
        </w:rPr>
        <w:t xml:space="preserve"> кварталу в порядку, </w:t>
      </w:r>
      <w:proofErr w:type="spellStart"/>
      <w:r w:rsidRPr="009B4B12">
        <w:rPr>
          <w:sz w:val="28"/>
          <w:szCs w:val="28"/>
        </w:rPr>
        <w:t>визначеному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Кабінетом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Міні</w:t>
      </w:r>
      <w:proofErr w:type="gramStart"/>
      <w:r w:rsidRPr="009B4B12">
        <w:rPr>
          <w:sz w:val="28"/>
          <w:szCs w:val="28"/>
        </w:rPr>
        <w:t>стр</w:t>
      </w:r>
      <w:proofErr w:type="gramEnd"/>
      <w:r w:rsidRPr="009B4B12">
        <w:rPr>
          <w:sz w:val="28"/>
          <w:szCs w:val="28"/>
        </w:rPr>
        <w:t>ів</w:t>
      </w:r>
      <w:proofErr w:type="spellEnd"/>
      <w:r w:rsidRPr="009B4B12">
        <w:rPr>
          <w:sz w:val="28"/>
          <w:szCs w:val="28"/>
        </w:rPr>
        <w:t xml:space="preserve"> </w:t>
      </w:r>
      <w:proofErr w:type="spellStart"/>
      <w:r w:rsidRPr="009B4B12">
        <w:rPr>
          <w:sz w:val="28"/>
          <w:szCs w:val="28"/>
        </w:rPr>
        <w:t>України</w:t>
      </w:r>
      <w:proofErr w:type="spellEnd"/>
      <w:r w:rsidRPr="009B4B12">
        <w:rPr>
          <w:sz w:val="28"/>
          <w:szCs w:val="28"/>
        </w:rPr>
        <w:t>.</w:t>
      </w:r>
    </w:p>
    <w:p w:rsidR="001E5FB8" w:rsidRPr="009B4B12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7.5.</w:t>
      </w:r>
      <w:r>
        <w:rPr>
          <w:sz w:val="28"/>
          <w:szCs w:val="28"/>
          <w:lang w:val="uk-UA"/>
        </w:rPr>
        <w:t xml:space="preserve"> </w:t>
      </w:r>
      <w:r w:rsidRPr="009B4B12">
        <w:rPr>
          <w:sz w:val="28"/>
          <w:szCs w:val="28"/>
          <w:lang w:val="uk-UA"/>
        </w:rPr>
        <w:t xml:space="preserve">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об’єкта/об’єктів оподаткування декларацію за формою, встановленою у порядку, передбаченому статтею 46 </w:t>
      </w:r>
      <w:r>
        <w:rPr>
          <w:sz w:val="28"/>
          <w:szCs w:val="28"/>
          <w:lang w:val="uk-UA"/>
        </w:rPr>
        <w:t>Податкового к</w:t>
      </w:r>
      <w:r w:rsidRPr="009B4B12">
        <w:rPr>
          <w:sz w:val="28"/>
          <w:szCs w:val="28"/>
          <w:lang w:val="uk-UA"/>
        </w:rPr>
        <w:t>одексу</w:t>
      </w:r>
      <w:r>
        <w:rPr>
          <w:sz w:val="28"/>
          <w:szCs w:val="28"/>
          <w:lang w:val="uk-UA"/>
        </w:rPr>
        <w:t xml:space="preserve"> України</w:t>
      </w:r>
      <w:r w:rsidRPr="009B4B12">
        <w:rPr>
          <w:sz w:val="28"/>
          <w:szCs w:val="28"/>
          <w:lang w:val="uk-UA"/>
        </w:rPr>
        <w:t>, з розбивкою річної суми рівними частками поквартально.</w:t>
      </w:r>
    </w:p>
    <w:p w:rsidR="001E5FB8" w:rsidRDefault="001E5FB8" w:rsidP="001E5FB8">
      <w:pPr>
        <w:pStyle w:val="a3"/>
        <w:spacing w:after="0"/>
        <w:ind w:right="14" w:firstLine="720"/>
        <w:jc w:val="both"/>
        <w:rPr>
          <w:b/>
          <w:sz w:val="28"/>
          <w:szCs w:val="28"/>
          <w:lang w:val="uk-UA"/>
        </w:rPr>
      </w:pPr>
      <w:r w:rsidRPr="009B4B12">
        <w:rPr>
          <w:sz w:val="28"/>
          <w:szCs w:val="28"/>
          <w:lang w:val="uk-UA"/>
        </w:rPr>
        <w:lastRenderedPageBreak/>
        <w:t>Щодо новоствореного (нововведеного) об’єкта житлової та/або нежитлової нерухомості декларація юридичною особою - 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  <w:r w:rsidRPr="009B4B12">
        <w:rPr>
          <w:b/>
          <w:sz w:val="28"/>
          <w:szCs w:val="28"/>
          <w:lang w:val="uk-UA"/>
        </w:rPr>
        <w:t xml:space="preserve"> </w:t>
      </w:r>
    </w:p>
    <w:p w:rsidR="001E5FB8" w:rsidRDefault="001E5FB8" w:rsidP="001E5FB8">
      <w:pPr>
        <w:pStyle w:val="a3"/>
        <w:spacing w:after="0"/>
        <w:ind w:right="14" w:firstLine="720"/>
        <w:jc w:val="both"/>
        <w:rPr>
          <w:b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14" w:firstLine="720"/>
        <w:jc w:val="both"/>
        <w:rPr>
          <w:rStyle w:val="a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2A110A">
        <w:rPr>
          <w:b/>
          <w:sz w:val="28"/>
          <w:szCs w:val="28"/>
          <w:lang w:val="uk-UA"/>
        </w:rPr>
        <w:t>.</w:t>
      </w:r>
      <w:r w:rsidRPr="002A110A">
        <w:rPr>
          <w:rStyle w:val="a4"/>
          <w:b w:val="0"/>
        </w:rPr>
        <w:t xml:space="preserve"> </w:t>
      </w:r>
      <w:r w:rsidRPr="002A110A">
        <w:rPr>
          <w:rStyle w:val="a4"/>
          <w:sz w:val="28"/>
          <w:szCs w:val="28"/>
          <w:lang w:val="uk-UA"/>
        </w:rPr>
        <w:t>Порядок обчислення сум податку в разі зміни власника об’єкта оподаткування податком</w:t>
      </w:r>
      <w:bookmarkStart w:id="1" w:name="n11844"/>
      <w:bookmarkEnd w:id="1"/>
    </w:p>
    <w:p w:rsidR="001E5FB8" w:rsidRPr="00A61268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  <w:lang w:val="uk-UA"/>
        </w:rPr>
      </w:pPr>
      <w:r w:rsidRPr="00A61268">
        <w:rPr>
          <w:sz w:val="28"/>
          <w:szCs w:val="28"/>
          <w:lang w:val="uk-UA"/>
        </w:rPr>
        <w:t>8.1.</w:t>
      </w:r>
      <w:r w:rsidRPr="00A61268">
        <w:rPr>
          <w:rStyle w:val="a4"/>
          <w:sz w:val="28"/>
          <w:szCs w:val="28"/>
          <w:lang w:val="uk-UA"/>
        </w:rPr>
        <w:t xml:space="preserve"> </w:t>
      </w:r>
      <w:r w:rsidRPr="00A61268">
        <w:rPr>
          <w:sz w:val="28"/>
          <w:szCs w:val="28"/>
          <w:lang w:val="uk-UA"/>
        </w:rPr>
        <w:t>У разі переходу права власності на об’єкт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припинилося право власності на зазначений об’єкт оподаткування, а для нового власника - починаючи з місяця, в якому він набув право власності.</w:t>
      </w:r>
    </w:p>
    <w:p w:rsidR="001E5FB8" w:rsidRPr="00A61268" w:rsidRDefault="001E5FB8" w:rsidP="001E5F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" w:name="n14374"/>
      <w:bookmarkStart w:id="3" w:name="n11845"/>
      <w:bookmarkEnd w:id="2"/>
      <w:bookmarkEnd w:id="3"/>
      <w:r w:rsidRPr="00A61268">
        <w:rPr>
          <w:sz w:val="28"/>
          <w:szCs w:val="28"/>
          <w:lang w:val="uk-UA"/>
        </w:rPr>
        <w:t xml:space="preserve">    8.2.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E5FB8" w:rsidRPr="00A61268" w:rsidRDefault="001E5FB8" w:rsidP="001E5FB8">
      <w:pPr>
        <w:pStyle w:val="a3"/>
        <w:spacing w:after="0"/>
        <w:ind w:right="14" w:firstLine="720"/>
        <w:jc w:val="both"/>
        <w:rPr>
          <w:sz w:val="28"/>
          <w:szCs w:val="28"/>
        </w:rPr>
      </w:pPr>
    </w:p>
    <w:p w:rsidR="001E5FB8" w:rsidRPr="00CB209C" w:rsidRDefault="001E5FB8" w:rsidP="001E5FB8">
      <w:pPr>
        <w:pStyle w:val="a3"/>
        <w:spacing w:after="0"/>
        <w:ind w:right="14" w:firstLine="720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Pr="00B61050">
        <w:rPr>
          <w:b/>
          <w:sz w:val="28"/>
          <w:szCs w:val="28"/>
          <w:lang w:val="uk-UA"/>
        </w:rPr>
        <w:t>.</w:t>
      </w:r>
      <w:r>
        <w:rPr>
          <w:rStyle w:val="a4"/>
          <w:sz w:val="28"/>
          <w:szCs w:val="28"/>
          <w:lang w:val="uk-UA"/>
        </w:rPr>
        <w:t xml:space="preserve"> Порядок сплати податку</w:t>
      </w:r>
    </w:p>
    <w:p w:rsidR="001E5FB8" w:rsidRPr="008C4E24" w:rsidRDefault="001E5FB8" w:rsidP="001E5FB8">
      <w:pPr>
        <w:pStyle w:val="a3"/>
        <w:spacing w:after="0"/>
        <w:ind w:right="14" w:firstLine="720"/>
        <w:jc w:val="both"/>
        <w:rPr>
          <w:lang w:val="uk-UA"/>
        </w:rPr>
      </w:pPr>
      <w:r>
        <w:rPr>
          <w:rStyle w:val="a4"/>
          <w:sz w:val="28"/>
          <w:szCs w:val="28"/>
          <w:lang w:val="uk-UA"/>
        </w:rPr>
        <w:t>9.1.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Податок сплачується за місцем розташування об’єкта/об’єктів оподаткування</w:t>
      </w:r>
      <w:r w:rsidR="00183537">
        <w:rPr>
          <w:sz w:val="28"/>
          <w:szCs w:val="28"/>
          <w:lang w:val="uk-UA"/>
        </w:rPr>
        <w:t xml:space="preserve"> і зараховується до с</w:t>
      </w:r>
      <w:r>
        <w:rPr>
          <w:sz w:val="28"/>
          <w:szCs w:val="28"/>
          <w:lang w:val="uk-UA"/>
        </w:rPr>
        <w:t>і</w:t>
      </w:r>
      <w:r w:rsidR="00183537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ського бюджету згідно з положеннями Бюджетного кодексу України.</w:t>
      </w:r>
    </w:p>
    <w:p w:rsidR="001E5FB8" w:rsidRDefault="001E5FB8" w:rsidP="001E5FB8">
      <w:pPr>
        <w:pStyle w:val="a3"/>
        <w:spacing w:after="0"/>
        <w:ind w:right="14" w:firstLine="720"/>
        <w:jc w:val="both"/>
        <w:rPr>
          <w:rStyle w:val="a4"/>
          <w:sz w:val="28"/>
          <w:szCs w:val="28"/>
          <w:lang w:val="uk-UA"/>
        </w:rPr>
      </w:pPr>
    </w:p>
    <w:p w:rsidR="001E5FB8" w:rsidRDefault="001E5FB8" w:rsidP="001E5FB8">
      <w:pPr>
        <w:pStyle w:val="a3"/>
        <w:spacing w:after="0"/>
        <w:ind w:right="14" w:firstLine="720"/>
        <w:jc w:val="both"/>
      </w:pPr>
      <w:r>
        <w:rPr>
          <w:rStyle w:val="a4"/>
          <w:sz w:val="28"/>
          <w:szCs w:val="28"/>
          <w:lang w:val="uk-UA"/>
        </w:rPr>
        <w:t>10. Строки сплати податку</w:t>
      </w:r>
    </w:p>
    <w:p w:rsidR="001E5FB8" w:rsidRPr="009B4B12" w:rsidRDefault="001E5FB8" w:rsidP="001E5FB8">
      <w:pPr>
        <w:pStyle w:val="a3"/>
        <w:spacing w:after="0"/>
        <w:ind w:right="14" w:firstLine="73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Pr="009B4B12">
        <w:rPr>
          <w:sz w:val="28"/>
          <w:szCs w:val="28"/>
          <w:lang w:val="uk-UA"/>
        </w:rPr>
        <w:t>Податкове зобов’язання за звітний рік з податку сплачується:</w:t>
      </w:r>
    </w:p>
    <w:p w:rsidR="001E5FB8" w:rsidRPr="009B4B12" w:rsidRDefault="001E5FB8" w:rsidP="001E5FB8">
      <w:pPr>
        <w:pStyle w:val="a3"/>
        <w:spacing w:after="0"/>
        <w:ind w:right="14" w:firstLine="731"/>
        <w:jc w:val="both"/>
        <w:rPr>
          <w:sz w:val="28"/>
          <w:szCs w:val="28"/>
          <w:lang w:val="uk-UA"/>
        </w:rPr>
      </w:pPr>
      <w:r w:rsidRPr="009B4B12">
        <w:rPr>
          <w:sz w:val="28"/>
          <w:szCs w:val="28"/>
          <w:lang w:val="uk-UA"/>
        </w:rPr>
        <w:t>а) фізичними особами - протягом 60 днів з дня вручення податкового повідомлення-рішення;</w:t>
      </w:r>
    </w:p>
    <w:p w:rsidR="001E5FB8" w:rsidRPr="009B4B12" w:rsidRDefault="001E5FB8" w:rsidP="001E5FB8">
      <w:pPr>
        <w:pStyle w:val="a3"/>
        <w:spacing w:after="0"/>
        <w:ind w:right="14" w:firstLine="731"/>
        <w:jc w:val="both"/>
        <w:rPr>
          <w:sz w:val="28"/>
          <w:szCs w:val="28"/>
          <w:lang w:val="uk-UA"/>
        </w:rPr>
      </w:pPr>
      <w:r w:rsidRPr="009B4B12">
        <w:rPr>
          <w:sz w:val="28"/>
          <w:szCs w:val="28"/>
          <w:lang w:val="uk-U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</w:t>
      </w:r>
      <w:r>
        <w:rPr>
          <w:sz w:val="28"/>
          <w:szCs w:val="28"/>
          <w:lang w:val="uk-UA"/>
        </w:rPr>
        <w:t>.</w:t>
      </w:r>
    </w:p>
    <w:p w:rsidR="001E5FB8" w:rsidRDefault="001E5FB8" w:rsidP="001E5FB8">
      <w:pPr>
        <w:pStyle w:val="a3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1E5FB8" w:rsidRPr="00D63825" w:rsidRDefault="001E5FB8" w:rsidP="001E5FB8">
      <w:pPr>
        <w:pStyle w:val="a3"/>
        <w:spacing w:after="0"/>
        <w:ind w:right="-10" w:firstLine="720"/>
        <w:jc w:val="both"/>
        <w:rPr>
          <w:lang w:val="uk-UA"/>
        </w:rPr>
      </w:pPr>
    </w:p>
    <w:p w:rsidR="00C346EF" w:rsidRDefault="001E5FB8" w:rsidP="001E5FB8">
      <w:r>
        <w:rPr>
          <w:sz w:val="28"/>
          <w:szCs w:val="28"/>
          <w:lang w:val="uk-UA"/>
        </w:rPr>
        <w:t xml:space="preserve">Секретар ради                                         </w:t>
      </w:r>
      <w:r w:rsidR="00183537">
        <w:rPr>
          <w:sz w:val="28"/>
          <w:szCs w:val="28"/>
          <w:lang w:val="uk-UA"/>
        </w:rPr>
        <w:t xml:space="preserve">   В.Й.Волошина</w:t>
      </w:r>
    </w:p>
    <w:sectPr w:rsidR="00C3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8"/>
    <w:rsid w:val="000417A1"/>
    <w:rsid w:val="00183537"/>
    <w:rsid w:val="001E5FB8"/>
    <w:rsid w:val="007D2B0A"/>
    <w:rsid w:val="00C346EF"/>
    <w:rsid w:val="00C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FB8"/>
    <w:pPr>
      <w:spacing w:after="100"/>
    </w:pPr>
  </w:style>
  <w:style w:type="character" w:styleId="a4">
    <w:name w:val="Strong"/>
    <w:qFormat/>
    <w:rsid w:val="001E5FB8"/>
    <w:rPr>
      <w:b/>
      <w:bCs/>
    </w:rPr>
  </w:style>
  <w:style w:type="paragraph" w:customStyle="1" w:styleId="rvps2">
    <w:name w:val="rvps2"/>
    <w:basedOn w:val="a"/>
    <w:rsid w:val="001E5F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FB8"/>
    <w:pPr>
      <w:spacing w:after="100"/>
    </w:pPr>
  </w:style>
  <w:style w:type="character" w:styleId="a4">
    <w:name w:val="Strong"/>
    <w:qFormat/>
    <w:rsid w:val="001E5FB8"/>
    <w:rPr>
      <w:b/>
      <w:bCs/>
    </w:rPr>
  </w:style>
  <w:style w:type="paragraph" w:customStyle="1" w:styleId="rvps2">
    <w:name w:val="rvps2"/>
    <w:basedOn w:val="a"/>
    <w:rsid w:val="001E5F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E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Preffered Customer</dc:creator>
  <cp:keywords/>
  <dc:description/>
  <cp:lastModifiedBy>Preffered Customer</cp:lastModifiedBy>
  <cp:revision>5</cp:revision>
  <cp:lastPrinted>2017-07-12T09:19:00Z</cp:lastPrinted>
  <dcterms:created xsi:type="dcterms:W3CDTF">2017-07-10T13:40:00Z</dcterms:created>
  <dcterms:modified xsi:type="dcterms:W3CDTF">2017-07-12T09:19:00Z</dcterms:modified>
</cp:coreProperties>
</file>