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3A" w:rsidRDefault="00080B3A" w:rsidP="0008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4420" w:type="dxa"/>
        <w:tblInd w:w="5495" w:type="dxa"/>
        <w:tblLook w:val="04A0"/>
      </w:tblPr>
      <w:tblGrid>
        <w:gridCol w:w="4420"/>
      </w:tblGrid>
      <w:tr w:rsidR="00080B3A" w:rsidTr="00080B3A">
        <w:trPr>
          <w:trHeight w:val="18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080B3A" w:rsidRDefault="00F17342" w:rsidP="00080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Додаток 1                                                      до р</w:t>
            </w:r>
            <w:r w:rsidR="00080B3A">
              <w:rPr>
                <w:rFonts w:ascii="Times New Roman" w:hAnsi="Times New Roman" w:cs="Times New Roman"/>
                <w:bCs/>
                <w:sz w:val="28"/>
                <w:szCs w:val="28"/>
              </w:rPr>
              <w:t>озпорядження голови районної</w:t>
            </w:r>
            <w:r w:rsidR="000E6575">
              <w:rPr>
                <w:rFonts w:ascii="Times New Roman" w:hAnsi="Times New Roman" w:cs="Times New Roman"/>
                <w:bCs/>
                <w:sz w:val="28"/>
                <w:szCs w:val="28"/>
              </w:rPr>
              <w:t> д</w:t>
            </w:r>
            <w:r w:rsidR="00080B3A">
              <w:rPr>
                <w:rFonts w:ascii="Times New Roman" w:hAnsi="Times New Roman" w:cs="Times New Roman"/>
                <w:bCs/>
                <w:sz w:val="28"/>
                <w:szCs w:val="28"/>
              </w:rPr>
              <w:t>ержавної адміністрації</w:t>
            </w:r>
          </w:p>
          <w:p w:rsidR="00080B3A" w:rsidRPr="00080B3A" w:rsidRDefault="00F95873" w:rsidP="00F9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F053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080B3A">
              <w:rPr>
                <w:rFonts w:ascii="Times New Roman" w:hAnsi="Times New Roman" w:cs="Times New Roman"/>
                <w:bCs/>
                <w:sz w:val="28"/>
                <w:szCs w:val="28"/>
              </w:rPr>
              <w:t>лютого 20</w:t>
            </w:r>
            <w:r w:rsidR="00F0532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80B3A">
              <w:rPr>
                <w:rFonts w:ascii="Times New Roman" w:hAnsi="Times New Roman" w:cs="Times New Roman"/>
                <w:bCs/>
                <w:sz w:val="28"/>
                <w:szCs w:val="28"/>
              </w:rPr>
              <w:t>1 року №</w:t>
            </w:r>
            <w:r w:rsidR="00AD2E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</w:tr>
    </w:tbl>
    <w:p w:rsidR="00080B3A" w:rsidRDefault="00080B3A" w:rsidP="0008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B3A" w:rsidRDefault="00080B3A" w:rsidP="0008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0B3A" w:rsidRPr="00F752DF" w:rsidRDefault="00080B3A" w:rsidP="00F75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B3A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r w:rsidR="00F752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080B3A">
        <w:rPr>
          <w:rFonts w:ascii="Times New Roman" w:hAnsi="Times New Roman" w:cs="Times New Roman"/>
          <w:b/>
          <w:bCs/>
          <w:sz w:val="28"/>
          <w:szCs w:val="28"/>
        </w:rPr>
        <w:t>про комісію з питань</w:t>
      </w:r>
      <w:r w:rsidR="00F752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B3A">
        <w:rPr>
          <w:rFonts w:ascii="Times New Roman" w:hAnsi="Times New Roman" w:cs="Times New Roman"/>
          <w:b/>
          <w:bCs/>
          <w:sz w:val="28"/>
          <w:szCs w:val="28"/>
        </w:rPr>
        <w:t xml:space="preserve">техногенно-екологічної безпеки </w:t>
      </w:r>
      <w:r w:rsidR="00E67B12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080B3A">
        <w:rPr>
          <w:rFonts w:ascii="Times New Roman" w:hAnsi="Times New Roman" w:cs="Times New Roman"/>
          <w:b/>
          <w:bCs/>
          <w:sz w:val="28"/>
          <w:szCs w:val="28"/>
        </w:rPr>
        <w:t xml:space="preserve"> надзвичайних ситуацій</w:t>
      </w:r>
      <w:r w:rsidR="00F752DF">
        <w:rPr>
          <w:rFonts w:ascii="Times New Roman" w:hAnsi="Times New Roman" w:cs="Times New Roman"/>
          <w:b/>
          <w:bCs/>
          <w:sz w:val="28"/>
          <w:szCs w:val="28"/>
        </w:rPr>
        <w:t xml:space="preserve"> Сарненського району</w:t>
      </w:r>
    </w:p>
    <w:p w:rsidR="00080B3A" w:rsidRPr="00F17342" w:rsidRDefault="00080B3A" w:rsidP="0008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0B3A" w:rsidRPr="00F17342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0B3A">
        <w:rPr>
          <w:rFonts w:ascii="Times New Roman" w:hAnsi="Times New Roman" w:cs="Times New Roman"/>
          <w:b/>
          <w:bCs/>
          <w:sz w:val="28"/>
          <w:szCs w:val="28"/>
        </w:rPr>
        <w:t xml:space="preserve">1. Комісія 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0B3A">
        <w:rPr>
          <w:rFonts w:ascii="Times New Roman" w:hAnsi="Times New Roman" w:cs="Times New Roman"/>
          <w:b/>
          <w:bCs/>
          <w:sz w:val="28"/>
          <w:szCs w:val="28"/>
        </w:rPr>
        <w:t>з питань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0B3A">
        <w:rPr>
          <w:rFonts w:ascii="Times New Roman" w:hAnsi="Times New Roman" w:cs="Times New Roman"/>
          <w:b/>
          <w:bCs/>
          <w:sz w:val="28"/>
          <w:szCs w:val="28"/>
        </w:rPr>
        <w:t xml:space="preserve"> техногенно-екологічної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0B3A">
        <w:rPr>
          <w:rFonts w:ascii="Times New Roman" w:hAnsi="Times New Roman" w:cs="Times New Roman"/>
          <w:b/>
          <w:bCs/>
          <w:sz w:val="28"/>
          <w:szCs w:val="28"/>
        </w:rPr>
        <w:t xml:space="preserve"> безпеки та надзвичайних ситуацій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752DF">
        <w:rPr>
          <w:rFonts w:ascii="Times New Roman" w:hAnsi="Times New Roman" w:cs="Times New Roman"/>
          <w:b/>
          <w:bCs/>
          <w:sz w:val="28"/>
          <w:szCs w:val="28"/>
        </w:rPr>
        <w:t>Сарненського району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0B3A">
        <w:rPr>
          <w:rFonts w:ascii="Times New Roman" w:hAnsi="Times New Roman" w:cs="Times New Roman"/>
          <w:b/>
          <w:bCs/>
          <w:sz w:val="28"/>
          <w:szCs w:val="28"/>
        </w:rPr>
        <w:t>(далі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noBreakHyphen/>
        <w:t>  </w:t>
      </w:r>
      <w:r w:rsidRPr="00080B3A">
        <w:rPr>
          <w:rFonts w:ascii="Times New Roman" w:hAnsi="Times New Roman" w:cs="Times New Roman"/>
          <w:b/>
          <w:bCs/>
          <w:sz w:val="28"/>
          <w:szCs w:val="28"/>
        </w:rPr>
        <w:t>комісія)</w:t>
      </w:r>
      <w:r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080B3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080B3A">
        <w:rPr>
          <w:rFonts w:ascii="Times New Roman" w:hAnsi="Times New Roman" w:cs="Times New Roman"/>
          <w:sz w:val="28"/>
          <w:szCs w:val="28"/>
        </w:rPr>
        <w:t>постійно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F752DF">
        <w:rPr>
          <w:rFonts w:ascii="Times New Roman" w:hAnsi="Times New Roman" w:cs="Times New Roman"/>
          <w:sz w:val="28"/>
          <w:szCs w:val="28"/>
        </w:rPr>
        <w:t>діючим органом,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080B3A">
        <w:rPr>
          <w:rFonts w:ascii="Times New Roman" w:hAnsi="Times New Roman" w:cs="Times New Roman"/>
          <w:sz w:val="28"/>
          <w:szCs w:val="28"/>
        </w:rPr>
        <w:t>утворюється</w:t>
      </w:r>
      <w:r w:rsidR="00F752DF"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райдержадміністраціє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0B3A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координації діяльності органів місцевого самоврядування, підприємств, установ та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організацій, пов’язаної із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забезпеченням техногенно-екологічної безпеки, захисту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населення і територій від наслідків надзвичайних ситуацій, запобігання виникненню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надзвичайних ситуацій і реагування на них.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2. Комісія у своїй діяльності керується Конституцією і законами України, а також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указами Президента України і постановами Верховної Ради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прийнятими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відповідно до Конституції та законів України, актами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Кабінету Міністрів України,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рішеннями Державної комісії з питань техногенно-екологічної безпеки та надзвичайних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ситуацій, цим Положенням, а також рішеннями регіональної комісії з питань техногенно-екологічної безпеки та надзвичайних ситуацій.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3. Основними завданнями комісії на території району є: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1) координація діяльності органів місцевого самоврядування, підприємств, установ 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організацій, пов’язаної із: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 xml:space="preserve">функціонуванням </w:t>
      </w:r>
      <w:r>
        <w:rPr>
          <w:rFonts w:ascii="Times New Roman" w:hAnsi="Times New Roman" w:cs="Times New Roman"/>
          <w:sz w:val="28"/>
          <w:szCs w:val="28"/>
        </w:rPr>
        <w:t xml:space="preserve">Сарненської районної </w:t>
      </w:r>
      <w:r w:rsidRPr="00080B3A">
        <w:rPr>
          <w:rFonts w:ascii="Times New Roman" w:hAnsi="Times New Roman" w:cs="Times New Roman"/>
          <w:sz w:val="28"/>
          <w:szCs w:val="28"/>
        </w:rPr>
        <w:t>ланки територіальної підсистеми єдиної системи цивільного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Рівненської області</w:t>
      </w:r>
      <w:r w:rsidRPr="00080B3A">
        <w:rPr>
          <w:rFonts w:ascii="Times New Roman" w:hAnsi="Times New Roman" w:cs="Times New Roman"/>
          <w:sz w:val="28"/>
          <w:szCs w:val="28"/>
        </w:rPr>
        <w:t>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здійсненням оповіщення органів управління та сил цивільного захисту, а також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населення про виникнення надзвичайної ситуації та інформування його про дії в умовах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такої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залученням сил цивільного захисту до проведення аварійно-рятувальних та інших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невідкладних робіт, ліквідації наслідків надзвичайної ситуації, надання гуманітарної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допомоги;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забезпеченням реалізації вимог техногенної та пожежної безпеки;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навчанням населення діям у надзвичайній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визначенням меж зони надзвичайної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здійсненням постійного прогнозування зони можливого поширення надзвичайної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ситуації та масштабів можливих наслідків;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організацією робіт із локалізації і ліквідації наслідків надзвичайної ситуації, залучення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для цього необхідних сил і засобів;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lastRenderedPageBreak/>
        <w:t>організацією та здійсненням: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- заходів щодо життєзабезпечення населення, що постраждало внаслідок виникнення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надзвичайної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- заходів з евакуації (у разі потреби);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- радіаційного, хімічного, біологічного, інженерного та медичного захисту населення 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територій від наслідків надзвичайної ситуації;</w:t>
      </w:r>
    </w:p>
    <w:p w:rsidR="00080B3A" w:rsidRPr="00080B3A" w:rsidRDefault="002267EC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B3A" w:rsidRPr="00080B3A">
        <w:rPr>
          <w:rFonts w:ascii="Times New Roman" w:hAnsi="Times New Roman" w:cs="Times New Roman"/>
          <w:sz w:val="28"/>
          <w:szCs w:val="28"/>
        </w:rPr>
        <w:t>вжиттям заходів до забезпечення готовності</w:t>
      </w:r>
      <w:r w:rsidR="00080B3A">
        <w:rPr>
          <w:rFonts w:ascii="Times New Roman" w:hAnsi="Times New Roman" w:cs="Times New Roman"/>
          <w:sz w:val="28"/>
          <w:szCs w:val="28"/>
        </w:rPr>
        <w:t xml:space="preserve"> Сарненської районної</w:t>
      </w:r>
      <w:r w:rsidR="00080B3A" w:rsidRPr="00080B3A">
        <w:rPr>
          <w:rFonts w:ascii="Times New Roman" w:hAnsi="Times New Roman" w:cs="Times New Roman"/>
          <w:sz w:val="28"/>
          <w:szCs w:val="28"/>
        </w:rPr>
        <w:t xml:space="preserve"> ланки територіальної підсистеми єдиної</w:t>
      </w:r>
      <w:r w:rsidR="00080B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B3A" w:rsidRPr="00080B3A">
        <w:rPr>
          <w:rFonts w:ascii="Times New Roman" w:hAnsi="Times New Roman" w:cs="Times New Roman"/>
          <w:sz w:val="28"/>
          <w:szCs w:val="28"/>
        </w:rPr>
        <w:t>державної системи цивільного захисту</w:t>
      </w:r>
      <w:r w:rsidR="00080B3A">
        <w:rPr>
          <w:rFonts w:ascii="Times New Roman" w:hAnsi="Times New Roman" w:cs="Times New Roman"/>
          <w:sz w:val="28"/>
          <w:szCs w:val="28"/>
        </w:rPr>
        <w:t xml:space="preserve"> Рівненської області</w:t>
      </w:r>
      <w:r w:rsidR="00080B3A" w:rsidRPr="00080B3A">
        <w:rPr>
          <w:rFonts w:ascii="Times New Roman" w:hAnsi="Times New Roman" w:cs="Times New Roman"/>
          <w:sz w:val="28"/>
          <w:szCs w:val="28"/>
        </w:rPr>
        <w:t xml:space="preserve"> до дій в умовах надзвичайної ситуації та в</w:t>
      </w:r>
      <w:r w:rsidR="00080B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B3A" w:rsidRPr="00080B3A">
        <w:rPr>
          <w:rFonts w:ascii="Times New Roman" w:hAnsi="Times New Roman" w:cs="Times New Roman"/>
          <w:sz w:val="28"/>
          <w:szCs w:val="28"/>
        </w:rPr>
        <w:t>особливий період;</w:t>
      </w:r>
    </w:p>
    <w:p w:rsidR="006F599B" w:rsidRPr="00080B3A" w:rsidRDefault="002267EC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B3A" w:rsidRPr="00080B3A">
        <w:rPr>
          <w:rFonts w:ascii="Times New Roman" w:hAnsi="Times New Roman" w:cs="Times New Roman"/>
          <w:sz w:val="28"/>
          <w:szCs w:val="28"/>
        </w:rPr>
        <w:t>здійсненням безперервного контролю за розвитком надзвичайної ситуації та</w:t>
      </w:r>
      <w:r w:rsidR="00080B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B3A" w:rsidRPr="00080B3A">
        <w:rPr>
          <w:rFonts w:ascii="Times New Roman" w:hAnsi="Times New Roman" w:cs="Times New Roman"/>
          <w:sz w:val="28"/>
          <w:szCs w:val="28"/>
        </w:rPr>
        <w:t>обстановкою на аварійних об’єктах і прилеглих до них територіях;</w:t>
      </w:r>
    </w:p>
    <w:p w:rsidR="00080B3A" w:rsidRPr="00080B3A" w:rsidRDefault="002267EC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B3A" w:rsidRPr="00080B3A">
        <w:rPr>
          <w:rFonts w:ascii="Times New Roman" w:hAnsi="Times New Roman" w:cs="Times New Roman"/>
          <w:sz w:val="28"/>
          <w:szCs w:val="28"/>
        </w:rPr>
        <w:t>інформуванням органів управління цивільного захисту та населення про розвиток</w:t>
      </w:r>
      <w:r w:rsidR="00080B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B3A" w:rsidRPr="00080B3A">
        <w:rPr>
          <w:rFonts w:ascii="Times New Roman" w:hAnsi="Times New Roman" w:cs="Times New Roman"/>
          <w:sz w:val="28"/>
          <w:szCs w:val="28"/>
        </w:rPr>
        <w:t>надзвичайної ситуації та заходи, що здійснюються;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забезпеченням: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- живучості об’єктів національної економіки та державного управління під час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реагування на надзвичайну ситуацію;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- стабільного функціонування об’єктів паливно-енергетичного комплексу під час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виникнення надзвичайної ситуації, злагодженої роботи підприємств, установ 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організацій для забезпечення сталої і безперебійної роботи об’єктів Єдиної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газотранспортної та об’єднаної енергетичної систем України;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- безпеки та сталої роботи транспортної інфраструктури, послуг поштового зв’язку 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всіх видів електричного зв’язку;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- санітарного та епідемічного благополуччя населення;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організацією та керівництвом за проведенням робіт з ліквідації наслідків надзвичайних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ситуацій місцевого рівня;</w:t>
      </w:r>
    </w:p>
    <w:p w:rsidR="00080B3A" w:rsidRPr="00EA277C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7C">
        <w:rPr>
          <w:rFonts w:ascii="Times New Roman" w:hAnsi="Times New Roman" w:cs="Times New Roman"/>
          <w:sz w:val="28"/>
          <w:szCs w:val="28"/>
        </w:rPr>
        <w:t>встановленням кількісних та якісних показників виведення з ладу транспортних</w:t>
      </w:r>
      <w:r w:rsidRPr="00EA27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277C">
        <w:rPr>
          <w:rFonts w:ascii="Times New Roman" w:hAnsi="Times New Roman" w:cs="Times New Roman"/>
          <w:sz w:val="28"/>
          <w:szCs w:val="28"/>
        </w:rPr>
        <w:t>засобів, промислових, громадських і житлових будинків та споруд, комунальних і</w:t>
      </w:r>
      <w:r w:rsidRPr="00EA27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277C">
        <w:rPr>
          <w:rFonts w:ascii="Times New Roman" w:hAnsi="Times New Roman" w:cs="Times New Roman"/>
          <w:sz w:val="28"/>
          <w:szCs w:val="28"/>
        </w:rPr>
        <w:t>енергетичних мереж, засобів зв’язку, магістральних газо-,  нафто-  або інших</w:t>
      </w:r>
      <w:r w:rsidRPr="00EA27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277C">
        <w:rPr>
          <w:rFonts w:ascii="Times New Roman" w:hAnsi="Times New Roman" w:cs="Times New Roman"/>
          <w:sz w:val="28"/>
          <w:szCs w:val="28"/>
        </w:rPr>
        <w:t>трубопроводів, мостів, шляхопроводів тощо;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2) визначення шляхів та способів вирішення проблемних питань, що виникають під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час: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Функціонування</w:t>
      </w:r>
      <w:r>
        <w:rPr>
          <w:rFonts w:ascii="Times New Roman" w:hAnsi="Times New Roman" w:cs="Times New Roman"/>
          <w:sz w:val="28"/>
          <w:szCs w:val="28"/>
        </w:rPr>
        <w:t xml:space="preserve"> Сарненської районної</w:t>
      </w:r>
      <w:r w:rsidRPr="00080B3A">
        <w:rPr>
          <w:rFonts w:ascii="Times New Roman" w:hAnsi="Times New Roman" w:cs="Times New Roman"/>
          <w:sz w:val="28"/>
          <w:szCs w:val="28"/>
        </w:rPr>
        <w:t xml:space="preserve"> ланки територіальної підсистеми єдиної державної системи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цивільного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Рівненської області</w:t>
      </w:r>
      <w:r w:rsidRPr="00080B3A">
        <w:rPr>
          <w:rFonts w:ascii="Times New Roman" w:hAnsi="Times New Roman" w:cs="Times New Roman"/>
          <w:sz w:val="28"/>
          <w:szCs w:val="28"/>
        </w:rPr>
        <w:t>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здійснення заходів: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- щодо соціального захисту населення, що постраждало внаслідок виникнення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надзвичайної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- щодо медичного та біологічного захисту населення у разі виникнення надзвичайної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порушення умов належного функціонування об’єктів інфраструктури та безпеки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життєдіяльності населення, зокрема у сферах національної безпеки і оборони, енергетики,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фінансів, соціального захисту, охорони здоров’я та навколишнього природного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середовища;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lastRenderedPageBreak/>
        <w:t>3) погодження положень про місцеві комісії з питань техногенно-екологічної безпеки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та надзвичайних ситуацій;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4) підвищення ефективності діяльності райдержадміністрацій, органів місцевого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самоврядування, підприємств, установ та організацій під час реагування на надзвичайну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ситуацію.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4. Комісія відповідно до покладених на неї завдань: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1) у режимі повсякденної діяльності: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здійснює координацію діяльності органів місцевого самоврядування щодо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розроблення і виконання цільових і науково-технічних програм, здійснення заходів у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сфері цивільного захисту та техногенно-екологічної безпеки;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здійснює заходи щодо забезпечення захисту населення, сталого функціонування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господарських об’єктів, зменшення можливих матеріальних втрат та збереження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національної культурної спадщини у разі виникнення надзвичайної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бере участь у розгляді питань щодо утворення або припинення діяльності підприємств,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установ та організацій незалежно від форми власності, що використовують небезпечні технології (хімічні, радіаційні тощо);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сприяє проведенню гідрометеорологічних спостережень і прогнозів, розвитку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державної системи моніторингу навколишнього природного середовища, системи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цивільного захисту, форм контролю за функціонуванням потенційно небезпечних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об’єктів;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координує здійснення заходів щодо профілактики та локалізації інфекційних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захворювань, а також запобігання виникненню випадків масових харчових отруєнь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населення.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2) у режимі підвищеної готовності: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здійснює заходи щодо активізації роботи з проведення спостереження та контролю за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станом навколишнього природного середовища, перебігом епідемій і спалахами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інфекційних захворювань, масовими харчовими отруєннями населення, обстановкою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потенційно небезпечних об’єктах і прилеглих до них територіях, прогнозування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можливості виникнення надзвичайної ситуації та її масштабів;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організовує розроблення плану комплексних заходів щодо захисту населення 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територій у разі виникнення надзвичайної ситуації, забезпечення сталого функціонування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господарських об’єктів;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забезпечує координацію заходів щодо запобігання виникненню надзвичайної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готує пропозиції щодо визначення джерел і порядку фінансування заходів реагування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 надзвичайну ситуацію;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координує заходи щодо створення резерву засобів індивідуального захисту 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матеріальних резервів для запобігання виникненню надзвичайної ситуації та ліквідації її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наслідків, визначає обсяги і порядок використання таких резервів;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lastRenderedPageBreak/>
        <w:t>забезпечує стабільне виробництво, передачу, постачання і використання енергоносіїв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під час виникнення надзвичайної ситуації підприємствами, установами та організаціями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паливно-енергетичного комплексу;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3) у режимі надзвичайної ситуації: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забезпечує координацію, організацію робіт та взаємодію органів управління, сил 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засобів ланки територіальної підсистеми єдиної державної системи цивільного захисту, 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також громадських організацій щодо надання допомоги населенню, що постраждало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внаслідок виникнення надзвичайної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організовує роботу з локалізації або ліквідації надзвичайної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залучає до виконання робіт з ліквідації наслідків надзвичайної ситуації необхідні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рятувальні, транспортні, будівельні, медичні та інші формування з використанням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наявних матеріально-технічних, продовольчих та інших ресурсів і запасів;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вживає заходів, необхідних для проведення аварійно-рятувальних та інших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невідкладних робіт у небезпечних районах;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забезпечує здійснення заходів щодо соціального захисту населення, що постраждало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внаслідок виникнення надзвичайної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встановлює межі зони, на якій виникла надзвичайна ситуація, та організовує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визначення розміру шкоди, заподіяної суб’єктам господарювання і населенню внаслідок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виникнення надзвичайної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організовує здійснення постійного контролю за станом навколишнього природного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середовища на території, що зазнала впливу надзвичайної ситуації, обстановкою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аварійних об’єктах і прилеглих до них територіях;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приймає рішення щодо попередньої класифікації надзвичайної ситуації за видом,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класифікаційними ознаками та рівнем, забезпечує своєчасне подання до ДСНС зазначених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матеріалів;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вивчає обставини, що склалися, та подає органові, який її утворив, інформацію про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вжиті заходи, причини виникнення та результати ліквідації наслідків надзвичайної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ситуації, а також пропозиції щодо подальших дій із запобігання її розвитку;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4) у режимі надзвичайного стану: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забезпечує координацію, організацію робіт та взаємодію органів управління та сил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ланки територіальної підсистеми єдиної державної системи цивільного захисту 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 xml:space="preserve">урахуванням особливостей, що визначаються згідно з вимогами Законів України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0B3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 xml:space="preserve">правовий режим воєнного </w:t>
      </w:r>
      <w:r>
        <w:rPr>
          <w:rFonts w:ascii="Times New Roman" w:hAnsi="Times New Roman" w:cs="Times New Roman"/>
          <w:sz w:val="28"/>
          <w:szCs w:val="28"/>
        </w:rPr>
        <w:t>стану»</w:t>
      </w:r>
      <w:r w:rsidRPr="00080B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0B3A">
        <w:rPr>
          <w:rFonts w:ascii="Times New Roman" w:hAnsi="Times New Roman" w:cs="Times New Roman"/>
          <w:sz w:val="28"/>
          <w:szCs w:val="28"/>
        </w:rPr>
        <w:t xml:space="preserve">Про правовий режим надзвичайного </w:t>
      </w:r>
      <w:r>
        <w:rPr>
          <w:rFonts w:ascii="Times New Roman" w:hAnsi="Times New Roman" w:cs="Times New Roman"/>
          <w:sz w:val="28"/>
          <w:szCs w:val="28"/>
        </w:rPr>
        <w:t>стану»</w:t>
      </w:r>
      <w:r w:rsidRPr="00080B3A">
        <w:rPr>
          <w:rFonts w:ascii="Times New Roman" w:hAnsi="Times New Roman" w:cs="Times New Roman"/>
          <w:sz w:val="28"/>
          <w:szCs w:val="28"/>
        </w:rPr>
        <w:t>, а також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інших нормативно-правових актів;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здійснює заходи, необхідні для відвернення загрози та забезпечення безпеки і здоров’я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громадян, забезпечення функціонування органів державної влади та місцевого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самоврядування;</w:t>
      </w:r>
    </w:p>
    <w:p w:rsidR="00080B3A" w:rsidRPr="00080B3A" w:rsidRDefault="00080B3A" w:rsidP="009F5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5) проводить моніторинг стану виконання о</w:t>
      </w:r>
      <w:r w:rsidR="009F5207">
        <w:rPr>
          <w:rFonts w:ascii="Times New Roman" w:hAnsi="Times New Roman" w:cs="Times New Roman"/>
          <w:sz w:val="28"/>
          <w:szCs w:val="28"/>
        </w:rPr>
        <w:t>рганами місцевого самоврядування </w:t>
      </w:r>
      <w:r w:rsidRPr="00080B3A">
        <w:rPr>
          <w:rFonts w:ascii="Times New Roman" w:hAnsi="Times New Roman" w:cs="Times New Roman"/>
          <w:sz w:val="28"/>
          <w:szCs w:val="28"/>
        </w:rPr>
        <w:t>покладених на них завдань;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lastRenderedPageBreak/>
        <w:t>6) здійснює взаємодію з регіональним штабом з питань, пов’язаних із соціальним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забезпеченням громадян України, які переміщуються з тимчасово окупованої території 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районів проведення антитерористичної операції.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5. Комісія має право: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залучати у разі потреби в установленому законодавством порядку до ліквідації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наслідків надзвичайної ситуації місцевого рівня сили і засоби ланки територіальної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підсистеми єдиної системи цивільного захисту;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заслуховувати інформацію керівників місцевих органів виконавчої влади, органів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місцевого самоврядування, підприємств, установ та організацій, розташованих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території відповідної адміністративно-територіальної одиниці, з питань, що належать до їх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компетенції, і давати їм відповідні доручення;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одержувати від місцевих органів виконавчої влади, органів місцевого самоврядування,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підприємств, установ та організацій, розташованих на території відповідної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адміністративно-територіальної одиниці, матеріали і документи, необхідні для вирішення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питань, що належать до її компетенції;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залучати до участі у своїй роботі представників органів місцевого самоврядування,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підприємств, установ та організацій, розташованих на території відповідної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адміністративно-територіальної одиниці (за погодженням з їх керівниками);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розглядати матеріали розслідувань про причини і наслідки виникнення надзвичайної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ситуації та вносити пропозиції щодо притягнення до адміністративної або кримінальної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відповідальності посадових осіб, винних у її виникненні.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6. Головою комісії є голова райдержадміністрації.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Роботою комісії керує її голова, а за відсутності голови - за його дорученням перший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заступник та за відсутності першого заступника - заступник голови.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Засідання комісії веде голова, а за його відсутності - перший заступник голови.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Посадовий склад комісії затверджується розпорядженням голови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райдержадміністрації, на основі пропозицій органів місцевого самоврядування,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підприємств, установ та організацій, розташованих на території району.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Персональний склад комісії затверджується головою комісії.</w:t>
      </w:r>
    </w:p>
    <w:p w:rsidR="00080B3A" w:rsidRPr="00F0532C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32C">
        <w:rPr>
          <w:rFonts w:ascii="Times New Roman" w:hAnsi="Times New Roman" w:cs="Times New Roman"/>
          <w:sz w:val="28"/>
          <w:szCs w:val="28"/>
        </w:rPr>
        <w:t xml:space="preserve">Голова комісії організовує її роботу за допомогою секретаріату. Робочим органом комісії (секретаріатом), що забезпечує підготовку, скликання та проведення засідань, а також контроль за виконанням її рішень, є </w:t>
      </w:r>
      <w:r w:rsidR="00F0532C" w:rsidRPr="00F0532C">
        <w:rPr>
          <w:rFonts w:ascii="Times New Roman" w:hAnsi="Times New Roman" w:cs="Times New Roman"/>
          <w:sz w:val="28"/>
          <w:szCs w:val="28"/>
        </w:rPr>
        <w:t xml:space="preserve"> відділ з питань цивільного захисту та оборонної роботи </w:t>
      </w:r>
      <w:r w:rsidRPr="00F0532C">
        <w:rPr>
          <w:rFonts w:ascii="Times New Roman" w:hAnsi="Times New Roman" w:cs="Times New Roman"/>
          <w:sz w:val="28"/>
          <w:szCs w:val="28"/>
        </w:rPr>
        <w:t>райдержадміністрації.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7. Голова комісії має право: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залучати до роботи із запобігання виникненню надзвичайної ситуації або ліквідації її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наслідків будь-які транспортні, рятувальні, відбудовні, медичні та інші сили і засоби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відповідно до законодавства;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приймати в межах повноважень комісії рішення щодо реагування на надзвичайну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ситуацію;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lastRenderedPageBreak/>
        <w:t>вносити пропозиції в межах законодавства щодо заохочення осіб, які зробили вагомий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внесок у запобігання виникненню надзвичайної ситуації, ліквідацію її наслідків;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делегувати на період ліквідації наслідків надзвичайної ситуації свої повноваження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заступникам голови комісії.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 xml:space="preserve">8. </w:t>
      </w:r>
      <w:r w:rsidRPr="0008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Комісія проводить засідання в разі потреби, але не менше одного разу на три місяці згідно з планом роботи комісії, який затверджується її головою. У разі загрози або виникнення надзвичайної ситуації, яка потребує вжиття невідкладних заходів, засідання комісії проводиться невідкладно.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Рішення комісії приймаються колегіально більш як двома третинами складу комісії.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B3A">
        <w:rPr>
          <w:rFonts w:ascii="Times New Roman" w:hAnsi="Times New Roman" w:cs="Times New Roman"/>
          <w:sz w:val="28"/>
          <w:szCs w:val="28"/>
        </w:rPr>
        <w:t>Член комісії, який не підтримує пропозиції та рекомендації, прийняті комісією, може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викласти у письмовій формі свою окрему думку, що додається до протоколу засідання.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Рішення комісії оформляється протоколом, який підписується головою та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відповідальним секретарем комісії.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9. Рішення комісії, прийняті у межах її повноважень, є обов’язковими для виконання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органами державної влади та органами місцевого самоврядування, підприємствами,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установами та організаціями, розташованими на території району.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10. За членами комісії на час виконання завдань зберігається заробітна плата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основним місцем роботи.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11. Організація побутового забезпечення членів комісії, а також забезпечення їх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спеціальним одягом, засобами індивідуального захисту під час роботи в зоні надзвичайної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ситуації покладається на райдержадміністрацію.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12. Комісія має бланк із зображенням Державного Герба України і своїм</w:t>
      </w:r>
    </w:p>
    <w:p w:rsidR="00080B3A" w:rsidRDefault="00080B3A" w:rsidP="00080B3A">
      <w:pPr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найменуванням.</w:t>
      </w:r>
    </w:p>
    <w:p w:rsidR="00080B3A" w:rsidRDefault="00080B3A" w:rsidP="00080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B3A" w:rsidRDefault="00080B3A" w:rsidP="00080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B3A" w:rsidRDefault="00080B3A" w:rsidP="00080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B3A" w:rsidRPr="00080B3A" w:rsidRDefault="00E1206B" w:rsidP="00080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 відділу</w:t>
      </w:r>
      <w:r w:rsidR="00080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 питань </w:t>
      </w:r>
      <w:r w:rsidR="00080B3A">
        <w:rPr>
          <w:rFonts w:ascii="Times New Roman" w:hAnsi="Times New Roman" w:cs="Times New Roman"/>
          <w:sz w:val="28"/>
          <w:szCs w:val="28"/>
        </w:rPr>
        <w:t xml:space="preserve">цивільного захисту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 оборонної роботи </w:t>
      </w:r>
      <w:r w:rsidR="00080B3A">
        <w:rPr>
          <w:rFonts w:ascii="Times New Roman" w:hAnsi="Times New Roman" w:cs="Times New Roman"/>
          <w:sz w:val="28"/>
          <w:szCs w:val="28"/>
        </w:rPr>
        <w:t xml:space="preserve">райдержадміністрації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Олена </w:t>
      </w:r>
      <w:r w:rsidR="00080B3A">
        <w:rPr>
          <w:rFonts w:ascii="Times New Roman" w:hAnsi="Times New Roman" w:cs="Times New Roman"/>
          <w:sz w:val="28"/>
          <w:szCs w:val="28"/>
        </w:rPr>
        <w:t>СВАРИЦЕВИЧ</w:t>
      </w:r>
    </w:p>
    <w:sectPr w:rsidR="00080B3A" w:rsidRPr="00080B3A" w:rsidSect="00560243">
      <w:headerReference w:type="default" r:id="rId6"/>
      <w:pgSz w:w="11906" w:h="16838"/>
      <w:pgMar w:top="119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C76" w:rsidRDefault="00364C76" w:rsidP="00080B3A">
      <w:pPr>
        <w:spacing w:after="0" w:line="240" w:lineRule="auto"/>
      </w:pPr>
      <w:r>
        <w:separator/>
      </w:r>
    </w:p>
  </w:endnote>
  <w:endnote w:type="continuationSeparator" w:id="1">
    <w:p w:rsidR="00364C76" w:rsidRDefault="00364C76" w:rsidP="0008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C76" w:rsidRDefault="00364C76" w:rsidP="00080B3A">
      <w:pPr>
        <w:spacing w:after="0" w:line="240" w:lineRule="auto"/>
      </w:pPr>
      <w:r>
        <w:separator/>
      </w:r>
    </w:p>
  </w:footnote>
  <w:footnote w:type="continuationSeparator" w:id="1">
    <w:p w:rsidR="00364C76" w:rsidRDefault="00364C76" w:rsidP="0008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7386"/>
      <w:docPartObj>
        <w:docPartGallery w:val="Page Numbers (Top of Page)"/>
        <w:docPartUnique/>
      </w:docPartObj>
    </w:sdtPr>
    <w:sdtContent>
      <w:p w:rsidR="00080B3A" w:rsidRDefault="00F46E6B">
        <w:pPr>
          <w:pStyle w:val="a5"/>
          <w:jc w:val="center"/>
        </w:pPr>
        <w:r w:rsidRPr="00080B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0B3A" w:rsidRPr="00080B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0B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587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80B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0B3A" w:rsidRDefault="00080B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0B3A"/>
    <w:rsid w:val="00004668"/>
    <w:rsid w:val="000524EE"/>
    <w:rsid w:val="00080B3A"/>
    <w:rsid w:val="00085747"/>
    <w:rsid w:val="000E6575"/>
    <w:rsid w:val="00166601"/>
    <w:rsid w:val="002267EC"/>
    <w:rsid w:val="002D5073"/>
    <w:rsid w:val="00313896"/>
    <w:rsid w:val="0032409D"/>
    <w:rsid w:val="00364C76"/>
    <w:rsid w:val="003C68F5"/>
    <w:rsid w:val="004120A8"/>
    <w:rsid w:val="00560243"/>
    <w:rsid w:val="005E1B3C"/>
    <w:rsid w:val="00640BC2"/>
    <w:rsid w:val="006F599B"/>
    <w:rsid w:val="00711D28"/>
    <w:rsid w:val="007D2DDF"/>
    <w:rsid w:val="008542E1"/>
    <w:rsid w:val="008A5D32"/>
    <w:rsid w:val="008C2119"/>
    <w:rsid w:val="009F5207"/>
    <w:rsid w:val="00A51954"/>
    <w:rsid w:val="00A81F56"/>
    <w:rsid w:val="00A946D2"/>
    <w:rsid w:val="00AD2EE3"/>
    <w:rsid w:val="00B72853"/>
    <w:rsid w:val="00C66379"/>
    <w:rsid w:val="00CB3AC9"/>
    <w:rsid w:val="00CE6CBB"/>
    <w:rsid w:val="00E1206B"/>
    <w:rsid w:val="00E67B12"/>
    <w:rsid w:val="00EA191F"/>
    <w:rsid w:val="00EA277C"/>
    <w:rsid w:val="00F0532C"/>
    <w:rsid w:val="00F17342"/>
    <w:rsid w:val="00F46E6B"/>
    <w:rsid w:val="00F752DF"/>
    <w:rsid w:val="00F95873"/>
    <w:rsid w:val="00FA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3A"/>
    <w:pPr>
      <w:ind w:left="720"/>
      <w:contextualSpacing/>
    </w:pPr>
  </w:style>
  <w:style w:type="table" w:styleId="a4">
    <w:name w:val="Table Grid"/>
    <w:basedOn w:val="a1"/>
    <w:uiPriority w:val="59"/>
    <w:rsid w:val="00080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0B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B3A"/>
  </w:style>
  <w:style w:type="paragraph" w:styleId="a7">
    <w:name w:val="footer"/>
    <w:basedOn w:val="a"/>
    <w:link w:val="a8"/>
    <w:uiPriority w:val="99"/>
    <w:semiHidden/>
    <w:unhideWhenUsed/>
    <w:rsid w:val="00080B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9103</Words>
  <Characters>5189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pc000012</cp:lastModifiedBy>
  <cp:revision>18</cp:revision>
  <cp:lastPrinted>2021-02-22T08:33:00Z</cp:lastPrinted>
  <dcterms:created xsi:type="dcterms:W3CDTF">2019-01-31T13:40:00Z</dcterms:created>
  <dcterms:modified xsi:type="dcterms:W3CDTF">2021-02-22T08:34:00Z</dcterms:modified>
</cp:coreProperties>
</file>