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3828" w:type="dxa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2841C3" w:rsidRPr="00C445FA" w:rsidTr="002841C3">
        <w:trPr>
          <w:trHeight w:val="1440"/>
        </w:trPr>
        <w:tc>
          <w:tcPr>
            <w:tcW w:w="3828" w:type="dxa"/>
            <w:hideMark/>
          </w:tcPr>
          <w:p w:rsidR="002841C3" w:rsidRPr="00A479A1" w:rsidRDefault="002841C3" w:rsidP="00DE505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color w:val="000000" w:themeColor="text1"/>
                <w:sz w:val="28"/>
                <w:szCs w:val="28"/>
              </w:rPr>
              <w:t xml:space="preserve">Додаток </w:t>
            </w:r>
          </w:p>
          <w:p w:rsidR="002841C3" w:rsidRPr="00C445FA" w:rsidRDefault="002841C3" w:rsidP="00DE5053">
            <w:pPr>
              <w:rPr>
                <w:color w:val="000000" w:themeColor="text1"/>
                <w:sz w:val="28"/>
                <w:szCs w:val="28"/>
              </w:rPr>
            </w:pPr>
            <w:r w:rsidRPr="00C445FA">
              <w:rPr>
                <w:color w:val="000000" w:themeColor="text1"/>
                <w:sz w:val="28"/>
                <w:szCs w:val="28"/>
              </w:rPr>
              <w:t>до розпорядження голови</w:t>
            </w:r>
          </w:p>
          <w:p w:rsidR="002841C3" w:rsidRPr="00C445FA" w:rsidRDefault="002841C3" w:rsidP="00DE5053">
            <w:pPr>
              <w:rPr>
                <w:color w:val="000000" w:themeColor="text1"/>
                <w:sz w:val="28"/>
                <w:szCs w:val="28"/>
              </w:rPr>
            </w:pPr>
            <w:r w:rsidRPr="00C445FA">
              <w:rPr>
                <w:color w:val="000000" w:themeColor="text1"/>
                <w:sz w:val="28"/>
                <w:szCs w:val="28"/>
              </w:rPr>
              <w:t>райдержадміністрації</w:t>
            </w:r>
          </w:p>
          <w:p w:rsidR="002841C3" w:rsidRPr="00A30EE2" w:rsidRDefault="002841C3" w:rsidP="00CC308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color w:val="000000" w:themeColor="text1"/>
                <w:sz w:val="28"/>
                <w:szCs w:val="28"/>
              </w:rPr>
              <w:t>2</w:t>
            </w:r>
            <w:r w:rsidR="00CC308D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4A3A7E" w:rsidRPr="00C445F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C308D">
              <w:rPr>
                <w:color w:val="000000" w:themeColor="text1"/>
                <w:sz w:val="28"/>
                <w:szCs w:val="28"/>
                <w:lang w:val="uk-UA"/>
              </w:rPr>
              <w:t>липня</w:t>
            </w:r>
            <w:r w:rsidR="009C3456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9C3456"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Pr="00C445FA">
              <w:rPr>
                <w:color w:val="000000" w:themeColor="text1"/>
                <w:sz w:val="28"/>
                <w:szCs w:val="28"/>
              </w:rPr>
              <w:t xml:space="preserve"> року</w:t>
            </w:r>
            <w:r w:rsidR="009C345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3456" w:rsidRPr="00DE5053">
              <w:rPr>
                <w:sz w:val="28"/>
                <w:szCs w:val="28"/>
              </w:rPr>
              <w:t xml:space="preserve">№ </w:t>
            </w:r>
            <w:r w:rsidR="00A30EE2">
              <w:rPr>
                <w:sz w:val="28"/>
                <w:szCs w:val="28"/>
                <w:lang w:val="uk-UA"/>
              </w:rPr>
              <w:t>198</w:t>
            </w:r>
          </w:p>
        </w:tc>
      </w:tr>
    </w:tbl>
    <w:p w:rsidR="002841C3" w:rsidRPr="00C445FA" w:rsidRDefault="002841C3" w:rsidP="00DE5053">
      <w:pPr>
        <w:pStyle w:val="3"/>
        <w:jc w:val="left"/>
        <w:rPr>
          <w:color w:val="000000" w:themeColor="text1"/>
          <w:szCs w:val="28"/>
          <w:lang w:val="uk-UA"/>
        </w:rPr>
      </w:pPr>
    </w:p>
    <w:p w:rsidR="002841C3" w:rsidRPr="00C445FA" w:rsidRDefault="002841C3" w:rsidP="00DE5053">
      <w:pPr>
        <w:pStyle w:val="3"/>
        <w:rPr>
          <w:color w:val="000000" w:themeColor="text1"/>
          <w:szCs w:val="28"/>
          <w:lang w:val="uk-UA"/>
        </w:rPr>
      </w:pPr>
      <w:r w:rsidRPr="00C445FA">
        <w:rPr>
          <w:color w:val="000000" w:themeColor="text1"/>
          <w:szCs w:val="28"/>
          <w:lang w:val="uk-UA"/>
        </w:rPr>
        <w:t>ПЛАН</w:t>
      </w:r>
    </w:p>
    <w:p w:rsidR="002841C3" w:rsidRPr="00C445FA" w:rsidRDefault="002841C3" w:rsidP="00DE5053">
      <w:pPr>
        <w:pStyle w:val="3"/>
        <w:rPr>
          <w:color w:val="000000" w:themeColor="text1"/>
          <w:szCs w:val="28"/>
          <w:lang w:val="uk-UA"/>
        </w:rPr>
      </w:pPr>
      <w:r w:rsidRPr="00C445FA">
        <w:rPr>
          <w:color w:val="000000" w:themeColor="text1"/>
          <w:szCs w:val="28"/>
          <w:lang w:val="uk-UA"/>
        </w:rPr>
        <w:t>роботи Сарненської районної держав</w:t>
      </w:r>
      <w:r w:rsidR="00CC308D">
        <w:rPr>
          <w:color w:val="000000" w:themeColor="text1"/>
          <w:szCs w:val="28"/>
          <w:lang w:val="uk-UA"/>
        </w:rPr>
        <w:t>ної адміністрації на серпень</w:t>
      </w:r>
      <w:r w:rsidR="009C3456">
        <w:rPr>
          <w:color w:val="000000" w:themeColor="text1"/>
          <w:szCs w:val="28"/>
          <w:lang w:val="uk-UA"/>
        </w:rPr>
        <w:t xml:space="preserve"> 2020</w:t>
      </w:r>
      <w:r w:rsidRPr="00C445FA">
        <w:rPr>
          <w:color w:val="000000" w:themeColor="text1"/>
          <w:szCs w:val="28"/>
          <w:lang w:val="uk-UA"/>
        </w:rPr>
        <w:t xml:space="preserve"> року</w:t>
      </w:r>
    </w:p>
    <w:p w:rsidR="002841C3" w:rsidRPr="00C445FA" w:rsidRDefault="002841C3" w:rsidP="00DE5053">
      <w:pPr>
        <w:rPr>
          <w:color w:val="000000" w:themeColor="text1"/>
          <w:sz w:val="28"/>
          <w:szCs w:val="28"/>
          <w:lang w:val="uk-UA"/>
        </w:rPr>
      </w:pPr>
    </w:p>
    <w:tbl>
      <w:tblPr>
        <w:tblW w:w="15105" w:type="dxa"/>
        <w:tblInd w:w="675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284"/>
        <w:gridCol w:w="48"/>
        <w:gridCol w:w="85"/>
        <w:gridCol w:w="5514"/>
        <w:gridCol w:w="106"/>
        <w:gridCol w:w="38"/>
        <w:gridCol w:w="104"/>
        <w:gridCol w:w="58"/>
        <w:gridCol w:w="5073"/>
        <w:gridCol w:w="1590"/>
        <w:gridCol w:w="76"/>
        <w:gridCol w:w="51"/>
        <w:gridCol w:w="2078"/>
      </w:tblGrid>
      <w:tr w:rsidR="002841C3" w:rsidRPr="00C445FA" w:rsidTr="002841C3"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841C3" w:rsidRPr="00C445FA" w:rsidRDefault="002841C3" w:rsidP="00DE5053">
            <w:pPr>
              <w:pStyle w:val="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C445FA" w:rsidRDefault="002841C3" w:rsidP="00DE5053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i/>
                <w:color w:val="000000" w:themeColor="text1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C445FA" w:rsidRDefault="002841C3" w:rsidP="00DE5053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i/>
                <w:color w:val="000000" w:themeColor="text1"/>
                <w:sz w:val="28"/>
                <w:szCs w:val="28"/>
                <w:lang w:val="uk-UA"/>
              </w:rPr>
              <w:t>Обґрунтування необхідності</w:t>
            </w:r>
          </w:p>
          <w:p w:rsidR="002841C3" w:rsidRPr="00C445FA" w:rsidRDefault="002841C3" w:rsidP="00DE5053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i/>
                <w:color w:val="000000" w:themeColor="text1"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C445FA" w:rsidRDefault="002841C3" w:rsidP="00DE5053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i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C445FA" w:rsidRDefault="002841C3" w:rsidP="00DE5053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i/>
                <w:color w:val="000000" w:themeColor="text1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2841C3" w:rsidRPr="003156FB" w:rsidTr="002841C3">
        <w:trPr>
          <w:cantSplit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2841C3" w:rsidRPr="00C445FA" w:rsidRDefault="002841C3" w:rsidP="00DE5053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841C3" w:rsidRPr="00C445FA" w:rsidRDefault="002841C3" w:rsidP="00DE505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b/>
                <w:color w:val="000000" w:themeColor="text1"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2841C3" w:rsidRPr="00C445FA" w:rsidTr="00335686">
        <w:trPr>
          <w:trHeight w:val="28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841C3" w:rsidRPr="00CC308D" w:rsidRDefault="002841C3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3D39F7" w:rsidRDefault="009C3456" w:rsidP="00DE5053">
            <w:pPr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</w:rPr>
              <w:t>Про підготовку закладів освіти до нового 2020 – 2021 навчального року</w:t>
            </w:r>
          </w:p>
        </w:tc>
        <w:tc>
          <w:tcPr>
            <w:tcW w:w="507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335686" w:rsidRPr="003D39F7" w:rsidRDefault="009C3456" w:rsidP="00DE5053">
            <w:pPr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</w:rPr>
              <w:t>З</w:t>
            </w:r>
            <w:r w:rsidRPr="003D39F7">
              <w:rPr>
                <w:sz w:val="28"/>
                <w:szCs w:val="28"/>
                <w:lang w:val="uk-UA"/>
              </w:rPr>
              <w:t xml:space="preserve">акон </w:t>
            </w:r>
            <w:r w:rsidRPr="003D39F7">
              <w:rPr>
                <w:sz w:val="28"/>
                <w:szCs w:val="28"/>
              </w:rPr>
              <w:t>У</w:t>
            </w:r>
            <w:r w:rsidRPr="003D39F7">
              <w:rPr>
                <w:sz w:val="28"/>
                <w:szCs w:val="28"/>
                <w:lang w:val="uk-UA"/>
              </w:rPr>
              <w:t>країни</w:t>
            </w:r>
            <w:r w:rsidRPr="003D39F7">
              <w:rPr>
                <w:sz w:val="28"/>
                <w:szCs w:val="28"/>
              </w:rPr>
              <w:t xml:space="preserve"> «Про освіту»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3D39F7" w:rsidRDefault="0091454A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841C3" w:rsidRPr="003D39F7" w:rsidRDefault="009C3456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</w:rPr>
              <w:t>Світлана КОРКОШ</w:t>
            </w:r>
          </w:p>
        </w:tc>
      </w:tr>
      <w:tr w:rsidR="0091454A" w:rsidRPr="00C445FA" w:rsidTr="00335686">
        <w:trPr>
          <w:trHeight w:val="28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1454A" w:rsidRPr="00CC308D" w:rsidRDefault="0091454A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DE5053">
            <w:pPr>
              <w:rPr>
                <w:sz w:val="28"/>
                <w:szCs w:val="28"/>
              </w:rPr>
            </w:pPr>
            <w:r w:rsidRPr="003D39F7">
              <w:rPr>
                <w:sz w:val="28"/>
                <w:szCs w:val="28"/>
              </w:rPr>
              <w:t>Про стан організації підготовки господарського комплексу Сарненського району до роботи в осінньо-зимовий період 2020-2021 року</w:t>
            </w:r>
          </w:p>
        </w:tc>
        <w:tc>
          <w:tcPr>
            <w:tcW w:w="507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DE5053">
            <w:pPr>
              <w:rPr>
                <w:sz w:val="28"/>
                <w:szCs w:val="28"/>
              </w:rPr>
            </w:pPr>
            <w:r w:rsidRPr="003D39F7">
              <w:rPr>
                <w:sz w:val="28"/>
                <w:szCs w:val="28"/>
              </w:rPr>
              <w:t>З</w:t>
            </w:r>
            <w:r w:rsidRPr="003D39F7">
              <w:rPr>
                <w:sz w:val="28"/>
                <w:szCs w:val="28"/>
                <w:lang w:val="uk-UA"/>
              </w:rPr>
              <w:t xml:space="preserve">акон </w:t>
            </w:r>
            <w:r w:rsidRPr="003D39F7">
              <w:rPr>
                <w:sz w:val="28"/>
                <w:szCs w:val="28"/>
              </w:rPr>
              <w:t>У</w:t>
            </w:r>
            <w:r w:rsidRPr="003D39F7">
              <w:rPr>
                <w:sz w:val="28"/>
                <w:szCs w:val="28"/>
                <w:lang w:val="uk-UA"/>
              </w:rPr>
              <w:t>країни</w:t>
            </w:r>
            <w:r w:rsidRPr="003D39F7">
              <w:rPr>
                <w:sz w:val="28"/>
                <w:szCs w:val="28"/>
              </w:rPr>
              <w:t xml:space="preserve"> «Про </w:t>
            </w:r>
            <w:r w:rsidRPr="003D39F7">
              <w:rPr>
                <w:sz w:val="28"/>
                <w:szCs w:val="28"/>
                <w:lang w:val="uk-UA"/>
              </w:rPr>
              <w:t>місцеві державні адміністрації»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DE5053">
            <w:pPr>
              <w:jc w:val="center"/>
              <w:rPr>
                <w:sz w:val="28"/>
                <w:szCs w:val="28"/>
              </w:rPr>
            </w:pPr>
            <w:r w:rsidRPr="003D39F7">
              <w:rPr>
                <w:sz w:val="28"/>
                <w:szCs w:val="28"/>
              </w:rPr>
              <w:t>Тамара ПУПКО</w:t>
            </w:r>
          </w:p>
        </w:tc>
      </w:tr>
      <w:tr w:rsidR="0091454A" w:rsidRPr="00C445FA" w:rsidTr="00335686">
        <w:trPr>
          <w:trHeight w:val="28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1454A" w:rsidRPr="00CC308D" w:rsidRDefault="0091454A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91454A">
            <w:pPr>
              <w:spacing w:line="260" w:lineRule="exact"/>
              <w:ind w:right="-6"/>
              <w:jc w:val="both"/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  <w:lang w:val="uk-UA"/>
              </w:rPr>
              <w:t>Про стан виконання місцевих бюджетів Сарненського району</w:t>
            </w:r>
            <w:r w:rsidR="004B05CC">
              <w:rPr>
                <w:sz w:val="28"/>
                <w:szCs w:val="28"/>
                <w:lang w:val="uk-UA"/>
              </w:rPr>
              <w:t xml:space="preserve"> </w:t>
            </w:r>
            <w:r w:rsidR="003D39F7">
              <w:rPr>
                <w:sz w:val="28"/>
                <w:szCs w:val="28"/>
                <w:lang w:val="uk-UA"/>
              </w:rPr>
              <w:t>за 6 місяців 2020</w:t>
            </w:r>
            <w:r w:rsidRPr="003D39F7">
              <w:rPr>
                <w:sz w:val="28"/>
                <w:szCs w:val="28"/>
                <w:lang w:val="uk-UA"/>
              </w:rPr>
              <w:t xml:space="preserve"> року</w:t>
            </w:r>
          </w:p>
          <w:p w:rsidR="0091454A" w:rsidRPr="003D39F7" w:rsidRDefault="0091454A" w:rsidP="00DE5053">
            <w:pPr>
              <w:rPr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91454A">
            <w:pPr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</w:rPr>
              <w:t>З</w:t>
            </w:r>
            <w:r w:rsidRPr="003D39F7">
              <w:rPr>
                <w:sz w:val="28"/>
                <w:szCs w:val="28"/>
                <w:lang w:val="uk-UA"/>
              </w:rPr>
              <w:t xml:space="preserve">акон </w:t>
            </w:r>
            <w:r w:rsidRPr="003D39F7">
              <w:rPr>
                <w:sz w:val="28"/>
                <w:szCs w:val="28"/>
              </w:rPr>
              <w:t>У</w:t>
            </w:r>
            <w:r w:rsidRPr="003D39F7">
              <w:rPr>
                <w:sz w:val="28"/>
                <w:szCs w:val="28"/>
                <w:lang w:val="uk-UA"/>
              </w:rPr>
              <w:t>країни</w:t>
            </w:r>
            <w:r w:rsidRPr="003D39F7">
              <w:rPr>
                <w:sz w:val="28"/>
                <w:szCs w:val="28"/>
              </w:rPr>
              <w:t xml:space="preserve"> «Про </w:t>
            </w:r>
            <w:r w:rsidRPr="003D39F7">
              <w:rPr>
                <w:sz w:val="28"/>
                <w:szCs w:val="28"/>
                <w:lang w:val="uk-UA"/>
              </w:rPr>
              <w:t>місцеві державні адміністрації»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454A" w:rsidRPr="003D39F7" w:rsidRDefault="0091454A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3D39F7">
              <w:rPr>
                <w:sz w:val="28"/>
                <w:szCs w:val="28"/>
                <w:lang w:val="uk-UA"/>
              </w:rPr>
              <w:t>Олена РАДЬКО</w:t>
            </w:r>
          </w:p>
        </w:tc>
      </w:tr>
      <w:tr w:rsidR="00451855" w:rsidRPr="00C445FA" w:rsidTr="002841C3">
        <w:trPr>
          <w:trHeight w:val="89"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51855" w:rsidRPr="00C445FA" w:rsidRDefault="00451855" w:rsidP="00DE505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b/>
                <w:color w:val="000000" w:themeColor="text1"/>
                <w:sz w:val="28"/>
                <w:szCs w:val="28"/>
                <w:lang w:val="uk-UA"/>
              </w:rPr>
              <w:t>Питання, що розглядатимуться при заступниках голови райдержадміністрації</w:t>
            </w:r>
          </w:p>
        </w:tc>
      </w:tr>
      <w:tr w:rsidR="009C3456" w:rsidRPr="00C445FA" w:rsidTr="002841C3">
        <w:trPr>
          <w:trHeight w:val="709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комісії з питань погашення заборгованості із заробітної плати (грошового забезпечення)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зарплати, легалізації виплат заробітної плати та зайнятості населення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Постанова Кабінету Міністрів України від 26.04. 2017 № 295 «Про деякі питання реалізації статті 259 Кодексу законів про працю України та статті 34 Закону України «Про місцеве самоврядування в Україні», розпорядження голови райдержадміністрації від 24.04.2017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№147 «Про районну тимчасову комісію з питань погашення заборгованості із заробітної плати, пенсій, стипендій праці та інших соціальних виплат» (зі змінами)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9C3456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спеціальної комісії  з питань розрахунків за спожиті енергоносії та надані житлово-комунальні послуги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26.06.2006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282 «Про районну спеціальну комісію з питань розрахунків за спожиті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енергоносії»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зі змінами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9C3456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EE2E16" w:rsidRDefault="009C3456" w:rsidP="006A2649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місцеві де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ржавні адміністрації», постанова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Кабінету Міністрів України від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17 червня 2015 року № </w:t>
            </w:r>
            <w:r w:rsidRPr="00EE2E16">
              <w:rPr>
                <w:color w:val="000000" w:themeColor="text1"/>
                <w:sz w:val="28"/>
                <w:szCs w:val="28"/>
                <w:lang w:val="uk-UA"/>
              </w:rPr>
              <w:t>409 </w:t>
            </w:r>
            <w:r w:rsidRPr="00EE2E16">
              <w:rPr>
                <w:sz w:val="28"/>
                <w:szCs w:val="28"/>
                <w:lang w:val="uk-UA"/>
              </w:rPr>
              <w:t>«</w:t>
            </w:r>
            <w:r w:rsidRPr="00EE2E16">
              <w:rPr>
                <w:rStyle w:val="rvts23"/>
                <w:bCs/>
                <w:color w:val="000000"/>
                <w:sz w:val="28"/>
                <w:szCs w:val="28"/>
                <w:lang w:val="uk-UA"/>
              </w:rPr>
              <w:t>Про затвердження Типового положення про регіональну та місцеву комісію з питань техногенно-екологічної безпеки і надзвичайних ситуацій»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3456" w:rsidRPr="00575F88" w:rsidRDefault="009C3456" w:rsidP="006A2649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C3456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по призначенню  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07.04.2017 «Про внесення змін до розпорядження голови райдержадміністрації від 13.05.2014 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143 «Про районну комісію по призначенню державної соціальної допомоги малозабезпеченим сім’ям, субсидій на житлово-комунальні послуги, тверде паливо та скраплений газ та про включення до Єдиного державного автоматизованого реєстру осіб, які мають право на пільги,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інформації про пільговика за місцем фактичного проживання»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Любов МАЦИГОН</w:t>
            </w:r>
          </w:p>
        </w:tc>
      </w:tr>
      <w:tr w:rsidR="009C3456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C3456" w:rsidRPr="00575F88" w:rsidRDefault="009C3456" w:rsidP="006A26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12.11.2008 № 566 «Про створення районної комісії з питань захисту прав дитини» із внесеними змінами</w:t>
            </w:r>
          </w:p>
        </w:tc>
        <w:tc>
          <w:tcPr>
            <w:tcW w:w="166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До 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C3456" w:rsidRPr="00575F88" w:rsidRDefault="009C3456" w:rsidP="006A26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Любов МАЦИГОН</w:t>
            </w:r>
          </w:p>
        </w:tc>
      </w:tr>
      <w:tr w:rsidR="00BA62D8" w:rsidRPr="00C445FA" w:rsidTr="002841C3">
        <w:trPr>
          <w:trHeight w:val="431"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C445FA" w:rsidRDefault="00BA62D8" w:rsidP="00DE505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b/>
                <w:color w:val="000000" w:themeColor="text1"/>
                <w:sz w:val="28"/>
                <w:szCs w:val="28"/>
                <w:lang w:val="uk-UA"/>
              </w:rPr>
              <w:t>«Дні контролю» при заступниках голови райдержадміністрації</w:t>
            </w:r>
          </w:p>
        </w:tc>
      </w:tr>
      <w:tr w:rsidR="00BA62D8" w:rsidRPr="00C445FA" w:rsidTr="002841C3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A62D8" w:rsidRPr="00894FEE" w:rsidRDefault="00BA62D8" w:rsidP="00DE50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6A2649" w:rsidP="00894FEE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Лист ОДА №</w:t>
            </w:r>
            <w:r w:rsidR="00894FEE" w:rsidRPr="00894FEE">
              <w:rPr>
                <w:sz w:val="28"/>
                <w:szCs w:val="28"/>
                <w:lang w:val="uk-UA"/>
              </w:rPr>
              <w:t>5979/0/01-29/20 від 15.07.20 Про забезпечення організації перевірки готовності комунальних підприємств до проведення робіт з утриманням місць видалення відходів у належному протипожежному стані</w:t>
            </w:r>
            <w:r w:rsidRPr="00894F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6A2649" w:rsidP="00DE5053">
            <w:pPr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894FEE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6A2649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6A2649" w:rsidRPr="00C445FA" w:rsidTr="002841C3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A2649" w:rsidRPr="00CC308D" w:rsidRDefault="006A2649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A2649" w:rsidRPr="00894FEE" w:rsidRDefault="006A2649" w:rsidP="00894FEE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Лист ОДА №</w:t>
            </w:r>
            <w:r w:rsidR="00894FEE" w:rsidRPr="00894FEE">
              <w:rPr>
                <w:sz w:val="28"/>
                <w:szCs w:val="28"/>
                <w:lang w:val="uk-UA"/>
              </w:rPr>
              <w:t>6153/0/01-24/20 від 21.07.20 Про налагодження співпраці АТ «Ощадбанк», АТ «Укрпошта» для забезпечення належного банківського обслуговування населення в області»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A2649" w:rsidRPr="00894FEE" w:rsidRDefault="006A2649" w:rsidP="00DE5053">
            <w:pPr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A2649" w:rsidRPr="00894FEE" w:rsidRDefault="00894FEE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A2649" w:rsidRPr="00894FEE" w:rsidRDefault="006A2649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Любов МАЦИГОН</w:t>
            </w:r>
          </w:p>
        </w:tc>
      </w:tr>
      <w:tr w:rsidR="00BA62D8" w:rsidRPr="00C445FA" w:rsidTr="002841C3">
        <w:trPr>
          <w:trHeight w:val="431"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C445FA" w:rsidRDefault="00BA62D8" w:rsidP="00DE505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445FA">
              <w:rPr>
                <w:b/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 та райдержадміністрації</w:t>
            </w:r>
          </w:p>
        </w:tc>
      </w:tr>
      <w:tr w:rsidR="00251C81" w:rsidRPr="006A2649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251C81" w:rsidRPr="00575F88" w:rsidRDefault="00251C81" w:rsidP="00251C8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51C81" w:rsidRDefault="00251C81" w:rsidP="00251C8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866DB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облдержадміністрації від 26.03.2007 № 127 «Про систему інформування щодо суспільно-політичної та соціально-економічної ситуації в області». Доручення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голови облдержадміністрації від 30.03.2010 № 67/01-60/10 «Щодо інфор-маційного повідомлення прогнозованих подій та запланованих заходів»</w:t>
            </w:r>
          </w:p>
          <w:p w:rsidR="00A30EE2" w:rsidRPr="00575F88" w:rsidRDefault="00A30EE2" w:rsidP="00251C8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51C81" w:rsidRPr="00575F88" w:rsidRDefault="00251C81" w:rsidP="00251C8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51C81" w:rsidRPr="00575F88" w:rsidRDefault="00251C81" w:rsidP="00251C8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51C81" w:rsidRPr="00575F88" w:rsidRDefault="00251C81" w:rsidP="00251C8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Марина МЕЛЕЩУК</w:t>
            </w:r>
          </w:p>
        </w:tc>
      </w:tr>
      <w:tr w:rsidR="00BA62D8" w:rsidRPr="006A2649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A62D8" w:rsidRPr="00894FEE" w:rsidRDefault="00BA62D8" w:rsidP="00DE50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894FEE" w:rsidP="006A2649">
            <w:pPr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Розпорядження голови ОДА №43 від 05.02.20 Про обласний план заходів із вшанування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6A2649" w:rsidP="00DE5053">
            <w:pPr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894FEE" w:rsidP="00DE50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894FEE" w:rsidRDefault="00894FEE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Руслан</w:t>
            </w:r>
          </w:p>
          <w:p w:rsidR="00894FEE" w:rsidRPr="00894FEE" w:rsidRDefault="00894FEE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94FEE">
              <w:rPr>
                <w:sz w:val="28"/>
                <w:szCs w:val="28"/>
                <w:lang w:val="uk-UA"/>
              </w:rPr>
              <w:t>МАРКОВЕЦЬ</w:t>
            </w:r>
          </w:p>
        </w:tc>
      </w:tr>
      <w:tr w:rsidR="00BA62D8" w:rsidRPr="00C445FA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A62D8" w:rsidRPr="004C0351" w:rsidRDefault="00BA62D8" w:rsidP="00DE50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4C0351" w:rsidRDefault="00A41426" w:rsidP="00894FEE">
            <w:pPr>
              <w:rPr>
                <w:sz w:val="28"/>
                <w:szCs w:val="28"/>
                <w:lang w:val="uk-UA"/>
              </w:rPr>
            </w:pPr>
            <w:r w:rsidRPr="004C0351">
              <w:rPr>
                <w:sz w:val="28"/>
                <w:szCs w:val="28"/>
                <w:lang w:val="uk-UA"/>
              </w:rPr>
              <w:t>Розпорядження голови ОДА №</w:t>
            </w:r>
            <w:r w:rsidR="00894FEE" w:rsidRPr="004C0351">
              <w:rPr>
                <w:sz w:val="28"/>
                <w:szCs w:val="28"/>
                <w:lang w:val="uk-UA"/>
              </w:rPr>
              <w:t>122 від 28.02.20 Про організацію проведення в області призовів громадян України на строкову військову службу у 2020 році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4C0351" w:rsidRDefault="00BA62D8" w:rsidP="00DE5053">
            <w:pPr>
              <w:rPr>
                <w:sz w:val="28"/>
                <w:szCs w:val="28"/>
                <w:lang w:val="uk-UA"/>
              </w:rPr>
            </w:pPr>
            <w:r w:rsidRPr="004C0351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4C0351" w:rsidRDefault="004C0351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4C0351">
              <w:rPr>
                <w:sz w:val="28"/>
                <w:szCs w:val="28"/>
                <w:lang w:val="uk-UA"/>
              </w:rPr>
              <w:t>До 05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4C0351" w:rsidRDefault="004C0351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4C0351">
              <w:rPr>
                <w:sz w:val="28"/>
                <w:szCs w:val="28"/>
                <w:lang w:val="uk-UA"/>
              </w:rPr>
              <w:t>Петро</w:t>
            </w:r>
          </w:p>
          <w:p w:rsidR="004C0351" w:rsidRPr="004C0351" w:rsidRDefault="004C0351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4C0351">
              <w:rPr>
                <w:sz w:val="28"/>
                <w:szCs w:val="28"/>
                <w:lang w:val="uk-UA"/>
              </w:rPr>
              <w:t>НАМАРТОВИЧ</w:t>
            </w:r>
          </w:p>
        </w:tc>
      </w:tr>
      <w:tr w:rsidR="00BA62D8" w:rsidRPr="00770730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A62D8" w:rsidRPr="00770730" w:rsidRDefault="00BA62D8" w:rsidP="00DE50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4C0351" w:rsidP="00A41426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Лист Головного управління ДПС в області</w:t>
            </w:r>
            <w:r w:rsidR="00DC228C" w:rsidRPr="00770730">
              <w:rPr>
                <w:sz w:val="28"/>
                <w:szCs w:val="28"/>
                <w:lang w:val="uk-UA"/>
              </w:rPr>
              <w:t xml:space="preserve"> №5009/9/17-00-33-04-02 від 09.07.20 Про надання інформації </w:t>
            </w:r>
            <w:r w:rsidR="00770730" w:rsidRPr="00770730">
              <w:rPr>
                <w:sz w:val="28"/>
                <w:szCs w:val="28"/>
                <w:lang w:val="uk-UA"/>
              </w:rPr>
              <w:t>щодо суб’єктів господарської діяльності перевізників, з якими укладено договори на перевезення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B0298C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770730" w:rsidP="00DE50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B0298C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B0298C" w:rsidRPr="00B0298C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0298C" w:rsidRPr="00770730" w:rsidRDefault="00B0298C" w:rsidP="00DE50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0298C" w:rsidRPr="00770730" w:rsidRDefault="00770730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Доручення голови ОДА №293/01-60/11 від 10.08.11 Про проведення інвентаризації адміністративних послуг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0298C" w:rsidRPr="00770730" w:rsidRDefault="00B0298C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0298C" w:rsidRPr="00770730" w:rsidRDefault="00770730" w:rsidP="00251C81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До 01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70730" w:rsidRPr="00770730" w:rsidRDefault="00770730" w:rsidP="00770730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Олена</w:t>
            </w:r>
          </w:p>
          <w:p w:rsidR="00B0298C" w:rsidRPr="00770730" w:rsidRDefault="00770730" w:rsidP="00770730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РАДЬКО</w:t>
            </w:r>
          </w:p>
        </w:tc>
      </w:tr>
      <w:tr w:rsidR="00B0298C" w:rsidRPr="00C445FA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0298C" w:rsidRPr="00CC308D" w:rsidRDefault="00B0298C" w:rsidP="00DE505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0298C" w:rsidRPr="00770730" w:rsidRDefault="00770730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 xml:space="preserve">Розпорядження голови ОДА №77 від 14.02.2020 Про </w:t>
            </w:r>
            <w:r>
              <w:rPr>
                <w:sz w:val="28"/>
                <w:szCs w:val="28"/>
                <w:lang w:val="uk-UA"/>
              </w:rPr>
              <w:t>п</w:t>
            </w:r>
            <w:r w:rsidRPr="00770730">
              <w:rPr>
                <w:sz w:val="28"/>
                <w:szCs w:val="28"/>
                <w:lang w:val="uk-UA"/>
              </w:rPr>
              <w:t>лан на 2021-2023 роки із реалізації Стратегії розвитку Рівненської області на період до 2027 року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0298C" w:rsidRPr="00770730" w:rsidRDefault="00B0298C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0298C" w:rsidRPr="00770730" w:rsidRDefault="00B0298C" w:rsidP="00251C81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 xml:space="preserve">До </w:t>
            </w:r>
            <w:r w:rsidR="00770730" w:rsidRPr="00770730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70730" w:rsidRPr="00770730" w:rsidRDefault="00770730" w:rsidP="00770730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Олена</w:t>
            </w:r>
          </w:p>
          <w:p w:rsidR="00B0298C" w:rsidRPr="00770730" w:rsidRDefault="00770730" w:rsidP="00770730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РАДЬКО</w:t>
            </w:r>
          </w:p>
        </w:tc>
      </w:tr>
      <w:tr w:rsidR="00BA62D8" w:rsidRPr="00C445FA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A62D8" w:rsidRPr="00770730" w:rsidRDefault="00BA62D8" w:rsidP="00DE50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770730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Постійна комісія з ТЕБ та НС №1214/04-05/20 від 22.07.20 Про вжиття заходів щодо недопущення розповсюдження можливих пожеж в природних екосистемах у літній період 2020 року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251C81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251C81" w:rsidP="00770730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 xml:space="preserve">До </w:t>
            </w:r>
            <w:r w:rsidR="00770730" w:rsidRPr="00770730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51C81" w:rsidRPr="00770730" w:rsidRDefault="00770730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Олена СВАРИЦЕВИЧ</w:t>
            </w:r>
          </w:p>
        </w:tc>
      </w:tr>
      <w:tr w:rsidR="00BA62D8" w:rsidRPr="00C445FA" w:rsidTr="00B0298C">
        <w:trPr>
          <w:trHeight w:val="431"/>
        </w:trPr>
        <w:tc>
          <w:tcPr>
            <w:tcW w:w="4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A62D8" w:rsidRPr="00CC308D" w:rsidRDefault="00BA62D8" w:rsidP="00DE505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251C81" w:rsidP="00770730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Лист ОДА №</w:t>
            </w:r>
            <w:r w:rsidR="00770730" w:rsidRPr="00770730">
              <w:rPr>
                <w:sz w:val="28"/>
                <w:szCs w:val="28"/>
                <w:lang w:val="uk-UA"/>
              </w:rPr>
              <w:t xml:space="preserve">4626/0/01-32/20 вд 01.06.20 Протокол №26 від 01.06.20 комісії з ТЕБ та НС в </w:t>
            </w:r>
            <w:r w:rsidR="00770730">
              <w:rPr>
                <w:sz w:val="28"/>
                <w:szCs w:val="28"/>
                <w:lang w:val="uk-UA"/>
              </w:rPr>
              <w:t xml:space="preserve">Рівненській </w:t>
            </w:r>
            <w:r w:rsidR="00770730" w:rsidRPr="00770730">
              <w:rPr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513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CF71F4" w:rsidP="00DE5053">
            <w:pPr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 xml:space="preserve">Контроль за виконанням документів органів влади вищого рівня </w:t>
            </w:r>
          </w:p>
        </w:tc>
        <w:tc>
          <w:tcPr>
            <w:tcW w:w="1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CF71F4" w:rsidP="00770730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 xml:space="preserve">До </w:t>
            </w:r>
            <w:r w:rsidR="0077073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2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A62D8" w:rsidRPr="00770730" w:rsidRDefault="00CF71F4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770730">
              <w:rPr>
                <w:sz w:val="28"/>
                <w:szCs w:val="28"/>
                <w:lang w:val="uk-UA"/>
              </w:rPr>
              <w:t>Олена СВАРИЦЕВИЧ</w:t>
            </w:r>
          </w:p>
        </w:tc>
      </w:tr>
      <w:tr w:rsidR="00FC0F0A" w:rsidRPr="00C445FA" w:rsidTr="002841C3">
        <w:trPr>
          <w:trHeight w:val="431"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C0F0A" w:rsidRPr="000F6DD9" w:rsidRDefault="00FC0F0A" w:rsidP="00DE50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6DD9">
              <w:rPr>
                <w:b/>
                <w:sz w:val="28"/>
                <w:szCs w:val="28"/>
                <w:lang w:val="uk-UA"/>
              </w:rPr>
              <w:lastRenderedPageBreak/>
              <w:t>Проведення перевірок, аналіз, надання практичної допомоги</w:t>
            </w: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>Здійснення аналізу, узагальнення та прогнозування розвитку ситуації в інформаційному просторі району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 xml:space="preserve">Положення про відділ </w:t>
            </w:r>
            <w:r>
              <w:rPr>
                <w:sz w:val="28"/>
                <w:szCs w:val="28"/>
                <w:lang w:val="uk-UA"/>
              </w:rPr>
              <w:t>цивільного захисту та інформаційного забезпечення</w:t>
            </w:r>
            <w:r w:rsidRPr="00E06133"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>Марина МЕЛЕЩУК</w:t>
            </w: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10.07.2018 </w:t>
            </w:r>
            <w:r w:rsidRPr="00E06133">
              <w:rPr>
                <w:sz w:val="28"/>
                <w:szCs w:val="28"/>
                <w:lang w:val="uk-UA"/>
              </w:rPr>
              <w:br/>
              <w:t>№ 272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ПОХОЗЕЙ</w:t>
            </w:r>
          </w:p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E0613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призначення компенсацій та надання пільг особам, які постраждали внаслідок Чорнобильської катастрофи</w:t>
            </w:r>
          </w:p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Постанова Кабінету Міністрів України від 20.09.2005 № 936 «Про затвердження порядку використання коштів державного бюджету для виконання програм пов’язаних із соціальним захистом громадян, які постраждали внаслідок Чорнобильської катастрофи»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  <w:r w:rsidRPr="00D76156">
              <w:rPr>
                <w:sz w:val="28"/>
                <w:szCs w:val="28"/>
                <w:lang w:val="uk-UA"/>
              </w:rPr>
              <w:t xml:space="preserve"> ДРИГАНЕЦЬ</w:t>
            </w: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 надання пільг ветеранам війни, ветеранам військової служби та органів внутрішніх справ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 xml:space="preserve">Закон України від 22.10.1993 № 3551-ХІІ «Про статус ветеранів війни, гарантії їх соціального захисту» Закон України від 24.03.1998 №203/98-ВР «Про ветеранів військової служби та органів внутрішніх справ та їх соціальний захист» 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  <w:r w:rsidRPr="00D76156">
              <w:rPr>
                <w:sz w:val="28"/>
                <w:szCs w:val="28"/>
                <w:lang w:val="uk-UA"/>
              </w:rPr>
              <w:t xml:space="preserve"> ДРИГАНЕЦЬ</w:t>
            </w: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873FA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873FA" w:rsidRDefault="008310DD" w:rsidP="00894FEE">
            <w:pPr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t xml:space="preserve">Моніторинг рівня розрахунків за спожиті енергоносії та надані житлово-комунальні послуги 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873FA" w:rsidRDefault="008310DD" w:rsidP="00894FEE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 роботи відділу </w:t>
            </w:r>
            <w:r w:rsidRPr="007873FA">
              <w:rPr>
                <w:rFonts w:ascii="Times New Roman" w:hAnsi="Times New Roman" w:cs="Times New Roman"/>
                <w:sz w:val="28"/>
                <w:szCs w:val="28"/>
              </w:rPr>
              <w:t xml:space="preserve">архітектури, містобудування, інфраструктури, житлово-комунального господарства, </w:t>
            </w:r>
            <w:r w:rsidRPr="0078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енергетики та захисту довкілля</w:t>
            </w: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райдержадміністрації на 2020 рік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873FA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lastRenderedPageBreak/>
              <w:t>До 10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873FA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Перевірка рішень виконавчих комітетів місцевих рад, розпоряджень сільських, селищних, міського голів на відповідність чинному законодавству України за травень 2020 року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План роботи відділу з питань правової роботи,  звернень громадян,  запобігання та виявлення корупції апарату райдержадміністрації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Руслана</w:t>
            </w: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САВЧУК</w:t>
            </w:r>
          </w:p>
        </w:tc>
      </w:tr>
      <w:tr w:rsidR="008310DD" w:rsidRPr="00C445FA" w:rsidTr="002841C3">
        <w:trPr>
          <w:trHeight w:val="431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Перевірка документів щодо реєстрації юридичних осіб, фізичних осіб-підприємців та громадських формувань на наявність підстав для зупинення їх розгляду та наявність підстав для відмови у державній реєстрації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Закон України від 15.05.2003 № 755-ІV «Про державну реєстрацію юридичних осіб, фізичних осіб-підприємців та громадських формувань»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аталія</w:t>
            </w: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</w:t>
            </w:r>
          </w:p>
        </w:tc>
      </w:tr>
      <w:tr w:rsidR="008310DD" w:rsidRPr="00B14B7A" w:rsidTr="002841C3">
        <w:trPr>
          <w:trHeight w:val="416"/>
        </w:trPr>
        <w:tc>
          <w:tcPr>
            <w:tcW w:w="28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Здійснення заходів щодо попередження насильства в сім’ї стосовно дитини</w:t>
            </w:r>
          </w:p>
        </w:tc>
        <w:tc>
          <w:tcPr>
            <w:tcW w:w="523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bCs/>
                <w:sz w:val="28"/>
                <w:szCs w:val="28"/>
                <w:lang w:val="uk-UA"/>
              </w:rPr>
              <w:t xml:space="preserve">Закони України «Про органи і служби у справах дітей та спеціальні установи для дітей», «Про охорону дитинства», «Про попередження насильства у сім’ї», </w:t>
            </w:r>
            <w:r w:rsidRPr="007354E3">
              <w:rPr>
                <w:sz w:val="28"/>
                <w:szCs w:val="28"/>
                <w:lang w:val="uk-UA"/>
              </w:rPr>
              <w:t xml:space="preserve">розпорядження голови райдержадміністрації від 07.04.2017 №133 </w:t>
            </w:r>
            <w:r w:rsidRPr="007354E3">
              <w:rPr>
                <w:bCs/>
                <w:sz w:val="28"/>
                <w:szCs w:val="28"/>
                <w:lang w:val="uk-UA"/>
              </w:rPr>
              <w:t>«</w:t>
            </w:r>
            <w:r w:rsidRPr="007354E3">
              <w:rPr>
                <w:sz w:val="28"/>
                <w:szCs w:val="28"/>
                <w:lang w:val="uk-UA"/>
              </w:rPr>
              <w:t>Про затвердження положення  про службу у справах дітей Сарненської районної державної адміністрації» із внесеними змінами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Ростислав</w:t>
            </w:r>
            <w:r w:rsidRPr="007354E3">
              <w:rPr>
                <w:sz w:val="28"/>
                <w:szCs w:val="28"/>
                <w:lang w:val="uk-UA"/>
              </w:rPr>
              <w:t xml:space="preserve"> ГАВРИЛЮК</w:t>
            </w:r>
          </w:p>
        </w:tc>
      </w:tr>
      <w:tr w:rsidR="00FC0F0A" w:rsidRPr="00C445FA" w:rsidTr="002841C3">
        <w:trPr>
          <w:trHeight w:val="431"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C0F0A" w:rsidRPr="008310DD" w:rsidRDefault="00FC0F0A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310DD">
              <w:rPr>
                <w:b/>
                <w:sz w:val="28"/>
                <w:szCs w:val="28"/>
                <w:lang w:val="uk-UA"/>
              </w:rPr>
              <w:t>Наради, семінари, навчання з найважливіших питань розвитку району</w:t>
            </w:r>
          </w:p>
        </w:tc>
      </w:tr>
      <w:tr w:rsidR="008310DD" w:rsidRPr="00C445FA" w:rsidTr="002841C3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 xml:space="preserve">Нарада голови райдержадміністрації із керівниками структурних підрозділів райдержадміністрації, керівниками районних установ, територіальних відділів органів виконавчої влади,  щодо життєзабезпечення </w:t>
            </w:r>
            <w:r w:rsidRPr="007354E3">
              <w:rPr>
                <w:sz w:val="28"/>
                <w:szCs w:val="28"/>
                <w:lang w:val="uk-UA"/>
              </w:rPr>
              <w:lastRenderedPageBreak/>
              <w:t>району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</w:p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</w:p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З метою координації роботи</w:t>
            </w:r>
          </w:p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</w:p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</w:p>
          <w:p w:rsidR="008310DD" w:rsidRPr="007354E3" w:rsidRDefault="000675F3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3,10,17,31</w:t>
            </w: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7354E3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МАРКОВЕЦЬ</w:t>
            </w: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10DD" w:rsidRPr="00C445FA" w:rsidTr="002841C3">
        <w:trPr>
          <w:trHeight w:val="28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7354E3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7354E3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МАРКОВЕЦЬ</w:t>
            </w:r>
          </w:p>
        </w:tc>
      </w:tr>
      <w:tr w:rsidR="008310DD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Нарада-навчання з соціальними робітниками та працівниками по обслуговуванню одиноких непрацездатних громадян вдома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План роботи управління праці та соціального захисту населе</w:t>
            </w:r>
            <w:r>
              <w:rPr>
                <w:sz w:val="28"/>
                <w:szCs w:val="28"/>
                <w:lang w:val="uk-UA"/>
              </w:rPr>
              <w:t>ння райдержадміністрації на 2020</w:t>
            </w:r>
            <w:r w:rsidRPr="00D76156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310DD" w:rsidRPr="00D76156" w:rsidRDefault="008310DD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  <w:r w:rsidRPr="00D76156">
              <w:rPr>
                <w:sz w:val="28"/>
                <w:szCs w:val="28"/>
                <w:lang w:val="uk-UA"/>
              </w:rPr>
              <w:t xml:space="preserve"> ДРИГАНЕЦЬ</w:t>
            </w:r>
          </w:p>
        </w:tc>
      </w:tr>
      <w:tr w:rsidR="00CC308D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C308D" w:rsidRPr="00D76156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C308D" w:rsidRPr="003D588A" w:rsidRDefault="00CC308D" w:rsidP="00CC308D">
            <w:pPr>
              <w:rPr>
                <w:sz w:val="28"/>
                <w:szCs w:val="28"/>
                <w:lang w:val="uk-UA"/>
              </w:rPr>
            </w:pPr>
            <w:r w:rsidRPr="003D588A">
              <w:rPr>
                <w:sz w:val="28"/>
                <w:szCs w:val="28"/>
                <w:lang w:val="uk-UA"/>
              </w:rPr>
              <w:t xml:space="preserve">Нарада керівників  закладів загальної середньої освіти району 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C308D" w:rsidRPr="003D588A" w:rsidRDefault="003D588A" w:rsidP="00894FEE">
            <w:pPr>
              <w:rPr>
                <w:sz w:val="28"/>
                <w:szCs w:val="28"/>
                <w:lang w:val="uk-UA"/>
              </w:rPr>
            </w:pPr>
            <w:r w:rsidRPr="003D588A">
              <w:rPr>
                <w:sz w:val="28"/>
                <w:szCs w:val="28"/>
                <w:lang w:val="uk-UA"/>
              </w:rPr>
              <w:t>План роботи  відділу освіти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C308D" w:rsidRPr="00D76156" w:rsidRDefault="003D588A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C308D" w:rsidRDefault="003D588A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КОРКОШ</w:t>
            </w:r>
          </w:p>
        </w:tc>
      </w:tr>
      <w:tr w:rsidR="00CC308D" w:rsidRPr="00C445FA" w:rsidTr="002841C3">
        <w:trPr>
          <w:trHeight w:val="43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C308D" w:rsidRPr="00D76156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C308D" w:rsidRPr="003D588A" w:rsidRDefault="00CC308D" w:rsidP="00CC308D">
            <w:pPr>
              <w:rPr>
                <w:sz w:val="28"/>
                <w:szCs w:val="28"/>
                <w:lang w:val="uk-UA"/>
              </w:rPr>
            </w:pPr>
            <w:r w:rsidRPr="003D588A">
              <w:rPr>
                <w:sz w:val="28"/>
                <w:szCs w:val="28"/>
                <w:lang w:val="uk-UA"/>
              </w:rPr>
              <w:t xml:space="preserve">Нарада керівників закладів дошкільної освіти </w:t>
            </w:r>
          </w:p>
        </w:tc>
        <w:tc>
          <w:tcPr>
            <w:tcW w:w="527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C308D" w:rsidRPr="003D588A" w:rsidRDefault="003D588A" w:rsidP="00894FEE">
            <w:pPr>
              <w:rPr>
                <w:sz w:val="28"/>
                <w:szCs w:val="28"/>
                <w:lang w:val="uk-UA"/>
              </w:rPr>
            </w:pPr>
            <w:r w:rsidRPr="003D588A">
              <w:rPr>
                <w:sz w:val="28"/>
                <w:szCs w:val="28"/>
                <w:lang w:val="uk-UA"/>
              </w:rPr>
              <w:t>План роботи  відділу освіти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CC308D" w:rsidRPr="00D76156" w:rsidRDefault="003D588A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C308D" w:rsidRDefault="003D588A" w:rsidP="00894F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КОРКОШ</w:t>
            </w:r>
          </w:p>
        </w:tc>
      </w:tr>
      <w:tr w:rsidR="00FC0F0A" w:rsidRPr="00C445FA" w:rsidTr="002841C3">
        <w:trPr>
          <w:trHeight w:val="431"/>
        </w:trPr>
        <w:tc>
          <w:tcPr>
            <w:tcW w:w="15105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C0F0A" w:rsidRPr="008310DD" w:rsidRDefault="00FC0F0A" w:rsidP="00DE5053">
            <w:pPr>
              <w:jc w:val="center"/>
              <w:rPr>
                <w:sz w:val="28"/>
                <w:szCs w:val="28"/>
                <w:lang w:val="uk-UA"/>
              </w:rPr>
            </w:pPr>
            <w:r w:rsidRPr="008310DD">
              <w:rPr>
                <w:b/>
                <w:sz w:val="28"/>
                <w:szCs w:val="28"/>
                <w:lang w:val="uk-UA"/>
              </w:rPr>
              <w:t>Масові заходи</w:t>
            </w:r>
          </w:p>
        </w:tc>
      </w:tr>
      <w:tr w:rsidR="00B6742E" w:rsidRPr="00B6742E" w:rsidTr="00894FEE">
        <w:trPr>
          <w:trHeight w:val="1030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6742E" w:rsidRPr="00A41426" w:rsidRDefault="00B6742E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Продовження онлайн-конкурсу «</w:t>
            </w:r>
            <w:r w:rsidRPr="00CC308D">
              <w:rPr>
                <w:sz w:val="28"/>
                <w:szCs w:val="28"/>
                <w:shd w:val="clear" w:color="auto" w:fill="FFFFFF"/>
                <w:lang w:val="uk-UA"/>
              </w:rPr>
              <w:t>Вірш скоріше ти складай – креативчик підкючай!».</w:t>
            </w:r>
          </w:p>
        </w:tc>
        <w:tc>
          <w:tcPr>
            <w:tcW w:w="537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План роботи відділу культури, молоді та спорту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894F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308D">
              <w:rPr>
                <w:color w:val="000000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7354E3" w:rsidRDefault="00B6742E" w:rsidP="00B674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</w:t>
            </w:r>
            <w:r w:rsidRPr="007354E3">
              <w:rPr>
                <w:sz w:val="28"/>
                <w:szCs w:val="28"/>
                <w:lang w:val="uk-UA"/>
              </w:rPr>
              <w:t xml:space="preserve"> РАКОВЕЦЬ</w:t>
            </w:r>
          </w:p>
          <w:p w:rsidR="00B6742E" w:rsidRPr="00B6742E" w:rsidRDefault="00B6742E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742E" w:rsidRPr="00B6742E" w:rsidTr="00894FEE">
        <w:trPr>
          <w:trHeight w:val="694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6742E" w:rsidRPr="00A41426" w:rsidRDefault="00B6742E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Віртуальна імпреза «Держави славна назва – Україна» (до Дня Незалежності України) - ЦРБ</w:t>
            </w:r>
          </w:p>
        </w:tc>
        <w:tc>
          <w:tcPr>
            <w:tcW w:w="537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План роботи відділу культури, молоді та спорту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894F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308D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7354E3" w:rsidRDefault="00B6742E" w:rsidP="00B674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</w:t>
            </w:r>
            <w:r w:rsidRPr="007354E3">
              <w:rPr>
                <w:sz w:val="28"/>
                <w:szCs w:val="28"/>
                <w:lang w:val="uk-UA"/>
              </w:rPr>
              <w:t xml:space="preserve"> РАКОВЕЦЬ</w:t>
            </w:r>
          </w:p>
          <w:p w:rsidR="00B6742E" w:rsidRPr="00B6742E" w:rsidRDefault="00B6742E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742E" w:rsidRPr="00B6742E" w:rsidTr="003D588A">
        <w:trPr>
          <w:trHeight w:val="411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6742E" w:rsidRPr="00A41426" w:rsidRDefault="00B6742E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CC308D">
            <w:pPr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</w:t>
            </w:r>
            <w:r w:rsidRPr="00CC308D">
              <w:rPr>
                <w:sz w:val="28"/>
                <w:szCs w:val="28"/>
              </w:rPr>
              <w:t>атріотичний  прайм-тайм на  літній  терасі</w:t>
            </w:r>
          </w:p>
          <w:p w:rsidR="00B6742E" w:rsidRPr="00CC308D" w:rsidRDefault="00CC308D" w:rsidP="00CC308D">
            <w:pPr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</w:rPr>
              <w:t>«Наш стяг синьо-жовтий  піднявсь величаво»</w:t>
            </w:r>
            <w:r w:rsidRPr="00CC308D">
              <w:rPr>
                <w:sz w:val="28"/>
                <w:szCs w:val="28"/>
                <w:lang w:val="uk-UA"/>
              </w:rPr>
              <w:t xml:space="preserve"> РДБ</w:t>
            </w:r>
          </w:p>
        </w:tc>
        <w:tc>
          <w:tcPr>
            <w:tcW w:w="537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План роботи відділу культури, молоді та спорту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B6742E" w:rsidP="00CC308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308D">
              <w:rPr>
                <w:color w:val="000000"/>
                <w:sz w:val="28"/>
                <w:szCs w:val="28"/>
                <w:lang w:val="uk-UA"/>
              </w:rPr>
              <w:t>2</w:t>
            </w:r>
            <w:r w:rsidR="00CC308D" w:rsidRPr="00CC308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B6742E" w:rsidRDefault="00B6742E" w:rsidP="003D5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</w:t>
            </w:r>
            <w:r w:rsidRPr="007354E3">
              <w:rPr>
                <w:sz w:val="28"/>
                <w:szCs w:val="28"/>
                <w:lang w:val="uk-UA"/>
              </w:rPr>
              <w:t xml:space="preserve"> РАКОВЕЦЬ</w:t>
            </w:r>
          </w:p>
        </w:tc>
      </w:tr>
      <w:tr w:rsidR="00B6742E" w:rsidRPr="00B6742E" w:rsidTr="00894FEE">
        <w:trPr>
          <w:trHeight w:val="83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6742E" w:rsidRPr="00A41426" w:rsidRDefault="00B6742E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tabs>
                <w:tab w:val="left" w:pos="5120"/>
              </w:tabs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</w:rPr>
              <w:t>«Читає дитина – процвітає  країна» інтелектуальний  батл читання  (до Дня Незалежності України)</w:t>
            </w:r>
          </w:p>
        </w:tc>
        <w:tc>
          <w:tcPr>
            <w:tcW w:w="537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B6742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План роботи відділу культури, молоді та спорту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CC308D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21</w:t>
            </w:r>
          </w:p>
          <w:p w:rsidR="00B6742E" w:rsidRPr="00CC308D" w:rsidRDefault="00B6742E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6742E" w:rsidRPr="007354E3" w:rsidRDefault="00B6742E" w:rsidP="00B674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</w:t>
            </w:r>
            <w:r w:rsidRPr="007354E3">
              <w:rPr>
                <w:sz w:val="28"/>
                <w:szCs w:val="28"/>
                <w:lang w:val="uk-UA"/>
              </w:rPr>
              <w:t xml:space="preserve"> РАКОВЕЦЬ</w:t>
            </w:r>
          </w:p>
          <w:p w:rsidR="00B6742E" w:rsidRPr="00B6742E" w:rsidRDefault="00B6742E" w:rsidP="00894FE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308D" w:rsidRPr="00B6742E" w:rsidTr="00894FEE">
        <w:trPr>
          <w:trHeight w:val="83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C308D" w:rsidRPr="00A41426" w:rsidRDefault="00CC308D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B6742E">
            <w:pPr>
              <w:tabs>
                <w:tab w:val="left" w:pos="5120"/>
              </w:tabs>
              <w:jc w:val="both"/>
              <w:rPr>
                <w:sz w:val="28"/>
                <w:szCs w:val="28"/>
              </w:rPr>
            </w:pPr>
            <w:r w:rsidRPr="00CC308D">
              <w:rPr>
                <w:sz w:val="28"/>
                <w:szCs w:val="28"/>
                <w:lang w:val="uk-UA"/>
              </w:rPr>
              <w:t>Відео-вітання з нагоди святкування Дня Державного Прапора України та Дня Незалежності</w:t>
            </w:r>
          </w:p>
        </w:tc>
        <w:tc>
          <w:tcPr>
            <w:tcW w:w="537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B6742E">
            <w:pPr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План роботи відділу культури, молоді та спорту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7354E3" w:rsidRDefault="00CC308D" w:rsidP="00CC30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</w:t>
            </w:r>
            <w:r w:rsidRPr="007354E3">
              <w:rPr>
                <w:sz w:val="28"/>
                <w:szCs w:val="28"/>
                <w:lang w:val="uk-UA"/>
              </w:rPr>
              <w:t xml:space="preserve"> РАКОВЕЦЬ</w:t>
            </w:r>
          </w:p>
          <w:p w:rsidR="00CC308D" w:rsidRDefault="00CC308D" w:rsidP="00B674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308D" w:rsidRPr="00B6742E" w:rsidTr="00894FEE">
        <w:trPr>
          <w:trHeight w:val="833"/>
        </w:trPr>
        <w:tc>
          <w:tcPr>
            <w:tcW w:w="3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C308D" w:rsidRPr="00A41426" w:rsidRDefault="00CC308D" w:rsidP="00DE505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B6742E">
            <w:pPr>
              <w:tabs>
                <w:tab w:val="left" w:pos="5120"/>
              </w:tabs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Обласний конкурс «Спортивні рекорди»</w:t>
            </w:r>
          </w:p>
        </w:tc>
        <w:tc>
          <w:tcPr>
            <w:tcW w:w="537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B6742E">
            <w:pPr>
              <w:jc w:val="both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План роботи відділу культури, молоді та спорту</w:t>
            </w:r>
          </w:p>
        </w:tc>
        <w:tc>
          <w:tcPr>
            <w:tcW w:w="171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CC308D" w:rsidRDefault="00CC308D" w:rsidP="00894FEE">
            <w:pPr>
              <w:jc w:val="center"/>
              <w:rPr>
                <w:sz w:val="28"/>
                <w:szCs w:val="28"/>
                <w:lang w:val="uk-UA"/>
              </w:rPr>
            </w:pPr>
            <w:r w:rsidRPr="00CC308D">
              <w:rPr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20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CC308D" w:rsidRPr="007354E3" w:rsidRDefault="00CC308D" w:rsidP="00CC30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</w:t>
            </w:r>
            <w:r w:rsidRPr="007354E3">
              <w:rPr>
                <w:sz w:val="28"/>
                <w:szCs w:val="28"/>
                <w:lang w:val="uk-UA"/>
              </w:rPr>
              <w:t xml:space="preserve"> РАКОВЕЦЬ</w:t>
            </w:r>
          </w:p>
          <w:p w:rsidR="00CC308D" w:rsidRDefault="00CC308D" w:rsidP="00B674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841C3" w:rsidRPr="00C445FA" w:rsidRDefault="002841C3" w:rsidP="00DE5053">
      <w:pPr>
        <w:rPr>
          <w:color w:val="000000" w:themeColor="text1"/>
          <w:sz w:val="28"/>
          <w:szCs w:val="28"/>
          <w:lang w:val="uk-UA"/>
        </w:rPr>
      </w:pPr>
    </w:p>
    <w:p w:rsidR="002841C3" w:rsidRPr="00C445FA" w:rsidRDefault="002841C3" w:rsidP="00DE5053">
      <w:pPr>
        <w:rPr>
          <w:color w:val="000000" w:themeColor="text1"/>
          <w:sz w:val="28"/>
          <w:szCs w:val="28"/>
          <w:lang w:val="uk-UA"/>
        </w:rPr>
      </w:pPr>
    </w:p>
    <w:p w:rsidR="002841C3" w:rsidRPr="00C445FA" w:rsidRDefault="002841C3" w:rsidP="00DE5053">
      <w:pPr>
        <w:rPr>
          <w:color w:val="000000" w:themeColor="text1"/>
          <w:sz w:val="28"/>
          <w:szCs w:val="28"/>
          <w:lang w:val="uk-UA"/>
        </w:rPr>
      </w:pPr>
    </w:p>
    <w:p w:rsidR="002841C3" w:rsidRPr="00C445FA" w:rsidRDefault="002841C3" w:rsidP="00DE5053">
      <w:pPr>
        <w:rPr>
          <w:color w:val="000000" w:themeColor="text1"/>
          <w:sz w:val="28"/>
          <w:szCs w:val="28"/>
          <w:lang w:val="uk-UA"/>
        </w:rPr>
      </w:pPr>
      <w:r w:rsidRPr="00C445FA">
        <w:rPr>
          <w:color w:val="000000" w:themeColor="text1"/>
          <w:sz w:val="28"/>
          <w:szCs w:val="28"/>
          <w:lang w:val="uk-UA"/>
        </w:rPr>
        <w:t xml:space="preserve">       </w:t>
      </w:r>
      <w:r w:rsidR="00CC308D">
        <w:rPr>
          <w:color w:val="000000" w:themeColor="text1"/>
          <w:sz w:val="28"/>
          <w:szCs w:val="28"/>
          <w:lang w:val="uk-UA"/>
        </w:rPr>
        <w:t>В.о.</w:t>
      </w:r>
      <w:r w:rsidRPr="00C445FA">
        <w:rPr>
          <w:color w:val="000000" w:themeColor="text1"/>
          <w:sz w:val="28"/>
          <w:szCs w:val="28"/>
          <w:lang w:val="uk-UA"/>
        </w:rPr>
        <w:t xml:space="preserve"> </w:t>
      </w:r>
      <w:r w:rsidR="00CC308D">
        <w:rPr>
          <w:color w:val="000000" w:themeColor="text1"/>
          <w:sz w:val="28"/>
          <w:szCs w:val="28"/>
          <w:lang w:val="uk-UA"/>
        </w:rPr>
        <w:t>к</w:t>
      </w:r>
      <w:r w:rsidRPr="00C445FA">
        <w:rPr>
          <w:color w:val="000000" w:themeColor="text1"/>
          <w:sz w:val="28"/>
          <w:szCs w:val="28"/>
          <w:lang w:val="uk-UA"/>
        </w:rPr>
        <w:t>ерівник</w:t>
      </w:r>
      <w:r w:rsidR="00CC308D">
        <w:rPr>
          <w:color w:val="000000" w:themeColor="text1"/>
          <w:sz w:val="28"/>
          <w:szCs w:val="28"/>
          <w:lang w:val="uk-UA"/>
        </w:rPr>
        <w:t>а</w:t>
      </w:r>
      <w:r w:rsidRPr="00C445FA">
        <w:rPr>
          <w:color w:val="000000" w:themeColor="text1"/>
          <w:sz w:val="28"/>
          <w:szCs w:val="28"/>
          <w:lang w:val="uk-UA"/>
        </w:rPr>
        <w:t xml:space="preserve"> апарату  райдержадміністрації</w:t>
      </w:r>
      <w:r w:rsidRPr="00C445FA">
        <w:rPr>
          <w:color w:val="000000" w:themeColor="text1"/>
          <w:sz w:val="28"/>
          <w:szCs w:val="28"/>
          <w:lang w:val="uk-UA"/>
        </w:rPr>
        <w:tab/>
      </w:r>
      <w:r w:rsidRPr="00C445FA">
        <w:rPr>
          <w:color w:val="000000" w:themeColor="text1"/>
          <w:sz w:val="28"/>
          <w:szCs w:val="28"/>
          <w:lang w:val="uk-UA"/>
        </w:rPr>
        <w:tab/>
      </w:r>
      <w:r w:rsidRPr="00C445FA"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  </w:t>
      </w:r>
      <w:r w:rsidR="00CC308D">
        <w:rPr>
          <w:color w:val="000000" w:themeColor="text1"/>
          <w:sz w:val="28"/>
          <w:szCs w:val="28"/>
          <w:lang w:val="uk-UA"/>
        </w:rPr>
        <w:t xml:space="preserve">         Руслан МАРКОВЕЦЬ</w:t>
      </w:r>
    </w:p>
    <w:p w:rsidR="002841C3" w:rsidRDefault="002841C3" w:rsidP="00DE5053">
      <w:pPr>
        <w:rPr>
          <w:color w:val="000000" w:themeColor="text1"/>
        </w:rPr>
      </w:pPr>
    </w:p>
    <w:p w:rsidR="00CA5240" w:rsidRDefault="00CA5240" w:rsidP="00DE5053"/>
    <w:sectPr w:rsidR="00CA5240" w:rsidSect="007A0CBD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DF" w:rsidRDefault="00AA0ADF" w:rsidP="007A0CBD">
      <w:r>
        <w:separator/>
      </w:r>
    </w:p>
  </w:endnote>
  <w:endnote w:type="continuationSeparator" w:id="1">
    <w:p w:rsidR="00AA0ADF" w:rsidRDefault="00AA0ADF" w:rsidP="007A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DF" w:rsidRDefault="00AA0ADF" w:rsidP="007A0CBD">
      <w:r>
        <w:separator/>
      </w:r>
    </w:p>
  </w:footnote>
  <w:footnote w:type="continuationSeparator" w:id="1">
    <w:p w:rsidR="00AA0ADF" w:rsidRDefault="00AA0ADF" w:rsidP="007A0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5565"/>
      <w:docPartObj>
        <w:docPartGallery w:val="Page Numbers (Top of Page)"/>
        <w:docPartUnique/>
      </w:docPartObj>
    </w:sdtPr>
    <w:sdtContent>
      <w:p w:rsidR="00894FEE" w:rsidRDefault="00894FEE">
        <w:pPr>
          <w:pStyle w:val="a3"/>
          <w:jc w:val="center"/>
        </w:pPr>
        <w:fldSimple w:instr=" PAGE   \* MERGEFORMAT ">
          <w:r w:rsidR="00A30EE2">
            <w:rPr>
              <w:noProof/>
            </w:rPr>
            <w:t>7</w:t>
          </w:r>
        </w:fldSimple>
      </w:p>
    </w:sdtContent>
  </w:sdt>
  <w:p w:rsidR="00894FEE" w:rsidRDefault="00894F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1C3"/>
    <w:rsid w:val="00014D0A"/>
    <w:rsid w:val="000675F3"/>
    <w:rsid w:val="000B2B51"/>
    <w:rsid w:val="000D1414"/>
    <w:rsid w:val="000F1957"/>
    <w:rsid w:val="000F36D5"/>
    <w:rsid w:val="000F6DD9"/>
    <w:rsid w:val="00101F45"/>
    <w:rsid w:val="00104C89"/>
    <w:rsid w:val="00162349"/>
    <w:rsid w:val="00166B60"/>
    <w:rsid w:val="001D03C4"/>
    <w:rsid w:val="001E07B3"/>
    <w:rsid w:val="001F1DF3"/>
    <w:rsid w:val="002252A4"/>
    <w:rsid w:val="00250166"/>
    <w:rsid w:val="00251C81"/>
    <w:rsid w:val="00276A06"/>
    <w:rsid w:val="002841C3"/>
    <w:rsid w:val="00295346"/>
    <w:rsid w:val="00295656"/>
    <w:rsid w:val="003156FB"/>
    <w:rsid w:val="00330AB6"/>
    <w:rsid w:val="00335686"/>
    <w:rsid w:val="003413D6"/>
    <w:rsid w:val="00381A32"/>
    <w:rsid w:val="003864D4"/>
    <w:rsid w:val="003932D5"/>
    <w:rsid w:val="003D39F7"/>
    <w:rsid w:val="003D588A"/>
    <w:rsid w:val="003E34A8"/>
    <w:rsid w:val="003F2344"/>
    <w:rsid w:val="00435004"/>
    <w:rsid w:val="00451855"/>
    <w:rsid w:val="00455707"/>
    <w:rsid w:val="00466A6A"/>
    <w:rsid w:val="00483B98"/>
    <w:rsid w:val="004A3A7E"/>
    <w:rsid w:val="004B05CC"/>
    <w:rsid w:val="004C0351"/>
    <w:rsid w:val="004E1FA2"/>
    <w:rsid w:val="0052500C"/>
    <w:rsid w:val="005439D7"/>
    <w:rsid w:val="005B76D7"/>
    <w:rsid w:val="006047BF"/>
    <w:rsid w:val="006A2649"/>
    <w:rsid w:val="006D5C21"/>
    <w:rsid w:val="007501A1"/>
    <w:rsid w:val="00751666"/>
    <w:rsid w:val="00752F21"/>
    <w:rsid w:val="00770730"/>
    <w:rsid w:val="00784D7E"/>
    <w:rsid w:val="007A0CBD"/>
    <w:rsid w:val="007A1EEF"/>
    <w:rsid w:val="007D3AF0"/>
    <w:rsid w:val="007E083E"/>
    <w:rsid w:val="007F6064"/>
    <w:rsid w:val="00804D1A"/>
    <w:rsid w:val="0082166D"/>
    <w:rsid w:val="008310DD"/>
    <w:rsid w:val="00894FEE"/>
    <w:rsid w:val="008F1486"/>
    <w:rsid w:val="008F2BC9"/>
    <w:rsid w:val="008F6288"/>
    <w:rsid w:val="00904C4F"/>
    <w:rsid w:val="0091454A"/>
    <w:rsid w:val="009564C3"/>
    <w:rsid w:val="00967916"/>
    <w:rsid w:val="009748F0"/>
    <w:rsid w:val="00986FC8"/>
    <w:rsid w:val="009C3456"/>
    <w:rsid w:val="00A0106F"/>
    <w:rsid w:val="00A30EE2"/>
    <w:rsid w:val="00A41426"/>
    <w:rsid w:val="00A41D36"/>
    <w:rsid w:val="00A479A1"/>
    <w:rsid w:val="00A72709"/>
    <w:rsid w:val="00AA0ADF"/>
    <w:rsid w:val="00AC75EF"/>
    <w:rsid w:val="00B01B58"/>
    <w:rsid w:val="00B0298C"/>
    <w:rsid w:val="00B14B7A"/>
    <w:rsid w:val="00B379C0"/>
    <w:rsid w:val="00B6742E"/>
    <w:rsid w:val="00BA62D8"/>
    <w:rsid w:val="00BB7590"/>
    <w:rsid w:val="00BC01A6"/>
    <w:rsid w:val="00BC27D8"/>
    <w:rsid w:val="00BD4357"/>
    <w:rsid w:val="00BE32B0"/>
    <w:rsid w:val="00C213B6"/>
    <w:rsid w:val="00C24BAA"/>
    <w:rsid w:val="00C404B0"/>
    <w:rsid w:val="00C445FA"/>
    <w:rsid w:val="00C87BA5"/>
    <w:rsid w:val="00CA5240"/>
    <w:rsid w:val="00CB0935"/>
    <w:rsid w:val="00CC28BA"/>
    <w:rsid w:val="00CC308D"/>
    <w:rsid w:val="00CD12D8"/>
    <w:rsid w:val="00CE4D8A"/>
    <w:rsid w:val="00CF71F4"/>
    <w:rsid w:val="00D70B66"/>
    <w:rsid w:val="00DC228C"/>
    <w:rsid w:val="00DD5E93"/>
    <w:rsid w:val="00DE5053"/>
    <w:rsid w:val="00E37DF6"/>
    <w:rsid w:val="00E61F59"/>
    <w:rsid w:val="00EA46D7"/>
    <w:rsid w:val="00F176E2"/>
    <w:rsid w:val="00FB3F88"/>
    <w:rsid w:val="00FB46BA"/>
    <w:rsid w:val="00FC0F0A"/>
    <w:rsid w:val="00FE77BE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841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841C3"/>
    <w:pPr>
      <w:keepNext/>
      <w:jc w:val="center"/>
      <w:outlineLvl w:val="2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nhideWhenUsed/>
    <w:qFormat/>
    <w:rsid w:val="002841C3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1C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841C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2841C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41C3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41C3"/>
  </w:style>
  <w:style w:type="table" w:styleId="a5">
    <w:name w:val="Table Grid"/>
    <w:basedOn w:val="a1"/>
    <w:uiPriority w:val="59"/>
    <w:rsid w:val="0028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7A0CB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C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0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C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nhideWhenUsed/>
    <w:rsid w:val="00BA62D8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9C3456"/>
  </w:style>
  <w:style w:type="character" w:customStyle="1" w:styleId="oi732d6d">
    <w:name w:val="oi732d6d"/>
    <w:basedOn w:val="a0"/>
    <w:rsid w:val="00B67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F573-6A94-4A7D-9EB3-BDCCB186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7178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pc2</cp:lastModifiedBy>
  <cp:revision>70</cp:revision>
  <cp:lastPrinted>2020-07-29T13:22:00Z</cp:lastPrinted>
  <dcterms:created xsi:type="dcterms:W3CDTF">2018-06-14T06:17:00Z</dcterms:created>
  <dcterms:modified xsi:type="dcterms:W3CDTF">2020-07-29T13:22:00Z</dcterms:modified>
</cp:coreProperties>
</file>