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828"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D445E5" w:rsidRPr="009B5B86" w:rsidTr="00AC634B">
        <w:trPr>
          <w:trHeight w:val="1440"/>
        </w:trPr>
        <w:tc>
          <w:tcPr>
            <w:tcW w:w="3828" w:type="dxa"/>
            <w:hideMark/>
          </w:tcPr>
          <w:p w:rsidR="00D445E5" w:rsidRPr="009B5B86" w:rsidRDefault="00D445E5" w:rsidP="00724F5E">
            <w:pPr>
              <w:rPr>
                <w:color w:val="000000" w:themeColor="text1"/>
                <w:sz w:val="28"/>
                <w:szCs w:val="28"/>
                <w:lang w:val="uk-UA"/>
              </w:rPr>
            </w:pPr>
            <w:r w:rsidRPr="009B5B86">
              <w:rPr>
                <w:color w:val="000000" w:themeColor="text1"/>
                <w:sz w:val="28"/>
                <w:szCs w:val="28"/>
              </w:rPr>
              <w:t xml:space="preserve">Додаток </w:t>
            </w:r>
          </w:p>
          <w:p w:rsidR="00D445E5" w:rsidRPr="009B5B86" w:rsidRDefault="00D445E5" w:rsidP="00724F5E">
            <w:pPr>
              <w:rPr>
                <w:color w:val="000000" w:themeColor="text1"/>
                <w:sz w:val="28"/>
                <w:szCs w:val="28"/>
              </w:rPr>
            </w:pPr>
            <w:r w:rsidRPr="009B5B86">
              <w:rPr>
                <w:color w:val="000000" w:themeColor="text1"/>
                <w:sz w:val="28"/>
                <w:szCs w:val="28"/>
              </w:rPr>
              <w:t>до розпорядження голови</w:t>
            </w:r>
          </w:p>
          <w:p w:rsidR="00D445E5" w:rsidRPr="009B5B86" w:rsidRDefault="00D445E5" w:rsidP="00724F5E">
            <w:pPr>
              <w:rPr>
                <w:color w:val="000000" w:themeColor="text1"/>
                <w:sz w:val="28"/>
                <w:szCs w:val="28"/>
              </w:rPr>
            </w:pPr>
            <w:r w:rsidRPr="009B5B86">
              <w:rPr>
                <w:color w:val="000000" w:themeColor="text1"/>
                <w:sz w:val="28"/>
                <w:szCs w:val="28"/>
              </w:rPr>
              <w:t>райдержадміністрації</w:t>
            </w:r>
          </w:p>
          <w:p w:rsidR="00D445E5" w:rsidRPr="00933C1A" w:rsidRDefault="00933C1A" w:rsidP="00724F5E">
            <w:pPr>
              <w:rPr>
                <w:color w:val="000000" w:themeColor="text1"/>
                <w:sz w:val="28"/>
                <w:szCs w:val="28"/>
                <w:lang w:val="uk-UA"/>
              </w:rPr>
            </w:pPr>
            <w:r>
              <w:rPr>
                <w:color w:val="000000" w:themeColor="text1"/>
                <w:sz w:val="28"/>
                <w:szCs w:val="28"/>
                <w:lang w:val="uk-UA"/>
              </w:rPr>
              <w:t xml:space="preserve">06 </w:t>
            </w:r>
            <w:r w:rsidR="000D072D">
              <w:rPr>
                <w:color w:val="000000" w:themeColor="text1"/>
                <w:sz w:val="28"/>
                <w:szCs w:val="28"/>
                <w:lang w:val="uk-UA"/>
              </w:rPr>
              <w:t>травня</w:t>
            </w:r>
            <w:r w:rsidR="000D072D">
              <w:rPr>
                <w:color w:val="000000" w:themeColor="text1"/>
                <w:sz w:val="28"/>
                <w:szCs w:val="28"/>
              </w:rPr>
              <w:t xml:space="preserve"> 20</w:t>
            </w:r>
            <w:r w:rsidR="000D072D">
              <w:rPr>
                <w:color w:val="000000" w:themeColor="text1"/>
                <w:sz w:val="28"/>
                <w:szCs w:val="28"/>
                <w:lang w:val="uk-UA"/>
              </w:rPr>
              <w:t>20</w:t>
            </w:r>
            <w:r w:rsidR="00D445E5" w:rsidRPr="009B5B86">
              <w:rPr>
                <w:color w:val="000000" w:themeColor="text1"/>
                <w:sz w:val="28"/>
                <w:szCs w:val="28"/>
              </w:rPr>
              <w:t xml:space="preserve"> року</w:t>
            </w:r>
            <w:r w:rsidR="000D072D">
              <w:rPr>
                <w:color w:val="000000" w:themeColor="text1"/>
                <w:sz w:val="28"/>
                <w:szCs w:val="28"/>
                <w:lang w:val="uk-UA"/>
              </w:rPr>
              <w:t xml:space="preserve"> </w:t>
            </w:r>
            <w:r w:rsidR="00D445E5" w:rsidRPr="009B5B86">
              <w:rPr>
                <w:color w:val="000000" w:themeColor="text1"/>
                <w:sz w:val="28"/>
                <w:szCs w:val="28"/>
              </w:rPr>
              <w:t xml:space="preserve">№ </w:t>
            </w:r>
            <w:r>
              <w:rPr>
                <w:color w:val="000000" w:themeColor="text1"/>
                <w:sz w:val="28"/>
                <w:szCs w:val="28"/>
                <w:lang w:val="uk-UA"/>
              </w:rPr>
              <w:t>135</w:t>
            </w:r>
          </w:p>
        </w:tc>
      </w:tr>
    </w:tbl>
    <w:p w:rsidR="00D445E5" w:rsidRPr="009B5B86" w:rsidRDefault="00D445E5" w:rsidP="00724F5E">
      <w:pPr>
        <w:pStyle w:val="3"/>
        <w:rPr>
          <w:color w:val="000000" w:themeColor="text1"/>
          <w:szCs w:val="28"/>
          <w:lang w:val="uk-UA"/>
        </w:rPr>
      </w:pPr>
    </w:p>
    <w:p w:rsidR="00D445E5" w:rsidRPr="009B5B86" w:rsidRDefault="00D445E5" w:rsidP="00724F5E">
      <w:pPr>
        <w:pStyle w:val="3"/>
        <w:rPr>
          <w:color w:val="000000" w:themeColor="text1"/>
          <w:szCs w:val="28"/>
          <w:lang w:val="uk-UA"/>
        </w:rPr>
      </w:pPr>
    </w:p>
    <w:p w:rsidR="00D445E5" w:rsidRPr="009B5B86" w:rsidRDefault="00D445E5" w:rsidP="00714B5D">
      <w:pPr>
        <w:pStyle w:val="3"/>
        <w:spacing w:line="340" w:lineRule="exact"/>
        <w:rPr>
          <w:color w:val="000000" w:themeColor="text1"/>
          <w:szCs w:val="28"/>
          <w:lang w:val="uk-UA"/>
        </w:rPr>
      </w:pPr>
      <w:r w:rsidRPr="009B5B86">
        <w:rPr>
          <w:color w:val="000000" w:themeColor="text1"/>
          <w:szCs w:val="28"/>
          <w:lang w:val="uk-UA"/>
        </w:rPr>
        <w:t>ПЛАН</w:t>
      </w:r>
    </w:p>
    <w:p w:rsidR="00D445E5" w:rsidRPr="009B5B86" w:rsidRDefault="00D445E5" w:rsidP="00714B5D">
      <w:pPr>
        <w:pStyle w:val="3"/>
        <w:spacing w:line="340" w:lineRule="exact"/>
        <w:rPr>
          <w:color w:val="000000" w:themeColor="text1"/>
          <w:szCs w:val="28"/>
          <w:lang w:val="uk-UA"/>
        </w:rPr>
      </w:pPr>
      <w:r w:rsidRPr="009B5B86">
        <w:rPr>
          <w:color w:val="000000" w:themeColor="text1"/>
          <w:szCs w:val="28"/>
          <w:lang w:val="uk-UA"/>
        </w:rPr>
        <w:t>роботи Сарненської районної де</w:t>
      </w:r>
      <w:r w:rsidR="00E857CC" w:rsidRPr="009B5B86">
        <w:rPr>
          <w:color w:val="000000" w:themeColor="text1"/>
          <w:szCs w:val="28"/>
          <w:lang w:val="uk-UA"/>
        </w:rPr>
        <w:t>ржавної адміністрації на травень</w:t>
      </w:r>
      <w:r w:rsidR="000D072D">
        <w:rPr>
          <w:color w:val="000000" w:themeColor="text1"/>
          <w:szCs w:val="28"/>
          <w:lang w:val="uk-UA"/>
        </w:rPr>
        <w:t xml:space="preserve"> 2020</w:t>
      </w:r>
      <w:r w:rsidRPr="009B5B86">
        <w:rPr>
          <w:color w:val="000000" w:themeColor="text1"/>
          <w:szCs w:val="28"/>
          <w:lang w:val="uk-UA"/>
        </w:rPr>
        <w:t xml:space="preserve"> року</w:t>
      </w:r>
    </w:p>
    <w:p w:rsidR="00D445E5" w:rsidRPr="009B5B86" w:rsidRDefault="00D445E5" w:rsidP="00714B5D">
      <w:pPr>
        <w:spacing w:line="340" w:lineRule="exact"/>
        <w:rPr>
          <w:color w:val="000000" w:themeColor="text1"/>
          <w:lang w:val="uk-UA"/>
        </w:rPr>
      </w:pPr>
    </w:p>
    <w:tbl>
      <w:tblPr>
        <w:tblW w:w="15105" w:type="dxa"/>
        <w:tblInd w:w="675"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284"/>
        <w:gridCol w:w="48"/>
        <w:gridCol w:w="85"/>
        <w:gridCol w:w="5514"/>
        <w:gridCol w:w="106"/>
        <w:gridCol w:w="38"/>
        <w:gridCol w:w="104"/>
        <w:gridCol w:w="5131"/>
        <w:gridCol w:w="1666"/>
        <w:gridCol w:w="51"/>
        <w:gridCol w:w="2078"/>
      </w:tblGrid>
      <w:tr w:rsidR="00D445E5" w:rsidRPr="009B5B86" w:rsidTr="00A84C16">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pStyle w:val="9"/>
              <w:spacing w:line="340" w:lineRule="exact"/>
              <w:jc w:val="center"/>
              <w:rPr>
                <w:b/>
                <w:color w:val="000000" w:themeColor="text1"/>
                <w:sz w:val="28"/>
                <w:szCs w:val="28"/>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Зміст заходу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Обґрунтування необхідності</w:t>
            </w:r>
          </w:p>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здійснення заходу</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Термін виконання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Відповідальні за виконання</w:t>
            </w:r>
          </w:p>
        </w:tc>
      </w:tr>
      <w:tr w:rsidR="00D445E5" w:rsidRPr="00B065B9" w:rsidTr="00A84C16">
        <w:trPr>
          <w:cantSplit/>
        </w:trPr>
        <w:tc>
          <w:tcPr>
            <w:tcW w:w="15105" w:type="dxa"/>
            <w:gridSpan w:val="11"/>
            <w:tcBorders>
              <w:top w:val="single" w:sz="4" w:space="0" w:color="C6D9F1"/>
              <w:left w:val="single" w:sz="4" w:space="0" w:color="C6D9F1"/>
              <w:bottom w:val="single" w:sz="4" w:space="0" w:color="C6D9F1"/>
              <w:right w:val="single" w:sz="4" w:space="0" w:color="C6D9F1"/>
            </w:tcBorders>
          </w:tcPr>
          <w:p w:rsidR="00D445E5" w:rsidRPr="009B5B86" w:rsidRDefault="00D445E5" w:rsidP="00714B5D">
            <w:pPr>
              <w:spacing w:line="340" w:lineRule="exact"/>
              <w:jc w:val="center"/>
              <w:rPr>
                <w:b/>
                <w:color w:val="000000" w:themeColor="text1"/>
                <w:sz w:val="8"/>
                <w:szCs w:val="8"/>
                <w:lang w:val="uk-UA"/>
              </w:rPr>
            </w:pPr>
          </w:p>
          <w:p w:rsidR="00D445E5" w:rsidRPr="009B5B86" w:rsidRDefault="00D445E5" w:rsidP="00714B5D">
            <w:pPr>
              <w:spacing w:line="340" w:lineRule="exact"/>
              <w:jc w:val="center"/>
              <w:rPr>
                <w:color w:val="000000" w:themeColor="text1"/>
                <w:sz w:val="28"/>
                <w:szCs w:val="28"/>
                <w:lang w:val="uk-UA"/>
              </w:rPr>
            </w:pPr>
            <w:r w:rsidRPr="009B5B86">
              <w:rPr>
                <w:b/>
                <w:color w:val="000000" w:themeColor="text1"/>
                <w:sz w:val="28"/>
                <w:szCs w:val="28"/>
                <w:lang w:val="uk-UA"/>
              </w:rPr>
              <w:t>Засідання колегії районної державної адміністрації</w:t>
            </w:r>
          </w:p>
        </w:tc>
      </w:tr>
      <w:tr w:rsidR="000D072D" w:rsidRPr="000D072D" w:rsidTr="00A84C16">
        <w:trPr>
          <w:trHeight w:val="91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072D" w:rsidRPr="009B5B86" w:rsidRDefault="000D072D" w:rsidP="00714B5D">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C523AC" w:rsidRPr="009B5B86" w:rsidRDefault="00F95228" w:rsidP="00714B5D">
            <w:pPr>
              <w:spacing w:line="340" w:lineRule="exact"/>
              <w:rPr>
                <w:color w:val="000000" w:themeColor="text1"/>
                <w:sz w:val="28"/>
                <w:szCs w:val="28"/>
                <w:lang w:val="uk-UA"/>
              </w:rPr>
            </w:pPr>
            <w:r>
              <w:rPr>
                <w:color w:val="000000" w:themeColor="text1"/>
                <w:sz w:val="28"/>
                <w:szCs w:val="28"/>
                <w:lang w:val="uk-UA"/>
              </w:rPr>
              <w:t>Про підсумки опалювального сезону 2019-2020 років та підготовку об’єктів житлово-комунального господарства до роботи в осінньо-зимовий період 2020-2021 років</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0D072D" w:rsidRPr="009B5B86" w:rsidRDefault="00F95228" w:rsidP="00714B5D">
            <w:pPr>
              <w:spacing w:line="340" w:lineRule="exact"/>
              <w:rPr>
                <w:color w:val="000000" w:themeColor="text1"/>
                <w:sz w:val="28"/>
                <w:szCs w:val="28"/>
                <w:lang w:val="uk-UA"/>
              </w:rPr>
            </w:pPr>
            <w:r>
              <w:rPr>
                <w:color w:val="000000" w:themeColor="text1"/>
                <w:sz w:val="28"/>
                <w:szCs w:val="28"/>
                <w:lang w:val="uk-UA"/>
              </w:rPr>
              <w:t>Закон України «Про місцеві державні адміністрації»</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0D072D" w:rsidRPr="009B5B86" w:rsidRDefault="00F95228" w:rsidP="00714B5D">
            <w:pPr>
              <w:spacing w:line="340" w:lineRule="exact"/>
              <w:jc w:val="center"/>
              <w:rPr>
                <w:color w:val="000000" w:themeColor="text1"/>
                <w:sz w:val="28"/>
                <w:szCs w:val="28"/>
                <w:lang w:val="uk-UA"/>
              </w:rPr>
            </w:pPr>
            <w:r>
              <w:rPr>
                <w:color w:val="000000" w:themeColor="text1"/>
                <w:sz w:val="28"/>
                <w:szCs w:val="28"/>
                <w:lang w:val="uk-UA"/>
              </w:rPr>
              <w:t>28</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F95228" w:rsidRDefault="00F95228" w:rsidP="00933C1A">
            <w:pPr>
              <w:tabs>
                <w:tab w:val="left" w:pos="3133"/>
              </w:tabs>
              <w:spacing w:line="340" w:lineRule="exact"/>
              <w:jc w:val="center"/>
              <w:rPr>
                <w:color w:val="000000" w:themeColor="text1"/>
                <w:sz w:val="28"/>
                <w:szCs w:val="28"/>
                <w:lang w:val="uk-UA"/>
              </w:rPr>
            </w:pPr>
            <w:r>
              <w:rPr>
                <w:color w:val="000000" w:themeColor="text1"/>
                <w:sz w:val="28"/>
                <w:szCs w:val="28"/>
                <w:lang w:val="uk-UA"/>
              </w:rPr>
              <w:t>Тамара</w:t>
            </w:r>
          </w:p>
          <w:p w:rsidR="000D072D" w:rsidRPr="009B5B86" w:rsidRDefault="00F95228" w:rsidP="00933C1A">
            <w:pPr>
              <w:tabs>
                <w:tab w:val="left" w:pos="3133"/>
              </w:tabs>
              <w:spacing w:line="340" w:lineRule="exact"/>
              <w:jc w:val="center"/>
              <w:rPr>
                <w:color w:val="000000" w:themeColor="text1"/>
                <w:sz w:val="28"/>
                <w:szCs w:val="28"/>
                <w:lang w:val="uk-UA"/>
              </w:rPr>
            </w:pPr>
            <w:r>
              <w:rPr>
                <w:color w:val="000000" w:themeColor="text1"/>
                <w:sz w:val="28"/>
                <w:szCs w:val="28"/>
                <w:lang w:val="uk-UA"/>
              </w:rPr>
              <w:t>ПУПКО</w:t>
            </w:r>
          </w:p>
        </w:tc>
      </w:tr>
      <w:tr w:rsidR="00D445E5" w:rsidRPr="009B5B86" w:rsidTr="00A84C16">
        <w:trPr>
          <w:trHeight w:val="89"/>
        </w:trPr>
        <w:tc>
          <w:tcPr>
            <w:tcW w:w="15105" w:type="dxa"/>
            <w:gridSpan w:val="11"/>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b/>
                <w:color w:val="000000" w:themeColor="text1"/>
                <w:sz w:val="28"/>
                <w:szCs w:val="28"/>
                <w:lang w:val="uk-UA"/>
              </w:rPr>
            </w:pPr>
            <w:r w:rsidRPr="009B5B86">
              <w:rPr>
                <w:b/>
                <w:color w:val="000000" w:themeColor="text1"/>
                <w:sz w:val="28"/>
                <w:szCs w:val="28"/>
                <w:lang w:val="uk-UA"/>
              </w:rPr>
              <w:t>Питання, що розглядатимуться при заступниках голови райдержадміністрації</w:t>
            </w:r>
          </w:p>
        </w:tc>
      </w:tr>
      <w:tr w:rsidR="00D445E5" w:rsidRPr="009B5B86" w:rsidTr="00A84C16">
        <w:trPr>
          <w:trHeight w:val="70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C078A7">
            <w:pPr>
              <w:spacing w:line="340" w:lineRule="exact"/>
              <w:rPr>
                <w:color w:val="000000" w:themeColor="text1"/>
                <w:sz w:val="28"/>
                <w:szCs w:val="28"/>
                <w:lang w:val="uk-UA"/>
              </w:rPr>
            </w:pPr>
            <w:r w:rsidRPr="009B5B86">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 xml:space="preserve">Постанова Кабінету Міністрів України від 26.04. 2017 № 295 «Про деякі питання реалізації статті 259 Кодексу законів про 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w:t>
            </w:r>
            <w:r w:rsidRPr="009B5B86">
              <w:rPr>
                <w:color w:val="000000" w:themeColor="text1"/>
                <w:sz w:val="28"/>
                <w:szCs w:val="28"/>
                <w:lang w:val="uk-UA"/>
              </w:rPr>
              <w:lastRenderedPageBreak/>
              <w:t>та інших соціальних виплат»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p w:rsidR="00D445E5" w:rsidRPr="009B5B86" w:rsidRDefault="00F95228" w:rsidP="00714B5D">
            <w:pPr>
              <w:spacing w:line="340" w:lineRule="exact"/>
              <w:jc w:val="center"/>
              <w:rPr>
                <w:color w:val="000000" w:themeColor="text1"/>
                <w:sz w:val="28"/>
                <w:szCs w:val="28"/>
                <w:lang w:val="uk-UA"/>
              </w:rPr>
            </w:pPr>
            <w:r>
              <w:rPr>
                <w:color w:val="000000" w:themeColor="text1"/>
                <w:sz w:val="28"/>
                <w:szCs w:val="28"/>
                <w:lang w:val="uk-UA"/>
              </w:rPr>
              <w:t>28</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B065B9" w:rsidP="00B065B9">
            <w:pPr>
              <w:spacing w:line="340" w:lineRule="exact"/>
              <w:jc w:val="center"/>
              <w:rPr>
                <w:color w:val="000000" w:themeColor="text1"/>
                <w:sz w:val="28"/>
                <w:szCs w:val="28"/>
                <w:lang w:val="uk-UA"/>
              </w:rPr>
            </w:pPr>
            <w:r>
              <w:rPr>
                <w:color w:val="000000" w:themeColor="text1"/>
                <w:sz w:val="28"/>
                <w:szCs w:val="28"/>
                <w:lang w:val="uk-UA"/>
              </w:rPr>
              <w:t>Перший з</w:t>
            </w:r>
            <w:r w:rsidR="00C078A7">
              <w:rPr>
                <w:color w:val="000000" w:themeColor="text1"/>
                <w:sz w:val="28"/>
                <w:szCs w:val="28"/>
                <w:lang w:val="uk-UA"/>
              </w:rPr>
              <w:t>аступник голови РДА</w:t>
            </w:r>
          </w:p>
        </w:tc>
      </w:tr>
      <w:tr w:rsidR="00D445E5" w:rsidRPr="009B5B86" w:rsidTr="00A84C16">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Розпорядження голови райдержадміністрації від 26.06.2006 №282 «Про районну спеціальну комісію з питань розрахунків за спожиті енергоносії»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F95228" w:rsidP="00714B5D">
            <w:pPr>
              <w:spacing w:line="340" w:lineRule="exact"/>
              <w:jc w:val="center"/>
              <w:rPr>
                <w:color w:val="000000" w:themeColor="text1"/>
                <w:sz w:val="28"/>
                <w:szCs w:val="28"/>
                <w:lang w:val="uk-UA"/>
              </w:rPr>
            </w:pPr>
            <w:r>
              <w:rPr>
                <w:color w:val="000000" w:themeColor="text1"/>
                <w:sz w:val="28"/>
                <w:szCs w:val="28"/>
                <w:lang w:val="uk-UA"/>
              </w:rPr>
              <w:t>19</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B065B9" w:rsidP="00714B5D">
            <w:pPr>
              <w:spacing w:line="340" w:lineRule="exact"/>
              <w:jc w:val="center"/>
              <w:rPr>
                <w:color w:val="000000" w:themeColor="text1"/>
                <w:sz w:val="28"/>
                <w:szCs w:val="28"/>
                <w:lang w:val="uk-UA"/>
              </w:rPr>
            </w:pPr>
            <w:r>
              <w:rPr>
                <w:color w:val="000000" w:themeColor="text1"/>
                <w:sz w:val="28"/>
                <w:szCs w:val="28"/>
                <w:lang w:val="uk-UA"/>
              </w:rPr>
              <w:t>Перший заступник голови РДА</w:t>
            </w:r>
          </w:p>
        </w:tc>
      </w:tr>
      <w:tr w:rsidR="00D445E5" w:rsidRPr="009B5B86" w:rsidTr="00A84C16">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 xml:space="preserve">Закон України «Про місцеві державні адміністрації», постанови Кабінету Міністрів України від 26 січня 2015 року №18 «Про Державну комісію з питань техногенно-екологічної безпеки та надзвичайних ситуацій», розпорядження голови обласної державної адміністрації від 04.07.2016 № 396 «Про постійну комісію з питань техногенно-екологічної безпеки та надзвичайних ситуацій Рівненської області»  </w:t>
            </w:r>
            <w:r w:rsidR="00C078A7">
              <w:rPr>
                <w:color w:val="000000" w:themeColor="text1"/>
                <w:sz w:val="28"/>
                <w:szCs w:val="28"/>
                <w:lang w:val="uk-UA"/>
              </w:rPr>
              <w:t>(зі змініми)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F95228" w:rsidP="00714B5D">
            <w:pPr>
              <w:spacing w:line="340" w:lineRule="exact"/>
              <w:jc w:val="center"/>
              <w:rPr>
                <w:color w:val="000000" w:themeColor="text1"/>
                <w:sz w:val="28"/>
                <w:szCs w:val="28"/>
                <w:lang w:val="uk-UA"/>
              </w:rPr>
            </w:pPr>
            <w:r>
              <w:rPr>
                <w:color w:val="000000" w:themeColor="text1"/>
                <w:sz w:val="28"/>
                <w:szCs w:val="28"/>
                <w:lang w:val="uk-UA"/>
              </w:rPr>
              <w:t>26</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B065B9" w:rsidP="00714B5D">
            <w:pPr>
              <w:spacing w:line="340" w:lineRule="exact"/>
              <w:jc w:val="center"/>
              <w:rPr>
                <w:color w:val="000000" w:themeColor="text1"/>
                <w:sz w:val="28"/>
                <w:szCs w:val="28"/>
                <w:lang w:val="uk-UA"/>
              </w:rPr>
            </w:pPr>
            <w:r>
              <w:rPr>
                <w:color w:val="000000" w:themeColor="text1"/>
                <w:sz w:val="28"/>
                <w:szCs w:val="28"/>
                <w:lang w:val="uk-UA"/>
              </w:rPr>
              <w:t>Перший заступник голови РДА</w:t>
            </w:r>
            <w:r w:rsidRPr="009B5B86">
              <w:rPr>
                <w:color w:val="000000" w:themeColor="text1"/>
                <w:sz w:val="28"/>
                <w:szCs w:val="28"/>
                <w:lang w:val="uk-UA"/>
              </w:rPr>
              <w:t xml:space="preserve"> </w:t>
            </w:r>
          </w:p>
        </w:tc>
      </w:tr>
      <w:tr w:rsidR="00C078A7" w:rsidRPr="009B5B86" w:rsidTr="00A84C16">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C078A7" w:rsidRPr="009B5B86" w:rsidRDefault="00C078A7" w:rsidP="00724F5E">
            <w:pPr>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C078A7" w:rsidRPr="009B5B86" w:rsidRDefault="00C078A7" w:rsidP="00724F5E">
            <w:pPr>
              <w:rPr>
                <w:color w:val="000000" w:themeColor="text1"/>
                <w:sz w:val="28"/>
                <w:szCs w:val="28"/>
                <w:lang w:val="uk-UA"/>
              </w:rPr>
            </w:pPr>
            <w:r w:rsidRPr="009B5B86">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C078A7" w:rsidRPr="009B5B86" w:rsidRDefault="00C078A7" w:rsidP="00724F5E">
            <w:pPr>
              <w:rPr>
                <w:color w:val="000000" w:themeColor="text1"/>
                <w:sz w:val="28"/>
                <w:szCs w:val="28"/>
                <w:lang w:val="uk-UA"/>
              </w:rPr>
            </w:pPr>
            <w:r w:rsidRPr="009B5B86">
              <w:rPr>
                <w:color w:val="000000" w:themeColor="text1"/>
                <w:sz w:val="28"/>
                <w:szCs w:val="28"/>
                <w:lang w:val="uk-UA"/>
              </w:rPr>
              <w:t xml:space="preserve">Розпорядження голови райдержадміністрації від 07.04.2017 «Про внесення змін до розпорядження голови райдержадміністрації від 13.05.2014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w:t>
            </w:r>
            <w:r w:rsidRPr="009B5B86">
              <w:rPr>
                <w:color w:val="000000" w:themeColor="text1"/>
                <w:sz w:val="28"/>
                <w:szCs w:val="28"/>
                <w:lang w:val="uk-UA"/>
              </w:rPr>
              <w:lastRenderedPageBreak/>
              <w:t>державного автоматизованого реєстру осіб, які мають право на пільги, інформації про пільговика за місцем фактичного проживання»</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C078A7" w:rsidRPr="009B5B86" w:rsidRDefault="00F95228" w:rsidP="000E0215">
            <w:pPr>
              <w:spacing w:line="340" w:lineRule="exact"/>
              <w:jc w:val="center"/>
              <w:rPr>
                <w:color w:val="000000" w:themeColor="text1"/>
                <w:sz w:val="28"/>
                <w:szCs w:val="28"/>
                <w:lang w:val="uk-UA"/>
              </w:rPr>
            </w:pPr>
            <w:r>
              <w:rPr>
                <w:color w:val="000000" w:themeColor="text1"/>
                <w:sz w:val="28"/>
                <w:szCs w:val="28"/>
                <w:lang w:val="uk-UA"/>
              </w:rPr>
              <w:lastRenderedPageBreak/>
              <w:t>До 31</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C078A7" w:rsidRPr="009B5B86" w:rsidRDefault="00B065B9" w:rsidP="000E0215">
            <w:pPr>
              <w:spacing w:line="340" w:lineRule="exact"/>
              <w:jc w:val="center"/>
              <w:rPr>
                <w:color w:val="000000" w:themeColor="text1"/>
                <w:sz w:val="28"/>
                <w:szCs w:val="28"/>
                <w:lang w:val="uk-UA"/>
              </w:rPr>
            </w:pPr>
            <w:r>
              <w:rPr>
                <w:color w:val="000000" w:themeColor="text1"/>
                <w:sz w:val="28"/>
                <w:szCs w:val="28"/>
                <w:lang w:val="uk-UA"/>
              </w:rPr>
              <w:t>Перший заступник голови РДА</w:t>
            </w:r>
            <w:r w:rsidRPr="009B5B86">
              <w:rPr>
                <w:color w:val="000000" w:themeColor="text1"/>
                <w:sz w:val="28"/>
                <w:szCs w:val="28"/>
                <w:lang w:val="uk-UA"/>
              </w:rPr>
              <w:t xml:space="preserve"> </w:t>
            </w:r>
          </w:p>
        </w:tc>
      </w:tr>
      <w:tr w:rsidR="00D445E5" w:rsidRPr="009B5B86" w:rsidTr="00A84C16">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Засідання районної комісії з питань захисту прав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933C1A" w:rsidP="00724F5E">
            <w:pPr>
              <w:jc w:val="center"/>
              <w:rPr>
                <w:color w:val="000000" w:themeColor="text1"/>
                <w:sz w:val="28"/>
                <w:szCs w:val="28"/>
                <w:lang w:val="uk-UA"/>
              </w:rPr>
            </w:pPr>
            <w:r>
              <w:rPr>
                <w:color w:val="000000" w:themeColor="text1"/>
                <w:sz w:val="28"/>
                <w:szCs w:val="28"/>
                <w:lang w:val="uk-UA"/>
              </w:rPr>
              <w:t>До 31</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B065B9" w:rsidP="00724F5E">
            <w:pPr>
              <w:jc w:val="center"/>
              <w:rPr>
                <w:color w:val="000000" w:themeColor="text1"/>
                <w:sz w:val="28"/>
                <w:szCs w:val="28"/>
                <w:lang w:val="uk-UA"/>
              </w:rPr>
            </w:pPr>
            <w:r>
              <w:rPr>
                <w:color w:val="000000" w:themeColor="text1"/>
                <w:sz w:val="28"/>
                <w:szCs w:val="28"/>
                <w:lang w:val="uk-UA"/>
              </w:rPr>
              <w:t>Перший заступник голови РДА</w:t>
            </w:r>
            <w:r w:rsidRPr="009B5B86">
              <w:rPr>
                <w:color w:val="000000" w:themeColor="text1"/>
                <w:sz w:val="28"/>
                <w:szCs w:val="28"/>
                <w:lang w:val="uk-UA"/>
              </w:rPr>
              <w:t xml:space="preserve"> </w:t>
            </w:r>
          </w:p>
        </w:tc>
      </w:tr>
      <w:tr w:rsidR="00D445E5" w:rsidRPr="009B5B86" w:rsidTr="00A84C16">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b/>
                <w:color w:val="000000" w:themeColor="text1"/>
                <w:sz w:val="28"/>
                <w:szCs w:val="28"/>
                <w:lang w:val="uk-UA"/>
              </w:rPr>
            </w:pPr>
            <w:r w:rsidRPr="009B5B86">
              <w:rPr>
                <w:b/>
                <w:color w:val="000000" w:themeColor="text1"/>
                <w:sz w:val="28"/>
                <w:szCs w:val="28"/>
                <w:lang w:val="uk-UA"/>
              </w:rPr>
              <w:t>Контроль за виконанням документів органів влади вищого рівня та райдержадміністрації</w:t>
            </w:r>
          </w:p>
        </w:tc>
      </w:tr>
      <w:tr w:rsidR="00D445E5" w:rsidRPr="009B5B86" w:rsidTr="00A84C16">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0E0D6B" w:rsidP="00724F5E">
            <w:pPr>
              <w:rPr>
                <w:color w:val="000000" w:themeColor="text1"/>
                <w:sz w:val="28"/>
                <w:szCs w:val="28"/>
                <w:lang w:val="uk-UA"/>
              </w:rPr>
            </w:pPr>
            <w:r>
              <w:rPr>
                <w:color w:val="000000" w:themeColor="text1"/>
                <w:sz w:val="28"/>
                <w:szCs w:val="28"/>
                <w:lang w:val="uk-UA"/>
              </w:rPr>
              <w:t>Лист обласної державної адміністрації №2887/0/01-37/20 від 02.04.2020 «</w:t>
            </w:r>
            <w:r w:rsidR="008C58CF">
              <w:rPr>
                <w:color w:val="000000" w:themeColor="text1"/>
                <w:sz w:val="28"/>
                <w:szCs w:val="28"/>
                <w:lang w:val="uk-UA"/>
              </w:rPr>
              <w:t>Про збереження і розвиток закладів культурно-мистецької сфери в умовах децентралізації</w:t>
            </w:r>
            <w:r>
              <w:rPr>
                <w:color w:val="000000" w:themeColor="text1"/>
                <w:sz w:val="28"/>
                <w:szCs w:val="28"/>
                <w:lang w:val="uk-UA"/>
              </w:rPr>
              <w:t>»</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BE531D" w:rsidP="00933C1A">
            <w:pPr>
              <w:jc w:val="center"/>
              <w:rPr>
                <w:color w:val="000000" w:themeColor="text1"/>
                <w:sz w:val="28"/>
                <w:szCs w:val="28"/>
                <w:lang w:val="uk-UA"/>
              </w:rPr>
            </w:pPr>
            <w:r>
              <w:rPr>
                <w:color w:val="000000" w:themeColor="text1"/>
                <w:sz w:val="28"/>
                <w:szCs w:val="28"/>
                <w:lang w:val="uk-UA"/>
              </w:rPr>
              <w:t xml:space="preserve">До 07 </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8C58CF" w:rsidP="00724F5E">
            <w:pPr>
              <w:jc w:val="center"/>
              <w:rPr>
                <w:color w:val="000000" w:themeColor="text1"/>
                <w:sz w:val="28"/>
                <w:szCs w:val="28"/>
                <w:lang w:val="uk-UA"/>
              </w:rPr>
            </w:pPr>
            <w:r>
              <w:rPr>
                <w:color w:val="000000" w:themeColor="text1"/>
                <w:sz w:val="28"/>
                <w:szCs w:val="28"/>
                <w:lang w:val="uk-UA"/>
              </w:rPr>
              <w:t>Людмила МАРИНІНА</w:t>
            </w:r>
          </w:p>
        </w:tc>
      </w:tr>
      <w:tr w:rsidR="00F73DFF" w:rsidRPr="009B5B86" w:rsidTr="00A84C16">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F73DFF" w:rsidRPr="009B5B86" w:rsidRDefault="00F73DFF"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0E0D6B" w:rsidP="000E0D6B">
            <w:pPr>
              <w:rPr>
                <w:color w:val="000000" w:themeColor="text1"/>
                <w:sz w:val="28"/>
                <w:szCs w:val="28"/>
                <w:lang w:val="uk-UA"/>
              </w:rPr>
            </w:pPr>
            <w:r>
              <w:rPr>
                <w:color w:val="000000" w:themeColor="text1"/>
                <w:sz w:val="28"/>
                <w:szCs w:val="28"/>
                <w:lang w:val="uk-UA"/>
              </w:rPr>
              <w:t>Розпорядження голови обласної державної адміністрації №77 від 27.02.2014 «</w:t>
            </w:r>
            <w:r w:rsidR="00F73DFF">
              <w:rPr>
                <w:color w:val="000000" w:themeColor="text1"/>
                <w:sz w:val="28"/>
                <w:szCs w:val="28"/>
                <w:lang w:val="uk-UA"/>
              </w:rPr>
              <w:t xml:space="preserve">Про проведення </w:t>
            </w:r>
            <w:r>
              <w:rPr>
                <w:color w:val="000000" w:themeColor="text1"/>
                <w:sz w:val="28"/>
                <w:szCs w:val="28"/>
                <w:lang w:val="uk-UA"/>
              </w:rPr>
              <w:t xml:space="preserve">щорічної акції </w:t>
            </w:r>
            <w:r w:rsidR="00F73DFF">
              <w:rPr>
                <w:color w:val="000000" w:themeColor="text1"/>
                <w:sz w:val="28"/>
                <w:szCs w:val="28"/>
                <w:lang w:val="uk-UA"/>
              </w:rPr>
              <w:t>«За чисте довкілля»</w:t>
            </w:r>
            <w:r>
              <w:rPr>
                <w:color w:val="000000" w:themeColor="text1"/>
                <w:sz w:val="28"/>
                <w:szCs w:val="28"/>
                <w:lang w:val="uk-UA"/>
              </w:rPr>
              <w:t xml:space="preserve"> в області та дня благоустрою території населених пунктів»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0E0215">
            <w:pPr>
              <w:rPr>
                <w:color w:val="000000" w:themeColor="text1"/>
                <w:sz w:val="28"/>
                <w:szCs w:val="28"/>
                <w:lang w:val="uk-UA"/>
              </w:rPr>
            </w:pPr>
            <w:r w:rsidRPr="009B5B86">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933C1A">
            <w:pPr>
              <w:jc w:val="center"/>
              <w:rPr>
                <w:color w:val="000000" w:themeColor="text1"/>
                <w:sz w:val="28"/>
                <w:szCs w:val="28"/>
                <w:lang w:val="uk-UA"/>
              </w:rPr>
            </w:pPr>
            <w:r>
              <w:rPr>
                <w:color w:val="000000" w:themeColor="text1"/>
                <w:sz w:val="28"/>
                <w:szCs w:val="28"/>
                <w:lang w:val="uk-UA"/>
              </w:rPr>
              <w:t xml:space="preserve">До 03 </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0E0215">
            <w:pPr>
              <w:jc w:val="center"/>
              <w:rPr>
                <w:color w:val="000000" w:themeColor="text1"/>
                <w:sz w:val="28"/>
                <w:szCs w:val="28"/>
                <w:lang w:val="uk-UA"/>
              </w:rPr>
            </w:pPr>
            <w:r>
              <w:rPr>
                <w:color w:val="000000" w:themeColor="text1"/>
                <w:sz w:val="28"/>
                <w:szCs w:val="28"/>
                <w:lang w:val="uk-UA"/>
              </w:rPr>
              <w:t>Олена ЛОБАЧ</w:t>
            </w:r>
          </w:p>
        </w:tc>
      </w:tr>
      <w:tr w:rsidR="00F73DFF" w:rsidRPr="009B5B86" w:rsidTr="00A84C16">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F73DFF" w:rsidRPr="009B5B86" w:rsidRDefault="00F73DFF"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0E0215">
            <w:pPr>
              <w:rPr>
                <w:color w:val="000000" w:themeColor="text1"/>
                <w:sz w:val="28"/>
                <w:szCs w:val="28"/>
                <w:lang w:val="uk-UA"/>
              </w:rPr>
            </w:pPr>
            <w:r>
              <w:rPr>
                <w:color w:val="000000" w:themeColor="text1"/>
                <w:sz w:val="28"/>
                <w:szCs w:val="28"/>
                <w:lang w:val="uk-UA"/>
              </w:rPr>
              <w:t>Розпорядження голови обласної державної адміністрації «Про припинення права оренди земельних ділянок та передачу земельних ділянок в оренду»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0E0215">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933C1A">
            <w:pPr>
              <w:jc w:val="center"/>
              <w:rPr>
                <w:color w:val="000000" w:themeColor="text1"/>
                <w:sz w:val="28"/>
                <w:szCs w:val="28"/>
                <w:lang w:val="uk-UA"/>
              </w:rPr>
            </w:pPr>
            <w:r>
              <w:rPr>
                <w:color w:val="000000" w:themeColor="text1"/>
                <w:sz w:val="28"/>
                <w:szCs w:val="28"/>
                <w:lang w:val="uk-UA"/>
              </w:rPr>
              <w:t xml:space="preserve">До 17 </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0E0215">
            <w:pPr>
              <w:jc w:val="center"/>
              <w:rPr>
                <w:color w:val="000000" w:themeColor="text1"/>
                <w:sz w:val="28"/>
                <w:szCs w:val="28"/>
                <w:lang w:val="uk-UA"/>
              </w:rPr>
            </w:pPr>
            <w:r>
              <w:rPr>
                <w:color w:val="000000" w:themeColor="text1"/>
                <w:sz w:val="28"/>
                <w:szCs w:val="28"/>
                <w:lang w:val="uk-UA"/>
              </w:rPr>
              <w:t>Руслана САВЧУК</w:t>
            </w:r>
          </w:p>
        </w:tc>
      </w:tr>
      <w:tr w:rsidR="00D445E5" w:rsidRPr="009B5B86" w:rsidTr="00A84C16">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F73DFF" w:rsidP="00724F5E">
            <w:pPr>
              <w:rPr>
                <w:color w:val="000000" w:themeColor="text1"/>
                <w:sz w:val="28"/>
                <w:szCs w:val="28"/>
                <w:lang w:val="uk-UA"/>
              </w:rPr>
            </w:pPr>
            <w:r>
              <w:rPr>
                <w:color w:val="000000" w:themeColor="text1"/>
                <w:sz w:val="28"/>
                <w:szCs w:val="28"/>
                <w:lang w:val="uk-UA"/>
              </w:rPr>
              <w:t>Розпорядження голови обласної державної адміністрації №77 від 14.02.2020 «Про план на 2021-2023 роки із реалізації Стратегії розвитку Рівненської області на період до 2027 року»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F73DFF"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F73DFF" w:rsidP="00933C1A">
            <w:pPr>
              <w:jc w:val="center"/>
              <w:rPr>
                <w:color w:val="000000" w:themeColor="text1"/>
                <w:sz w:val="28"/>
                <w:szCs w:val="28"/>
                <w:lang w:val="uk-UA"/>
              </w:rPr>
            </w:pPr>
            <w:r>
              <w:rPr>
                <w:color w:val="000000" w:themeColor="text1"/>
                <w:sz w:val="28"/>
                <w:szCs w:val="28"/>
                <w:lang w:val="uk-UA"/>
              </w:rPr>
              <w:t xml:space="preserve">До 03 </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F73DFF" w:rsidP="00724F5E">
            <w:pPr>
              <w:jc w:val="center"/>
              <w:rPr>
                <w:color w:val="000000" w:themeColor="text1"/>
                <w:sz w:val="28"/>
                <w:szCs w:val="28"/>
                <w:lang w:val="uk-UA"/>
              </w:rPr>
            </w:pPr>
            <w:r>
              <w:rPr>
                <w:color w:val="000000" w:themeColor="text1"/>
                <w:sz w:val="28"/>
                <w:szCs w:val="28"/>
                <w:lang w:val="uk-UA"/>
              </w:rPr>
              <w:t>Олена РАДЬКО</w:t>
            </w:r>
          </w:p>
        </w:tc>
      </w:tr>
      <w:tr w:rsidR="00F73DFF" w:rsidRPr="009B5B86" w:rsidTr="00A84C16">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F73DFF" w:rsidRPr="009B5B86" w:rsidRDefault="00F73DFF"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724F5E">
            <w:pPr>
              <w:rPr>
                <w:color w:val="000000" w:themeColor="text1"/>
                <w:sz w:val="28"/>
                <w:szCs w:val="28"/>
                <w:lang w:val="uk-UA"/>
              </w:rPr>
            </w:pPr>
            <w:r>
              <w:rPr>
                <w:color w:val="000000" w:themeColor="text1"/>
                <w:sz w:val="28"/>
                <w:szCs w:val="28"/>
                <w:lang w:val="uk-UA"/>
              </w:rPr>
              <w:t>Розпорядження голови обласної державної адміністрації №712 від 01.12.2017 «Про план на 2018-2020 роки із реалізації Стратегії розвитку Рівненської області на період до 2020 року»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B065B9">
            <w:pPr>
              <w:jc w:val="center"/>
              <w:rPr>
                <w:color w:val="000000" w:themeColor="text1"/>
                <w:sz w:val="28"/>
                <w:szCs w:val="28"/>
                <w:lang w:val="uk-UA"/>
              </w:rPr>
            </w:pPr>
            <w:r>
              <w:rPr>
                <w:color w:val="000000" w:themeColor="text1"/>
                <w:sz w:val="28"/>
                <w:szCs w:val="28"/>
                <w:lang w:val="uk-UA"/>
              </w:rPr>
              <w:t xml:space="preserve">До 03 </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F73DFF" w:rsidRPr="009B5B86" w:rsidRDefault="00F73DFF" w:rsidP="000E0215">
            <w:pPr>
              <w:jc w:val="center"/>
              <w:rPr>
                <w:color w:val="000000" w:themeColor="text1"/>
                <w:sz w:val="28"/>
                <w:szCs w:val="28"/>
                <w:lang w:val="uk-UA"/>
              </w:rPr>
            </w:pPr>
            <w:r>
              <w:rPr>
                <w:color w:val="000000" w:themeColor="text1"/>
                <w:sz w:val="28"/>
                <w:szCs w:val="28"/>
                <w:lang w:val="uk-UA"/>
              </w:rPr>
              <w:t>Олена РАДЬКО</w:t>
            </w:r>
          </w:p>
        </w:tc>
      </w:tr>
      <w:tr w:rsidR="00D445E5" w:rsidRPr="009B5B86" w:rsidTr="00A84C16">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0E0D6B" w:rsidP="00724F5E">
            <w:pPr>
              <w:rPr>
                <w:color w:val="000000" w:themeColor="text1"/>
                <w:sz w:val="28"/>
                <w:szCs w:val="28"/>
                <w:lang w:val="uk-UA"/>
              </w:rPr>
            </w:pPr>
            <w:r>
              <w:rPr>
                <w:color w:val="000000" w:themeColor="text1"/>
                <w:sz w:val="28"/>
                <w:szCs w:val="28"/>
                <w:lang w:val="uk-UA"/>
              </w:rPr>
              <w:t>Лист обласної державної адміністрації  №2803/0/01-24/16 від 05.05.2016 «Про п</w:t>
            </w:r>
            <w:r w:rsidR="00F73DFF">
              <w:rPr>
                <w:color w:val="000000" w:themeColor="text1"/>
                <w:sz w:val="28"/>
                <w:szCs w:val="28"/>
                <w:lang w:val="uk-UA"/>
              </w:rPr>
              <w:t>лан заходів щодо виконання в області пропозицій та рекомендацій Міжвідомчої комісії з питань регіонального розвитку з реалізації пріоритетних завдань та вирішення проблемних питань розвитку регіонів від 01 березня 2016 року</w:t>
            </w:r>
            <w:r>
              <w:rPr>
                <w:color w:val="000000" w:themeColor="text1"/>
                <w:sz w:val="28"/>
                <w:szCs w:val="28"/>
                <w:lang w:val="uk-UA"/>
              </w:rPr>
              <w:t>»</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F73DFF" w:rsidP="00B065B9">
            <w:pPr>
              <w:jc w:val="center"/>
              <w:rPr>
                <w:color w:val="000000" w:themeColor="text1"/>
                <w:sz w:val="28"/>
                <w:szCs w:val="28"/>
                <w:lang w:val="uk-UA"/>
              </w:rPr>
            </w:pPr>
            <w:r>
              <w:rPr>
                <w:color w:val="000000" w:themeColor="text1"/>
                <w:sz w:val="28"/>
                <w:szCs w:val="28"/>
                <w:lang w:val="uk-UA"/>
              </w:rPr>
              <w:t xml:space="preserve">До 07 </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F73DFF" w:rsidP="00724F5E">
            <w:pPr>
              <w:jc w:val="center"/>
              <w:rPr>
                <w:color w:val="000000" w:themeColor="text1"/>
                <w:sz w:val="28"/>
                <w:szCs w:val="28"/>
                <w:lang w:val="uk-UA"/>
              </w:rPr>
            </w:pPr>
            <w:r>
              <w:rPr>
                <w:color w:val="000000" w:themeColor="text1"/>
                <w:sz w:val="28"/>
                <w:szCs w:val="28"/>
                <w:lang w:val="uk-UA"/>
              </w:rPr>
              <w:t>Олена РАДЬКО</w:t>
            </w:r>
          </w:p>
        </w:tc>
      </w:tr>
      <w:tr w:rsidR="00D445E5" w:rsidRPr="009B5B86" w:rsidTr="00A84C16">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0E0D6B" w:rsidP="00724F5E">
            <w:pPr>
              <w:rPr>
                <w:color w:val="000000" w:themeColor="text1"/>
                <w:sz w:val="28"/>
                <w:lang w:val="uk-UA"/>
              </w:rPr>
            </w:pPr>
            <w:r>
              <w:rPr>
                <w:color w:val="000000" w:themeColor="text1"/>
                <w:sz w:val="28"/>
                <w:lang w:val="uk-UA"/>
              </w:rPr>
              <w:t>Протокол обласної державної адміністрації №10 від 06.04.2020 Комісії з ТЕБ та НС в Рівненській області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AB6D2E" w:rsidP="00B065B9">
            <w:pPr>
              <w:jc w:val="center"/>
              <w:rPr>
                <w:color w:val="000000" w:themeColor="text1"/>
                <w:sz w:val="28"/>
                <w:szCs w:val="28"/>
                <w:lang w:val="uk-UA"/>
              </w:rPr>
            </w:pPr>
            <w:r>
              <w:rPr>
                <w:color w:val="000000" w:themeColor="text1"/>
                <w:sz w:val="28"/>
                <w:szCs w:val="28"/>
                <w:lang w:val="uk-UA"/>
              </w:rPr>
              <w:t xml:space="preserve">До 01 </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AB6D2E" w:rsidP="00724F5E">
            <w:pPr>
              <w:jc w:val="center"/>
              <w:rPr>
                <w:color w:val="000000" w:themeColor="text1"/>
                <w:sz w:val="28"/>
                <w:szCs w:val="28"/>
                <w:lang w:val="uk-UA"/>
              </w:rPr>
            </w:pPr>
            <w:r>
              <w:rPr>
                <w:color w:val="000000" w:themeColor="text1"/>
                <w:sz w:val="28"/>
                <w:szCs w:val="28"/>
                <w:lang w:val="uk-UA"/>
              </w:rPr>
              <w:t>Олена СВАРИЦЕ</w:t>
            </w:r>
            <w:r w:rsidR="00933C1A">
              <w:rPr>
                <w:color w:val="000000" w:themeColor="text1"/>
                <w:sz w:val="28"/>
                <w:szCs w:val="28"/>
                <w:lang w:val="uk-UA"/>
              </w:rPr>
              <w:t>-</w:t>
            </w:r>
            <w:r>
              <w:rPr>
                <w:color w:val="000000" w:themeColor="text1"/>
                <w:sz w:val="28"/>
                <w:szCs w:val="28"/>
                <w:lang w:val="uk-UA"/>
              </w:rPr>
              <w:t>ВИЧ</w:t>
            </w:r>
          </w:p>
        </w:tc>
      </w:tr>
      <w:tr w:rsidR="00D445E5" w:rsidRPr="006F187C" w:rsidTr="00A84C16">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6F187C" w:rsidP="00724F5E">
            <w:pPr>
              <w:rPr>
                <w:color w:val="000000" w:themeColor="text1"/>
                <w:sz w:val="28"/>
                <w:szCs w:val="28"/>
                <w:lang w:val="uk-UA"/>
              </w:rPr>
            </w:pPr>
            <w:r>
              <w:rPr>
                <w:color w:val="000000" w:themeColor="text1"/>
                <w:sz w:val="28"/>
                <w:szCs w:val="28"/>
                <w:lang w:val="uk-UA"/>
              </w:rPr>
              <w:t>Лист обласної державної адміністрації №2887/0/01/-37/20 від 02.04.2020  «Про збереження і розвиток закладів культурно-мистецької сфери в умовах децентралізації»</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6F187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AB6D2E" w:rsidP="00B065B9">
            <w:pPr>
              <w:jc w:val="center"/>
              <w:rPr>
                <w:color w:val="000000" w:themeColor="text1"/>
                <w:sz w:val="28"/>
                <w:szCs w:val="28"/>
                <w:lang w:val="uk-UA"/>
              </w:rPr>
            </w:pPr>
            <w:r>
              <w:rPr>
                <w:color w:val="000000" w:themeColor="text1"/>
                <w:sz w:val="28"/>
                <w:szCs w:val="28"/>
                <w:lang w:val="uk-UA"/>
              </w:rPr>
              <w:t xml:space="preserve">До 07 </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B6D2E" w:rsidRDefault="00AB6D2E" w:rsidP="00724F5E">
            <w:pPr>
              <w:jc w:val="center"/>
              <w:rPr>
                <w:color w:val="000000" w:themeColor="text1"/>
                <w:sz w:val="28"/>
                <w:szCs w:val="28"/>
                <w:lang w:val="uk-UA"/>
              </w:rPr>
            </w:pPr>
            <w:r>
              <w:rPr>
                <w:color w:val="000000" w:themeColor="text1"/>
                <w:sz w:val="28"/>
                <w:szCs w:val="28"/>
                <w:lang w:val="uk-UA"/>
              </w:rPr>
              <w:t>Едуард</w:t>
            </w:r>
          </w:p>
          <w:p w:rsidR="00D445E5" w:rsidRPr="009B5B86" w:rsidRDefault="00AB6D2E" w:rsidP="00724F5E">
            <w:pPr>
              <w:jc w:val="center"/>
              <w:rPr>
                <w:color w:val="000000" w:themeColor="text1"/>
                <w:sz w:val="28"/>
                <w:szCs w:val="28"/>
                <w:lang w:val="uk-UA"/>
              </w:rPr>
            </w:pPr>
            <w:r>
              <w:rPr>
                <w:color w:val="000000" w:themeColor="text1"/>
                <w:sz w:val="28"/>
                <w:szCs w:val="28"/>
                <w:lang w:val="uk-UA"/>
              </w:rPr>
              <w:t>РАКОВЕЦЬ</w:t>
            </w:r>
          </w:p>
        </w:tc>
      </w:tr>
      <w:tr w:rsidR="00D445E5" w:rsidRPr="009B5B86" w:rsidTr="00A84C16">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tcPr>
          <w:p w:rsidR="00D445E5" w:rsidRPr="00933C1A" w:rsidRDefault="00D445E5" w:rsidP="00724F5E">
            <w:pPr>
              <w:jc w:val="center"/>
              <w:rPr>
                <w:b/>
                <w:sz w:val="28"/>
                <w:szCs w:val="28"/>
                <w:lang w:val="uk-UA"/>
              </w:rPr>
            </w:pPr>
            <w:r w:rsidRPr="00933C1A">
              <w:rPr>
                <w:b/>
                <w:sz w:val="28"/>
                <w:szCs w:val="28"/>
                <w:lang w:val="uk-UA"/>
              </w:rPr>
              <w:t>Проведення перевірок, аналіз, надання практичної допомоги</w:t>
            </w:r>
          </w:p>
        </w:tc>
      </w:tr>
      <w:tr w:rsidR="00D445E5" w:rsidRPr="009B5B86" w:rsidTr="00A84C16">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Здійснення аналізу, узагальнення та прогнозування розвитку ситуації в інформаційному просторі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E106A6">
            <w:pPr>
              <w:rPr>
                <w:color w:val="000000" w:themeColor="text1"/>
                <w:sz w:val="28"/>
                <w:szCs w:val="28"/>
                <w:lang w:val="uk-UA"/>
              </w:rPr>
            </w:pPr>
            <w:r w:rsidRPr="009B5B86">
              <w:rPr>
                <w:color w:val="000000" w:themeColor="text1"/>
                <w:sz w:val="28"/>
                <w:szCs w:val="28"/>
                <w:lang w:val="uk-UA"/>
              </w:rPr>
              <w:t xml:space="preserve">Положення про відділ </w:t>
            </w:r>
            <w:r w:rsidR="00E106A6">
              <w:rPr>
                <w:color w:val="000000" w:themeColor="text1"/>
                <w:sz w:val="28"/>
                <w:szCs w:val="28"/>
                <w:lang w:val="uk-UA"/>
              </w:rPr>
              <w:t>цивільного захисту та інформаційного забезпечення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613DCA"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Default="00E106A6" w:rsidP="00724F5E">
            <w:pPr>
              <w:jc w:val="center"/>
              <w:rPr>
                <w:color w:val="000000" w:themeColor="text1"/>
                <w:sz w:val="28"/>
                <w:szCs w:val="28"/>
                <w:lang w:val="uk-UA"/>
              </w:rPr>
            </w:pPr>
            <w:r>
              <w:rPr>
                <w:color w:val="000000" w:themeColor="text1"/>
                <w:sz w:val="28"/>
                <w:szCs w:val="28"/>
                <w:lang w:val="uk-UA"/>
              </w:rPr>
              <w:t>Марина</w:t>
            </w:r>
          </w:p>
          <w:p w:rsidR="00E106A6" w:rsidRPr="009B5B86" w:rsidRDefault="00E106A6" w:rsidP="00724F5E">
            <w:pPr>
              <w:jc w:val="center"/>
              <w:rPr>
                <w:color w:val="000000" w:themeColor="text1"/>
                <w:sz w:val="28"/>
                <w:szCs w:val="28"/>
                <w:lang w:val="uk-UA"/>
              </w:rPr>
            </w:pPr>
            <w:r>
              <w:rPr>
                <w:color w:val="000000" w:themeColor="text1"/>
                <w:sz w:val="28"/>
                <w:szCs w:val="28"/>
                <w:lang w:val="uk-UA"/>
              </w:rPr>
              <w:t>МЕЛЕЩУК</w:t>
            </w:r>
          </w:p>
        </w:tc>
      </w:tr>
      <w:tr w:rsidR="00D445E5" w:rsidRPr="009B5B86" w:rsidTr="00A84C16">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E106A6">
            <w:pPr>
              <w:rPr>
                <w:color w:val="000000" w:themeColor="text1"/>
                <w:sz w:val="28"/>
                <w:szCs w:val="28"/>
                <w:lang w:val="uk-UA"/>
              </w:rPr>
            </w:pPr>
            <w:r w:rsidRPr="009B5B86">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w:t>
            </w:r>
            <w:r w:rsidR="00E106A6">
              <w:rPr>
                <w:color w:val="000000" w:themeColor="text1"/>
                <w:sz w:val="28"/>
                <w:szCs w:val="28"/>
                <w:lang w:val="uk-UA"/>
              </w:rPr>
              <w:t>10.07.2018 № 272</w:t>
            </w:r>
            <w:r w:rsidRPr="009B5B86">
              <w:rPr>
                <w:color w:val="000000" w:themeColor="text1"/>
                <w:sz w:val="28"/>
                <w:szCs w:val="28"/>
                <w:lang w:val="uk-UA"/>
              </w:rPr>
              <w:t xml:space="preserve"> «Про Інструкцію з діловодства в апараті Сарненської районної державної </w:t>
            </w:r>
            <w:r w:rsidRPr="009B5B86">
              <w:rPr>
                <w:color w:val="000000" w:themeColor="text1"/>
                <w:sz w:val="28"/>
                <w:szCs w:val="28"/>
                <w:lang w:val="uk-UA"/>
              </w:rPr>
              <w:lastRenderedPageBreak/>
              <w:t>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lastRenderedPageBreak/>
              <w:t>До 3</w:t>
            </w:r>
            <w:r w:rsidR="00613DCA"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p w:rsidR="00D445E5" w:rsidRDefault="00E106A6" w:rsidP="00724F5E">
            <w:pPr>
              <w:jc w:val="center"/>
              <w:rPr>
                <w:color w:val="000000" w:themeColor="text1"/>
                <w:sz w:val="28"/>
                <w:szCs w:val="28"/>
                <w:lang w:val="uk-UA"/>
              </w:rPr>
            </w:pPr>
            <w:r>
              <w:rPr>
                <w:color w:val="000000" w:themeColor="text1"/>
                <w:sz w:val="28"/>
                <w:szCs w:val="28"/>
                <w:lang w:val="uk-UA"/>
              </w:rPr>
              <w:t xml:space="preserve">Олександр </w:t>
            </w:r>
          </w:p>
          <w:p w:rsidR="00E106A6" w:rsidRPr="009B5B86" w:rsidRDefault="00E106A6" w:rsidP="00724F5E">
            <w:pPr>
              <w:jc w:val="center"/>
              <w:rPr>
                <w:color w:val="000000" w:themeColor="text1"/>
                <w:sz w:val="28"/>
                <w:szCs w:val="28"/>
                <w:lang w:val="uk-UA"/>
              </w:rPr>
            </w:pPr>
            <w:r>
              <w:rPr>
                <w:color w:val="000000" w:themeColor="text1"/>
                <w:sz w:val="28"/>
                <w:szCs w:val="28"/>
                <w:lang w:val="uk-UA"/>
              </w:rPr>
              <w:t>ПОХОЗЕЙ</w:t>
            </w:r>
          </w:p>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p>
        </w:tc>
      </w:tr>
      <w:tr w:rsidR="00D445E5" w:rsidRPr="009B5B86" w:rsidTr="00A84C16">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D445E5" w:rsidRPr="009B5B86" w:rsidRDefault="00D445E5" w:rsidP="00724F5E">
            <w:pPr>
              <w:rPr>
                <w:color w:val="000000" w:themeColor="text1"/>
                <w:sz w:val="28"/>
                <w:szCs w:val="28"/>
                <w:lang w:val="uk-UA"/>
              </w:rPr>
            </w:pP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613DCA"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106A6" w:rsidP="00724F5E">
            <w:pPr>
              <w:jc w:val="center"/>
              <w:rPr>
                <w:color w:val="000000" w:themeColor="text1"/>
                <w:sz w:val="28"/>
                <w:szCs w:val="28"/>
                <w:lang w:val="uk-UA"/>
              </w:rPr>
            </w:pPr>
            <w:r>
              <w:rPr>
                <w:color w:val="000000" w:themeColor="text1"/>
                <w:sz w:val="28"/>
                <w:szCs w:val="28"/>
                <w:lang w:val="uk-UA"/>
              </w:rPr>
              <w:t>Валентина</w:t>
            </w:r>
            <w:r w:rsidR="00D445E5" w:rsidRPr="009B5B86">
              <w:rPr>
                <w:color w:val="000000" w:themeColor="text1"/>
                <w:sz w:val="28"/>
                <w:szCs w:val="28"/>
                <w:lang w:val="uk-UA"/>
              </w:rPr>
              <w:t xml:space="preserve"> </w:t>
            </w:r>
            <w:r w:rsidRPr="00E106A6">
              <w:rPr>
                <w:color w:val="000000" w:themeColor="text1"/>
                <w:sz w:val="28"/>
                <w:szCs w:val="28"/>
                <w:lang w:val="uk-UA"/>
              </w:rPr>
              <w:t>ДРИГАНЕЦЬ</w:t>
            </w:r>
          </w:p>
        </w:tc>
      </w:tr>
      <w:tr w:rsidR="00D445E5" w:rsidRPr="009B5B86" w:rsidTr="00A84C16">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Закон України від 22.10.1993 №3551-ХІІ «Про статус ветеранів війни, гарантії їх соціального захисту» Закон України від 24.03.1998 №203/98-ВР «Про ветеранів військової служби та органів внутрішніх справ та їх соціальний захист» </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895764"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106A6" w:rsidP="00724F5E">
            <w:pPr>
              <w:jc w:val="center"/>
              <w:rPr>
                <w:color w:val="000000" w:themeColor="text1"/>
                <w:sz w:val="28"/>
                <w:szCs w:val="28"/>
                <w:lang w:val="uk-UA"/>
              </w:rPr>
            </w:pPr>
            <w:r>
              <w:rPr>
                <w:color w:val="000000" w:themeColor="text1"/>
                <w:sz w:val="28"/>
                <w:szCs w:val="28"/>
                <w:lang w:val="uk-UA"/>
              </w:rPr>
              <w:t>Валентина</w:t>
            </w:r>
            <w:r w:rsidRPr="009B5B86">
              <w:rPr>
                <w:color w:val="000000" w:themeColor="text1"/>
                <w:sz w:val="28"/>
                <w:szCs w:val="28"/>
                <w:lang w:val="uk-UA"/>
              </w:rPr>
              <w:t xml:space="preserve"> </w:t>
            </w:r>
            <w:r w:rsidRPr="00E106A6">
              <w:rPr>
                <w:color w:val="000000" w:themeColor="text1"/>
                <w:sz w:val="28"/>
                <w:szCs w:val="28"/>
                <w:lang w:val="uk-UA"/>
              </w:rPr>
              <w:t>ДРИГАНЕЦЬ</w:t>
            </w:r>
          </w:p>
        </w:tc>
      </w:tr>
      <w:tr w:rsidR="00D445E5" w:rsidRPr="009B5B86" w:rsidTr="00A84C16">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D445E5" w:rsidRPr="009B5B86" w:rsidRDefault="00D445E5" w:rsidP="00724F5E">
            <w:pPr>
              <w:rPr>
                <w:color w:val="000000" w:themeColor="text1"/>
                <w:sz w:val="28"/>
                <w:szCs w:val="28"/>
                <w:lang w:val="uk-UA"/>
              </w:rPr>
            </w:pPr>
          </w:p>
          <w:p w:rsidR="00D445E5" w:rsidRPr="009B5B86" w:rsidRDefault="00D445E5" w:rsidP="00724F5E">
            <w:pPr>
              <w:rPr>
                <w:color w:val="000000" w:themeColor="text1"/>
                <w:sz w:val="28"/>
                <w:szCs w:val="28"/>
                <w:lang w:val="uk-UA"/>
              </w:rPr>
            </w:pP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264824"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106A6" w:rsidP="00724F5E">
            <w:pPr>
              <w:jc w:val="center"/>
              <w:rPr>
                <w:color w:val="000000" w:themeColor="text1"/>
                <w:sz w:val="28"/>
                <w:szCs w:val="28"/>
                <w:lang w:val="uk-UA"/>
              </w:rPr>
            </w:pPr>
            <w:r>
              <w:rPr>
                <w:color w:val="000000" w:themeColor="text1"/>
                <w:sz w:val="28"/>
                <w:szCs w:val="28"/>
                <w:lang w:val="uk-UA"/>
              </w:rPr>
              <w:t>Валентина</w:t>
            </w:r>
            <w:r w:rsidRPr="009B5B86">
              <w:rPr>
                <w:color w:val="000000" w:themeColor="text1"/>
                <w:sz w:val="28"/>
                <w:szCs w:val="28"/>
                <w:lang w:val="uk-UA"/>
              </w:rPr>
              <w:t xml:space="preserve"> </w:t>
            </w:r>
            <w:r w:rsidRPr="00E106A6">
              <w:rPr>
                <w:color w:val="000000" w:themeColor="text1"/>
                <w:sz w:val="28"/>
                <w:szCs w:val="28"/>
                <w:lang w:val="uk-UA"/>
              </w:rPr>
              <w:t>ДРИГАНЕЦЬ</w:t>
            </w:r>
          </w:p>
        </w:tc>
      </w:tr>
      <w:tr w:rsidR="00D445E5" w:rsidRPr="009B5B86" w:rsidTr="00A84C16">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Перевірка рішень виконавчих комітетів місцевих рад, розпоряджень сільських, </w:t>
            </w:r>
            <w:r w:rsidRPr="009B5B86">
              <w:rPr>
                <w:color w:val="000000" w:themeColor="text1"/>
                <w:sz w:val="28"/>
                <w:szCs w:val="28"/>
                <w:lang w:val="uk-UA"/>
              </w:rPr>
              <w:lastRenderedPageBreak/>
              <w:t>селищних, міського голів на відповідність чинному з</w:t>
            </w:r>
            <w:r w:rsidR="007D5969" w:rsidRPr="009B5B86">
              <w:rPr>
                <w:color w:val="000000" w:themeColor="text1"/>
                <w:sz w:val="28"/>
                <w:szCs w:val="28"/>
                <w:lang w:val="uk-UA"/>
              </w:rPr>
              <w:t>аконодавству України за квітень</w:t>
            </w:r>
            <w:r w:rsidR="00E106A6">
              <w:rPr>
                <w:color w:val="000000" w:themeColor="text1"/>
                <w:sz w:val="28"/>
                <w:szCs w:val="28"/>
                <w:lang w:val="uk-UA"/>
              </w:rPr>
              <w:t xml:space="preserve"> 2020</w:t>
            </w:r>
            <w:r w:rsidRPr="009B5B86">
              <w:rPr>
                <w:color w:val="000000" w:themeColor="text1"/>
                <w:sz w:val="28"/>
                <w:szCs w:val="28"/>
                <w:lang w:val="uk-UA"/>
              </w:rPr>
              <w:t xml:space="preserve"> року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lastRenderedPageBreak/>
              <w:t xml:space="preserve">План роботи </w:t>
            </w:r>
            <w:r w:rsidR="00E106A6">
              <w:rPr>
                <w:sz w:val="28"/>
                <w:szCs w:val="28"/>
                <w:lang w:val="uk-UA"/>
              </w:rPr>
              <w:t xml:space="preserve">відділу з питань правової роботи,  звернень громадян,  запобігання </w:t>
            </w:r>
            <w:r w:rsidR="00E106A6">
              <w:rPr>
                <w:sz w:val="28"/>
                <w:szCs w:val="28"/>
                <w:lang w:val="uk-UA"/>
              </w:rPr>
              <w:lastRenderedPageBreak/>
              <w:t>та виявлення корупції  райдержадміністрації на 2020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lastRenderedPageBreak/>
              <w:t xml:space="preserve"> 16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106A6" w:rsidP="00724F5E">
            <w:pPr>
              <w:jc w:val="center"/>
              <w:rPr>
                <w:color w:val="000000" w:themeColor="text1"/>
                <w:sz w:val="28"/>
                <w:szCs w:val="28"/>
                <w:lang w:val="uk-UA"/>
              </w:rPr>
            </w:pPr>
            <w:r>
              <w:rPr>
                <w:color w:val="000000" w:themeColor="text1"/>
                <w:sz w:val="28"/>
                <w:szCs w:val="28"/>
                <w:lang w:val="uk-UA"/>
              </w:rPr>
              <w:t>Руслана</w:t>
            </w:r>
            <w:r w:rsidR="00D445E5" w:rsidRPr="009B5B86">
              <w:rPr>
                <w:color w:val="000000" w:themeColor="text1"/>
                <w:sz w:val="28"/>
                <w:szCs w:val="28"/>
                <w:lang w:val="uk-UA"/>
              </w:rPr>
              <w:t xml:space="preserve"> </w:t>
            </w:r>
            <w:r w:rsidRPr="009B5B86">
              <w:rPr>
                <w:color w:val="000000" w:themeColor="text1"/>
                <w:sz w:val="28"/>
                <w:szCs w:val="28"/>
                <w:lang w:val="uk-UA"/>
              </w:rPr>
              <w:t>САВЧУК</w:t>
            </w:r>
          </w:p>
        </w:tc>
      </w:tr>
      <w:tr w:rsidR="00D445E5" w:rsidRPr="009B5B86" w:rsidTr="00A84C16">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Закон України від 15.05.2003 №755-ІV «Про державну реєстрацію юридичних осіб, фізичних осіб-підприємців та громадських формувань»</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C76FDD"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106A6" w:rsidP="00724F5E">
            <w:pPr>
              <w:jc w:val="center"/>
              <w:rPr>
                <w:color w:val="000000" w:themeColor="text1"/>
                <w:sz w:val="28"/>
                <w:szCs w:val="28"/>
                <w:lang w:val="uk-UA"/>
              </w:rPr>
            </w:pPr>
            <w:r>
              <w:rPr>
                <w:color w:val="000000" w:themeColor="text1"/>
                <w:sz w:val="28"/>
                <w:szCs w:val="28"/>
                <w:lang w:val="uk-UA"/>
              </w:rPr>
              <w:t>Наталія</w:t>
            </w:r>
            <w:r w:rsidR="00D445E5" w:rsidRPr="009B5B86">
              <w:rPr>
                <w:color w:val="000000" w:themeColor="text1"/>
                <w:sz w:val="28"/>
                <w:szCs w:val="28"/>
                <w:lang w:val="uk-UA"/>
              </w:rPr>
              <w:t xml:space="preserve"> </w:t>
            </w:r>
            <w:r w:rsidRPr="009B5B86">
              <w:rPr>
                <w:color w:val="000000" w:themeColor="text1"/>
                <w:sz w:val="28"/>
                <w:szCs w:val="28"/>
                <w:lang w:val="uk-UA"/>
              </w:rPr>
              <w:t>МЕЛЬНИК</w:t>
            </w:r>
          </w:p>
        </w:tc>
      </w:tr>
      <w:tr w:rsidR="00D445E5" w:rsidRPr="009B5B86" w:rsidTr="00A84C16">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Здійснення заходів щодо попередження насильства в сім’ї стосовно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bCs/>
                <w:color w:val="000000" w:themeColor="text1"/>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9B5B86">
              <w:rPr>
                <w:color w:val="000000" w:themeColor="text1"/>
                <w:sz w:val="28"/>
                <w:szCs w:val="28"/>
                <w:lang w:val="uk-UA"/>
              </w:rPr>
              <w:t xml:space="preserve">розпорядження голови райдержадміністрації від 07.04.2017 №133 </w:t>
            </w:r>
            <w:r w:rsidRPr="009B5B86">
              <w:rPr>
                <w:bCs/>
                <w:color w:val="000000" w:themeColor="text1"/>
                <w:sz w:val="28"/>
                <w:szCs w:val="28"/>
                <w:lang w:val="uk-UA"/>
              </w:rPr>
              <w:t>«</w:t>
            </w:r>
            <w:r w:rsidRPr="009B5B86">
              <w:rPr>
                <w:color w:val="000000" w:themeColor="text1"/>
                <w:sz w:val="28"/>
                <w:szCs w:val="28"/>
                <w:lang w:val="uk-UA"/>
              </w:rPr>
              <w:t>Про затвердження положення  про службу у справах дітей Сарненської районної державної адміністрації» із внесеними змінами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C76FDD"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106A6" w:rsidP="00724F5E">
            <w:pPr>
              <w:jc w:val="center"/>
              <w:rPr>
                <w:color w:val="000000" w:themeColor="text1"/>
                <w:sz w:val="28"/>
                <w:szCs w:val="28"/>
                <w:lang w:val="uk-UA"/>
              </w:rPr>
            </w:pPr>
            <w:r>
              <w:rPr>
                <w:color w:val="000000" w:themeColor="text1"/>
                <w:sz w:val="28"/>
                <w:szCs w:val="28"/>
                <w:lang w:val="uk-UA"/>
              </w:rPr>
              <w:t>Ростислав</w:t>
            </w:r>
            <w:r w:rsidR="00D445E5" w:rsidRPr="009B5B86">
              <w:rPr>
                <w:color w:val="000000" w:themeColor="text1"/>
                <w:sz w:val="28"/>
                <w:szCs w:val="28"/>
                <w:lang w:val="uk-UA"/>
              </w:rPr>
              <w:t xml:space="preserve"> </w:t>
            </w:r>
            <w:r w:rsidRPr="009B5B86">
              <w:rPr>
                <w:color w:val="000000" w:themeColor="text1"/>
                <w:sz w:val="28"/>
                <w:szCs w:val="28"/>
                <w:lang w:val="uk-UA"/>
              </w:rPr>
              <w:t>ГАВРИЛЮК</w:t>
            </w:r>
          </w:p>
        </w:tc>
      </w:tr>
      <w:tr w:rsidR="00D445E5" w:rsidRPr="009B5B86" w:rsidTr="00A84C16">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b/>
                <w:color w:val="000000" w:themeColor="text1"/>
                <w:sz w:val="28"/>
                <w:szCs w:val="28"/>
                <w:lang w:val="uk-UA"/>
              </w:rPr>
              <w:t>Наради, семінари, навчання з найважливіших питань розвитку району</w:t>
            </w:r>
          </w:p>
        </w:tc>
      </w:tr>
      <w:tr w:rsidR="00D445E5" w:rsidRPr="009B5B86" w:rsidTr="00A84C16">
        <w:trPr>
          <w:trHeight w:val="283"/>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Нарада голови райдержадміністрації із керівниками  </w:t>
            </w:r>
            <w:r w:rsidR="00AA48CB">
              <w:rPr>
                <w:color w:val="000000" w:themeColor="text1"/>
                <w:sz w:val="28"/>
                <w:szCs w:val="28"/>
                <w:lang w:val="uk-UA"/>
              </w:rPr>
              <w:t xml:space="preserve">структурних підрозділів </w:t>
            </w:r>
            <w:r w:rsidRPr="009B5B86">
              <w:rPr>
                <w:color w:val="000000" w:themeColor="text1"/>
                <w:sz w:val="28"/>
                <w:szCs w:val="28"/>
                <w:lang w:val="uk-UA"/>
              </w:rPr>
              <w:t>райдержадміністрації, керівниками районних установ, територіальних відділів органів виконавчої влади,  щодо життєзабезпечення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p w:rsidR="00D445E5" w:rsidRPr="009B5B86" w:rsidRDefault="00D445E5" w:rsidP="00724F5E">
            <w:pPr>
              <w:rPr>
                <w:color w:val="000000" w:themeColor="text1"/>
                <w:sz w:val="28"/>
                <w:szCs w:val="28"/>
                <w:lang w:val="uk-UA"/>
              </w:rPr>
            </w:pPr>
          </w:p>
          <w:p w:rsidR="00D445E5" w:rsidRPr="009B5B86" w:rsidRDefault="00D445E5" w:rsidP="00724F5E">
            <w:pPr>
              <w:rPr>
                <w:color w:val="000000" w:themeColor="text1"/>
                <w:sz w:val="28"/>
                <w:szCs w:val="28"/>
                <w:lang w:val="uk-UA"/>
              </w:rPr>
            </w:pPr>
            <w:r w:rsidRPr="009B5B86">
              <w:rPr>
                <w:color w:val="000000" w:themeColor="text1"/>
                <w:sz w:val="28"/>
                <w:szCs w:val="28"/>
                <w:lang w:val="uk-UA"/>
              </w:rPr>
              <w:t>З метою координації роботи</w:t>
            </w:r>
          </w:p>
          <w:p w:rsidR="00D445E5" w:rsidRPr="009B5B86" w:rsidRDefault="00D445E5" w:rsidP="00724F5E">
            <w:pPr>
              <w:rPr>
                <w:color w:val="000000" w:themeColor="text1"/>
                <w:sz w:val="28"/>
                <w:szCs w:val="28"/>
                <w:lang w:val="uk-UA"/>
              </w:rPr>
            </w:pPr>
          </w:p>
          <w:p w:rsidR="00D445E5" w:rsidRPr="009B5B86" w:rsidRDefault="00D445E5" w:rsidP="00724F5E">
            <w:pPr>
              <w:rPr>
                <w:color w:val="000000" w:themeColor="text1"/>
                <w:sz w:val="28"/>
                <w:szCs w:val="28"/>
                <w:lang w:val="uk-UA"/>
              </w:rPr>
            </w:pPr>
          </w:p>
        </w:tc>
        <w:tc>
          <w:tcPr>
            <w:tcW w:w="1717"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p w:rsidR="00D445E5" w:rsidRPr="009B5B86" w:rsidRDefault="00A84C16" w:rsidP="00724F5E">
            <w:pPr>
              <w:jc w:val="center"/>
              <w:rPr>
                <w:color w:val="000000" w:themeColor="text1"/>
                <w:sz w:val="28"/>
                <w:szCs w:val="28"/>
                <w:lang w:val="uk-UA"/>
              </w:rPr>
            </w:pPr>
            <w:r>
              <w:rPr>
                <w:color w:val="000000" w:themeColor="text1"/>
                <w:sz w:val="28"/>
                <w:szCs w:val="28"/>
                <w:lang w:val="uk-UA"/>
              </w:rPr>
              <w:t>04, 11, 18</w:t>
            </w:r>
            <w:r w:rsidR="00D445E5" w:rsidRPr="009B5B86">
              <w:rPr>
                <w:color w:val="000000" w:themeColor="text1"/>
                <w:sz w:val="28"/>
                <w:szCs w:val="28"/>
                <w:lang w:val="uk-UA"/>
              </w:rPr>
              <w:t>,</w:t>
            </w:r>
          </w:p>
          <w:p w:rsidR="00D445E5" w:rsidRPr="009B5B86" w:rsidRDefault="00A84C16" w:rsidP="00724F5E">
            <w:pPr>
              <w:jc w:val="center"/>
              <w:rPr>
                <w:color w:val="000000" w:themeColor="text1"/>
                <w:sz w:val="28"/>
                <w:szCs w:val="28"/>
                <w:lang w:val="uk-UA"/>
              </w:rPr>
            </w:pPr>
            <w:r>
              <w:rPr>
                <w:color w:val="000000" w:themeColor="text1"/>
                <w:sz w:val="28"/>
                <w:szCs w:val="28"/>
                <w:lang w:val="uk-UA"/>
              </w:rPr>
              <w:t>25</w:t>
            </w:r>
          </w:p>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p>
          <w:p w:rsidR="00A84C16" w:rsidRDefault="00A84C16" w:rsidP="00724F5E">
            <w:pPr>
              <w:jc w:val="center"/>
              <w:rPr>
                <w:color w:val="000000" w:themeColor="text1"/>
                <w:sz w:val="28"/>
                <w:szCs w:val="28"/>
                <w:lang w:val="uk-UA"/>
              </w:rPr>
            </w:pPr>
            <w:r>
              <w:rPr>
                <w:color w:val="000000" w:themeColor="text1"/>
                <w:sz w:val="28"/>
                <w:szCs w:val="28"/>
                <w:lang w:val="uk-UA"/>
              </w:rPr>
              <w:t>Василь</w:t>
            </w:r>
          </w:p>
          <w:p w:rsidR="00D445E5" w:rsidRPr="009B5B86" w:rsidRDefault="00A84C16" w:rsidP="00724F5E">
            <w:pPr>
              <w:jc w:val="center"/>
              <w:rPr>
                <w:color w:val="000000" w:themeColor="text1"/>
                <w:sz w:val="28"/>
                <w:szCs w:val="28"/>
                <w:lang w:val="uk-UA"/>
              </w:rPr>
            </w:pPr>
            <w:r w:rsidRPr="009B5B86">
              <w:rPr>
                <w:color w:val="000000" w:themeColor="text1"/>
                <w:sz w:val="28"/>
                <w:szCs w:val="28"/>
                <w:lang w:val="uk-UA"/>
              </w:rPr>
              <w:t>СТЕЛЬМАХ</w:t>
            </w:r>
          </w:p>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p>
        </w:tc>
      </w:tr>
      <w:tr w:rsidR="00A84C16" w:rsidRPr="009B5B86" w:rsidTr="00A84C16">
        <w:trPr>
          <w:trHeight w:val="686"/>
        </w:trPr>
        <w:tc>
          <w:tcPr>
            <w:tcW w:w="284" w:type="dxa"/>
            <w:tcBorders>
              <w:top w:val="single" w:sz="4" w:space="0" w:color="C6D9F1"/>
              <w:left w:val="single" w:sz="4" w:space="0" w:color="C6D9F1"/>
              <w:bottom w:val="single" w:sz="4" w:space="0" w:color="C6D9F1"/>
              <w:right w:val="single" w:sz="4" w:space="0" w:color="C6D9F1"/>
            </w:tcBorders>
            <w:vAlign w:val="center"/>
          </w:tcPr>
          <w:p w:rsidR="00A84C16" w:rsidRPr="009B5B86" w:rsidRDefault="00A84C16" w:rsidP="00724F5E">
            <w:pPr>
              <w:jc w:val="center"/>
              <w:rPr>
                <w:color w:val="000000" w:themeColor="text1"/>
                <w:sz w:val="28"/>
                <w:szCs w:val="28"/>
                <w:lang w:val="uk-UA"/>
              </w:rPr>
            </w:pP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rPr>
                <w:color w:val="000000" w:themeColor="text1"/>
                <w:sz w:val="28"/>
                <w:szCs w:val="28"/>
                <w:lang w:val="uk-UA"/>
              </w:rPr>
            </w:pPr>
            <w:r w:rsidRPr="009B5B86">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A84C16">
            <w:pPr>
              <w:rPr>
                <w:color w:val="000000" w:themeColor="text1"/>
                <w:sz w:val="28"/>
                <w:szCs w:val="28"/>
                <w:lang w:val="uk-UA"/>
              </w:rPr>
            </w:pPr>
            <w:r>
              <w:rPr>
                <w:color w:val="000000" w:themeColor="text1"/>
                <w:sz w:val="28"/>
                <w:szCs w:val="28"/>
                <w:lang w:val="uk-UA"/>
              </w:rPr>
              <w:t>План роботи  відділу культури, молоді та спорту райдержадміністрації на 2020</w:t>
            </w:r>
            <w:r w:rsidRPr="009B5B86">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jc w:val="center"/>
              <w:rPr>
                <w:color w:val="000000" w:themeColor="text1"/>
                <w:sz w:val="28"/>
                <w:szCs w:val="28"/>
                <w:lang w:val="uk-UA"/>
              </w:rPr>
            </w:pPr>
            <w:r w:rsidRPr="009B5B86">
              <w:rPr>
                <w:color w:val="000000" w:themeColor="text1"/>
                <w:sz w:val="28"/>
                <w:szCs w:val="28"/>
                <w:lang w:val="uk-UA"/>
              </w:rPr>
              <w:t>Щовівторка</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jc w:val="center"/>
              <w:rPr>
                <w:color w:val="000000" w:themeColor="text1"/>
                <w:sz w:val="28"/>
                <w:szCs w:val="28"/>
                <w:lang w:val="uk-UA"/>
              </w:rPr>
            </w:pPr>
          </w:p>
          <w:p w:rsidR="00A84C16" w:rsidRPr="009B5B86" w:rsidRDefault="00A84C16" w:rsidP="00933C1A">
            <w:pPr>
              <w:jc w:val="center"/>
              <w:rPr>
                <w:color w:val="000000" w:themeColor="text1"/>
                <w:sz w:val="28"/>
                <w:szCs w:val="28"/>
                <w:lang w:val="uk-UA"/>
              </w:rPr>
            </w:pPr>
            <w:r>
              <w:rPr>
                <w:color w:val="000000" w:themeColor="text1"/>
                <w:sz w:val="28"/>
                <w:szCs w:val="28"/>
                <w:lang w:val="uk-UA"/>
              </w:rPr>
              <w:t>Едуард</w:t>
            </w:r>
            <w:r w:rsidRPr="009B5B86">
              <w:rPr>
                <w:color w:val="000000" w:themeColor="text1"/>
                <w:sz w:val="28"/>
                <w:szCs w:val="28"/>
                <w:lang w:val="uk-UA"/>
              </w:rPr>
              <w:t xml:space="preserve"> РАКОВЕЦЬ</w:t>
            </w:r>
          </w:p>
        </w:tc>
      </w:tr>
      <w:tr w:rsidR="00A84C16" w:rsidRPr="009B5B86" w:rsidTr="00A84C16">
        <w:trPr>
          <w:trHeight w:val="283"/>
        </w:trPr>
        <w:tc>
          <w:tcPr>
            <w:tcW w:w="284" w:type="dxa"/>
            <w:tcBorders>
              <w:top w:val="single" w:sz="4" w:space="0" w:color="C6D9F1"/>
              <w:left w:val="single" w:sz="4" w:space="0" w:color="C6D9F1"/>
              <w:bottom w:val="single" w:sz="4" w:space="0" w:color="C6D9F1"/>
              <w:right w:val="single" w:sz="4" w:space="0" w:color="C6D9F1"/>
            </w:tcBorders>
            <w:vAlign w:val="center"/>
          </w:tcPr>
          <w:p w:rsidR="00A84C16" w:rsidRPr="009B5B86" w:rsidRDefault="00A84C16" w:rsidP="00724F5E">
            <w:pPr>
              <w:jc w:val="center"/>
              <w:rPr>
                <w:color w:val="000000" w:themeColor="text1"/>
                <w:sz w:val="28"/>
                <w:szCs w:val="28"/>
                <w:lang w:val="uk-UA"/>
              </w:rPr>
            </w:pP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rPr>
                <w:color w:val="000000" w:themeColor="text1"/>
                <w:sz w:val="28"/>
                <w:szCs w:val="28"/>
                <w:lang w:val="uk-UA"/>
              </w:rPr>
            </w:pPr>
            <w:r w:rsidRPr="009B5B86">
              <w:rPr>
                <w:color w:val="000000" w:themeColor="text1"/>
                <w:sz w:val="28"/>
                <w:szCs w:val="28"/>
                <w:lang w:val="uk-UA"/>
              </w:rPr>
              <w:t>Нарада з керівниками територіальних громад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rPr>
                <w:color w:val="000000" w:themeColor="text1"/>
                <w:sz w:val="28"/>
                <w:szCs w:val="28"/>
                <w:lang w:val="uk-UA"/>
              </w:rPr>
            </w:pPr>
            <w:r w:rsidRPr="009B5B86">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jc w:val="center"/>
              <w:rPr>
                <w:color w:val="000000" w:themeColor="text1"/>
                <w:sz w:val="28"/>
                <w:szCs w:val="28"/>
                <w:lang w:val="uk-UA"/>
              </w:rPr>
            </w:pPr>
            <w:r w:rsidRPr="009B5B86">
              <w:rPr>
                <w:color w:val="000000" w:themeColor="text1"/>
                <w:sz w:val="28"/>
                <w:szCs w:val="28"/>
                <w:lang w:val="uk-UA"/>
              </w:rPr>
              <w:t xml:space="preserve"> До 31</w:t>
            </w:r>
          </w:p>
        </w:tc>
        <w:tc>
          <w:tcPr>
            <w:tcW w:w="2078" w:type="dxa"/>
            <w:tcBorders>
              <w:top w:val="single" w:sz="4" w:space="0" w:color="C6D9F1"/>
              <w:left w:val="single" w:sz="4" w:space="0" w:color="C6D9F1"/>
              <w:bottom w:val="single" w:sz="4" w:space="0" w:color="C6D9F1"/>
              <w:right w:val="single" w:sz="4" w:space="0" w:color="C6D9F1"/>
            </w:tcBorders>
            <w:vAlign w:val="center"/>
          </w:tcPr>
          <w:p w:rsidR="00A84C16" w:rsidRDefault="00A84C16" w:rsidP="00724F5E">
            <w:pPr>
              <w:jc w:val="center"/>
              <w:rPr>
                <w:color w:val="000000" w:themeColor="text1"/>
                <w:sz w:val="28"/>
                <w:szCs w:val="28"/>
                <w:lang w:val="uk-UA"/>
              </w:rPr>
            </w:pPr>
            <w:r>
              <w:rPr>
                <w:color w:val="000000" w:themeColor="text1"/>
                <w:sz w:val="28"/>
                <w:szCs w:val="28"/>
                <w:lang w:val="uk-UA"/>
              </w:rPr>
              <w:t>Василь</w:t>
            </w:r>
          </w:p>
          <w:p w:rsidR="00A84C16" w:rsidRPr="009B5B86" w:rsidRDefault="00A84C16" w:rsidP="00724F5E">
            <w:pPr>
              <w:jc w:val="center"/>
              <w:rPr>
                <w:color w:val="000000" w:themeColor="text1"/>
                <w:sz w:val="28"/>
                <w:szCs w:val="28"/>
                <w:lang w:val="uk-UA"/>
              </w:rPr>
            </w:pPr>
            <w:r w:rsidRPr="009B5B86">
              <w:rPr>
                <w:color w:val="000000" w:themeColor="text1"/>
                <w:sz w:val="28"/>
                <w:szCs w:val="28"/>
                <w:lang w:val="uk-UA"/>
              </w:rPr>
              <w:t>СТЕЛЬМАХ</w:t>
            </w:r>
          </w:p>
          <w:p w:rsidR="00A84C16" w:rsidRPr="009B5B86" w:rsidRDefault="00A84C16" w:rsidP="00724F5E">
            <w:pPr>
              <w:jc w:val="center"/>
              <w:rPr>
                <w:color w:val="000000" w:themeColor="text1"/>
                <w:sz w:val="28"/>
                <w:szCs w:val="28"/>
                <w:lang w:val="uk-UA"/>
              </w:rPr>
            </w:pPr>
          </w:p>
        </w:tc>
      </w:tr>
      <w:tr w:rsidR="00A84C16" w:rsidRPr="009B5B86" w:rsidTr="00A84C16">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A84C16" w:rsidRPr="009B5B86" w:rsidRDefault="00A84C16" w:rsidP="00724F5E">
            <w:pPr>
              <w:jc w:val="center"/>
              <w:rPr>
                <w:color w:val="000000" w:themeColor="text1"/>
                <w:sz w:val="28"/>
                <w:szCs w:val="28"/>
                <w:lang w:val="uk-UA"/>
              </w:rPr>
            </w:pP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rPr>
                <w:color w:val="000000" w:themeColor="text1"/>
                <w:sz w:val="28"/>
                <w:szCs w:val="28"/>
                <w:lang w:val="uk-UA"/>
              </w:rPr>
            </w:pPr>
            <w:r w:rsidRPr="009B5B86">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rPr>
                <w:color w:val="000000" w:themeColor="text1"/>
                <w:sz w:val="28"/>
                <w:szCs w:val="28"/>
                <w:lang w:val="uk-UA"/>
              </w:rPr>
            </w:pPr>
            <w:r w:rsidRPr="009B5B86">
              <w:rPr>
                <w:color w:val="000000" w:themeColor="text1"/>
                <w:sz w:val="28"/>
                <w:szCs w:val="28"/>
                <w:lang w:val="uk-UA"/>
              </w:rPr>
              <w:t>План роботи управління праці та соціального захисту населе</w:t>
            </w:r>
            <w:r>
              <w:rPr>
                <w:color w:val="000000" w:themeColor="text1"/>
                <w:sz w:val="28"/>
                <w:szCs w:val="28"/>
                <w:lang w:val="uk-UA"/>
              </w:rPr>
              <w:t>ння райдержадміністрації на 2020</w:t>
            </w:r>
            <w:r w:rsidRPr="009B5B86">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jc w:val="center"/>
              <w:rPr>
                <w:color w:val="000000" w:themeColor="text1"/>
                <w:sz w:val="28"/>
                <w:szCs w:val="28"/>
                <w:lang w:val="uk-UA"/>
              </w:rPr>
            </w:pPr>
            <w:r w:rsidRPr="009B5B86">
              <w:rPr>
                <w:color w:val="000000" w:themeColor="text1"/>
                <w:sz w:val="28"/>
                <w:szCs w:val="28"/>
                <w:lang w:val="uk-UA"/>
              </w:rPr>
              <w:t>До 31</w:t>
            </w:r>
          </w:p>
        </w:tc>
        <w:tc>
          <w:tcPr>
            <w:tcW w:w="2078" w:type="dxa"/>
            <w:tcBorders>
              <w:top w:val="single" w:sz="4" w:space="0" w:color="C6D9F1"/>
              <w:left w:val="single" w:sz="4" w:space="0" w:color="C6D9F1"/>
              <w:bottom w:val="single" w:sz="4" w:space="0" w:color="C6D9F1"/>
              <w:right w:val="single" w:sz="4" w:space="0" w:color="C6D9F1"/>
            </w:tcBorders>
            <w:vAlign w:val="center"/>
          </w:tcPr>
          <w:p w:rsidR="00A84C16" w:rsidRPr="009B5B86" w:rsidRDefault="00A84C16" w:rsidP="00724F5E">
            <w:pPr>
              <w:jc w:val="center"/>
              <w:rPr>
                <w:color w:val="000000" w:themeColor="text1"/>
                <w:sz w:val="28"/>
                <w:szCs w:val="28"/>
                <w:lang w:val="uk-UA"/>
              </w:rPr>
            </w:pPr>
            <w:r>
              <w:rPr>
                <w:color w:val="000000" w:themeColor="text1"/>
                <w:sz w:val="28"/>
                <w:szCs w:val="28"/>
                <w:lang w:val="uk-UA"/>
              </w:rPr>
              <w:t xml:space="preserve">Валентина </w:t>
            </w:r>
            <w:r w:rsidRPr="009B5B86">
              <w:rPr>
                <w:color w:val="000000" w:themeColor="text1"/>
                <w:sz w:val="28"/>
                <w:szCs w:val="28"/>
                <w:lang w:val="uk-UA"/>
              </w:rPr>
              <w:t xml:space="preserve"> ДРИГАНЕЦЬ</w:t>
            </w:r>
          </w:p>
        </w:tc>
      </w:tr>
      <w:tr w:rsidR="00A84C16" w:rsidRPr="009B5B86" w:rsidTr="000E665D">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tcPr>
          <w:p w:rsidR="00A84C16" w:rsidRPr="009B5B86" w:rsidRDefault="00A84C16" w:rsidP="00724F5E">
            <w:pPr>
              <w:jc w:val="center"/>
              <w:rPr>
                <w:color w:val="000000" w:themeColor="text1"/>
                <w:sz w:val="28"/>
                <w:szCs w:val="28"/>
                <w:lang w:val="uk-UA"/>
              </w:rPr>
            </w:pPr>
            <w:r w:rsidRPr="009B5B86">
              <w:rPr>
                <w:b/>
                <w:color w:val="000000" w:themeColor="text1"/>
                <w:sz w:val="28"/>
                <w:szCs w:val="28"/>
                <w:lang w:val="uk-UA"/>
              </w:rPr>
              <w:t>Масові заходи</w:t>
            </w:r>
          </w:p>
        </w:tc>
      </w:tr>
      <w:tr w:rsidR="00A84C16" w:rsidRPr="009B5B86" w:rsidTr="00A84C16">
        <w:trPr>
          <w:trHeight w:val="78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A84C16" w:rsidRPr="009B5B86" w:rsidRDefault="00A84C16"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A84C16" w:rsidRDefault="00A84C16" w:rsidP="00724F5E">
            <w:pPr>
              <w:ind w:right="-108"/>
              <w:rPr>
                <w:color w:val="000000" w:themeColor="text1"/>
                <w:sz w:val="28"/>
                <w:szCs w:val="28"/>
                <w:lang w:val="uk-UA"/>
              </w:rPr>
            </w:pPr>
            <w:r>
              <w:rPr>
                <w:color w:val="000000" w:themeColor="text1"/>
                <w:sz w:val="28"/>
                <w:szCs w:val="28"/>
                <w:lang w:val="uk-UA"/>
              </w:rPr>
              <w:t>Онлайн-презентація виставки «Українська Друга світова»</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rPr>
                <w:color w:val="000000" w:themeColor="text1"/>
                <w:sz w:val="28"/>
                <w:szCs w:val="28"/>
                <w:lang w:val="uk-UA"/>
              </w:rPr>
            </w:pPr>
            <w:r>
              <w:rPr>
                <w:color w:val="000000" w:themeColor="text1"/>
                <w:sz w:val="28"/>
                <w:szCs w:val="28"/>
                <w:lang w:val="uk-UA"/>
              </w:rPr>
              <w:t>План роботи  відділу культури, молоді та спорту райдержадміністрації на 2020</w:t>
            </w:r>
            <w:r w:rsidRPr="009B5B86">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tabs>
                <w:tab w:val="left" w:pos="225"/>
                <w:tab w:val="center" w:pos="522"/>
              </w:tabs>
              <w:jc w:val="center"/>
              <w:rPr>
                <w:color w:val="000000" w:themeColor="text1"/>
                <w:sz w:val="28"/>
                <w:szCs w:val="28"/>
                <w:lang w:val="uk-UA"/>
              </w:rPr>
            </w:pPr>
            <w:r>
              <w:rPr>
                <w:color w:val="000000" w:themeColor="text1"/>
                <w:sz w:val="28"/>
                <w:szCs w:val="28"/>
                <w:lang w:val="uk-UA"/>
              </w:rPr>
              <w:t>08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A84C16">
            <w:pPr>
              <w:jc w:val="center"/>
              <w:rPr>
                <w:color w:val="000000" w:themeColor="text1"/>
                <w:sz w:val="28"/>
                <w:szCs w:val="28"/>
                <w:lang w:val="uk-UA"/>
              </w:rPr>
            </w:pPr>
            <w:r>
              <w:rPr>
                <w:color w:val="000000" w:themeColor="text1"/>
                <w:sz w:val="28"/>
                <w:szCs w:val="28"/>
                <w:lang w:val="uk-UA"/>
              </w:rPr>
              <w:t>Едуард</w:t>
            </w:r>
            <w:r w:rsidRPr="009B5B86">
              <w:rPr>
                <w:color w:val="000000" w:themeColor="text1"/>
                <w:sz w:val="28"/>
                <w:szCs w:val="28"/>
                <w:lang w:val="uk-UA"/>
              </w:rPr>
              <w:t xml:space="preserve"> РАКОВЕЦЬ</w:t>
            </w:r>
          </w:p>
          <w:p w:rsidR="00A84C16" w:rsidRPr="009B5B86" w:rsidRDefault="00A84C16" w:rsidP="00724F5E">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p>
        </w:tc>
      </w:tr>
      <w:tr w:rsidR="00A84C16" w:rsidRPr="009B5B86" w:rsidTr="00A84C16">
        <w:trPr>
          <w:trHeight w:val="425"/>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A84C16" w:rsidRPr="009B5B86" w:rsidRDefault="00A84C16"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rPr>
                <w:color w:val="000000" w:themeColor="text1"/>
                <w:sz w:val="28"/>
                <w:szCs w:val="28"/>
                <w:lang w:val="uk-UA"/>
              </w:rPr>
            </w:pPr>
            <w:r>
              <w:rPr>
                <w:color w:val="000000" w:themeColor="text1"/>
                <w:sz w:val="28"/>
                <w:szCs w:val="28"/>
                <w:lang w:val="uk-UA"/>
              </w:rPr>
              <w:t>Проведення Х чемпіонату Сарненського району з баскетболу сезону 2019-2020 років</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rPr>
                <w:color w:val="000000" w:themeColor="text1"/>
                <w:sz w:val="28"/>
                <w:szCs w:val="28"/>
                <w:lang w:val="uk-UA"/>
              </w:rPr>
            </w:pPr>
            <w:r>
              <w:rPr>
                <w:color w:val="000000" w:themeColor="text1"/>
                <w:sz w:val="28"/>
                <w:szCs w:val="28"/>
                <w:lang w:val="uk-UA"/>
              </w:rPr>
              <w:t>План роботи  відділу культури, молоді та спорту райдержадміністрації на 2020</w:t>
            </w:r>
            <w:r w:rsidRPr="009B5B86">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jc w:val="center"/>
              <w:rPr>
                <w:color w:val="000000" w:themeColor="text1"/>
                <w:sz w:val="28"/>
                <w:szCs w:val="28"/>
                <w:lang w:val="uk-UA"/>
              </w:rPr>
            </w:pPr>
            <w:r>
              <w:rPr>
                <w:color w:val="000000" w:themeColor="text1"/>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Pr>
                <w:bCs/>
                <w:color w:val="000000" w:themeColor="text1"/>
                <w:sz w:val="28"/>
                <w:szCs w:val="28"/>
                <w:lang w:val="uk-UA"/>
              </w:rPr>
              <w:t>Віктор</w:t>
            </w:r>
            <w:r w:rsidRPr="009B5B86">
              <w:rPr>
                <w:bCs/>
                <w:color w:val="000000" w:themeColor="text1"/>
                <w:sz w:val="28"/>
                <w:szCs w:val="28"/>
                <w:lang w:val="uk-UA"/>
              </w:rPr>
              <w:t xml:space="preserve"> МИХАЙ-ЛИЦЬКИЙ</w:t>
            </w:r>
          </w:p>
        </w:tc>
      </w:tr>
      <w:tr w:rsidR="00A84C16" w:rsidRPr="009B5B86" w:rsidTr="00A84C16">
        <w:trPr>
          <w:trHeight w:val="84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A84C16" w:rsidRPr="009B5B86" w:rsidRDefault="00A84C16"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F95228" w:rsidP="00724F5E">
            <w:pPr>
              <w:rPr>
                <w:color w:val="000000" w:themeColor="text1"/>
                <w:sz w:val="28"/>
                <w:szCs w:val="28"/>
                <w:lang w:val="uk-UA"/>
              </w:rPr>
            </w:pPr>
            <w:r>
              <w:rPr>
                <w:color w:val="000000" w:themeColor="text1"/>
                <w:sz w:val="28"/>
                <w:szCs w:val="28"/>
                <w:lang w:val="uk-UA"/>
              </w:rPr>
              <w:t>Проведення турів обласної спортивної гри «Сімейні перегони. Здоровий спосіб життя» сезону 2019-2020 років</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F95228" w:rsidP="00724F5E">
            <w:pPr>
              <w:rPr>
                <w:color w:val="000000" w:themeColor="text1"/>
                <w:sz w:val="28"/>
                <w:szCs w:val="28"/>
                <w:lang w:val="uk-UA"/>
              </w:rPr>
            </w:pPr>
            <w:r>
              <w:rPr>
                <w:color w:val="000000" w:themeColor="text1"/>
                <w:sz w:val="28"/>
                <w:szCs w:val="28"/>
                <w:lang w:val="uk-UA"/>
              </w:rPr>
              <w:t>План роботи  відділу культури, молоді та спорту райдержадміністрації на 2020</w:t>
            </w:r>
            <w:r w:rsidRPr="009B5B86">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F95228" w:rsidP="00724F5E">
            <w:pPr>
              <w:tabs>
                <w:tab w:val="left" w:pos="225"/>
                <w:tab w:val="center" w:pos="522"/>
              </w:tabs>
              <w:jc w:val="center"/>
              <w:rPr>
                <w:color w:val="000000" w:themeColor="text1"/>
                <w:sz w:val="28"/>
                <w:szCs w:val="28"/>
                <w:lang w:val="uk-UA"/>
              </w:rPr>
            </w:pPr>
            <w:r>
              <w:rPr>
                <w:color w:val="000000" w:themeColor="text1"/>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F95228" w:rsidP="00724F5E">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Pr>
                <w:bCs/>
                <w:color w:val="000000" w:themeColor="text1"/>
                <w:sz w:val="28"/>
                <w:szCs w:val="28"/>
                <w:lang w:val="uk-UA"/>
              </w:rPr>
              <w:t>Віктор</w:t>
            </w:r>
            <w:r w:rsidRPr="009B5B86">
              <w:rPr>
                <w:bCs/>
                <w:color w:val="000000" w:themeColor="text1"/>
                <w:sz w:val="28"/>
                <w:szCs w:val="28"/>
                <w:lang w:val="uk-UA"/>
              </w:rPr>
              <w:t xml:space="preserve"> МИХАЙ-ЛИЦЬКИЙ</w:t>
            </w:r>
          </w:p>
        </w:tc>
      </w:tr>
      <w:tr w:rsidR="00A84C16" w:rsidRPr="009B5B86" w:rsidTr="00A84C16">
        <w:trPr>
          <w:trHeight w:val="84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A84C16" w:rsidRPr="009B5B86" w:rsidRDefault="00A84C16"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A84C16" w:rsidP="00724F5E">
            <w:pPr>
              <w:rPr>
                <w:color w:val="000000" w:themeColor="text1"/>
                <w:sz w:val="28"/>
                <w:szCs w:val="28"/>
                <w:lang w:val="uk-UA"/>
              </w:rPr>
            </w:pPr>
            <w:r w:rsidRPr="009B5B86">
              <w:rPr>
                <w:color w:val="000000" w:themeColor="text1"/>
                <w:sz w:val="28"/>
                <w:szCs w:val="28"/>
                <w:lang w:val="uk-UA"/>
              </w:rPr>
              <w:t>Проведення районних змагань з шахів</w:t>
            </w:r>
            <w:r w:rsidR="00F95228">
              <w:rPr>
                <w:color w:val="000000" w:themeColor="text1"/>
                <w:sz w:val="28"/>
                <w:szCs w:val="28"/>
                <w:lang w:val="uk-UA"/>
              </w:rPr>
              <w:t xml:space="preserve"> сезону 2020</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F95228" w:rsidP="00724F5E">
            <w:pPr>
              <w:rPr>
                <w:color w:val="000000" w:themeColor="text1"/>
                <w:sz w:val="28"/>
                <w:szCs w:val="28"/>
                <w:lang w:val="uk-UA"/>
              </w:rPr>
            </w:pPr>
            <w:r>
              <w:rPr>
                <w:color w:val="000000" w:themeColor="text1"/>
                <w:sz w:val="28"/>
                <w:szCs w:val="28"/>
                <w:lang w:val="uk-UA"/>
              </w:rPr>
              <w:t>План роботи  відділу культури, молоді та спорту райдержадміністрації на 2020</w:t>
            </w:r>
            <w:r w:rsidRPr="009B5B86">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F95228" w:rsidP="00724F5E">
            <w:pPr>
              <w:tabs>
                <w:tab w:val="left" w:pos="225"/>
                <w:tab w:val="center" w:pos="522"/>
              </w:tabs>
              <w:jc w:val="center"/>
              <w:rPr>
                <w:color w:val="000000" w:themeColor="text1"/>
                <w:sz w:val="28"/>
                <w:szCs w:val="28"/>
                <w:lang w:val="uk-UA"/>
              </w:rPr>
            </w:pPr>
            <w:r>
              <w:rPr>
                <w:color w:val="000000" w:themeColor="text1"/>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84C16" w:rsidRPr="009B5B86" w:rsidRDefault="00F95228" w:rsidP="00724F5E">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Pr>
                <w:bCs/>
                <w:color w:val="000000" w:themeColor="text1"/>
                <w:sz w:val="28"/>
                <w:szCs w:val="28"/>
                <w:lang w:val="uk-UA"/>
              </w:rPr>
              <w:t>Віктор</w:t>
            </w:r>
            <w:r w:rsidRPr="009B5B86">
              <w:rPr>
                <w:bCs/>
                <w:color w:val="000000" w:themeColor="text1"/>
                <w:sz w:val="28"/>
                <w:szCs w:val="28"/>
                <w:lang w:val="uk-UA"/>
              </w:rPr>
              <w:t xml:space="preserve"> МИХАЙ-ЛИЦЬКИЙ</w:t>
            </w:r>
          </w:p>
        </w:tc>
      </w:tr>
      <w:tr w:rsidR="00F95228" w:rsidRPr="009B5B86" w:rsidTr="00A84C16">
        <w:trPr>
          <w:trHeight w:val="86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F95228" w:rsidRPr="009B5B86" w:rsidRDefault="00F95228"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F95228" w:rsidRPr="009B5B86" w:rsidRDefault="00F95228" w:rsidP="00724F5E">
            <w:pPr>
              <w:rPr>
                <w:color w:val="000000" w:themeColor="text1"/>
                <w:sz w:val="28"/>
                <w:szCs w:val="28"/>
                <w:lang w:val="uk-UA"/>
              </w:rPr>
            </w:pPr>
            <w:r w:rsidRPr="009B5B86">
              <w:rPr>
                <w:color w:val="000000" w:themeColor="text1"/>
                <w:sz w:val="28"/>
                <w:szCs w:val="28"/>
                <w:lang w:val="uk-UA"/>
              </w:rPr>
              <w:t>Проведення відкритого турніру з боксу серед юнаків та дівчат пам’яті воїна-афганця Ярослава Губені</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F95228" w:rsidRPr="009B5B86" w:rsidRDefault="00F95228" w:rsidP="00E73FF9">
            <w:pPr>
              <w:rPr>
                <w:color w:val="000000" w:themeColor="text1"/>
                <w:sz w:val="28"/>
                <w:szCs w:val="28"/>
                <w:lang w:val="uk-UA"/>
              </w:rPr>
            </w:pPr>
            <w:r>
              <w:rPr>
                <w:color w:val="000000" w:themeColor="text1"/>
                <w:sz w:val="28"/>
                <w:szCs w:val="28"/>
                <w:lang w:val="uk-UA"/>
              </w:rPr>
              <w:t>План роботи  відділу культури, молоді та спорту райдержадміністрації на 2020</w:t>
            </w:r>
            <w:r w:rsidRPr="009B5B86">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F95228" w:rsidRPr="009B5B86" w:rsidRDefault="00F95228" w:rsidP="00724F5E">
            <w:pPr>
              <w:tabs>
                <w:tab w:val="left" w:pos="225"/>
                <w:tab w:val="center" w:pos="522"/>
              </w:tabs>
              <w:jc w:val="center"/>
              <w:rPr>
                <w:color w:val="000000" w:themeColor="text1"/>
                <w:sz w:val="28"/>
                <w:szCs w:val="28"/>
                <w:lang w:val="uk-UA"/>
              </w:rPr>
            </w:pPr>
            <w:r>
              <w:rPr>
                <w:color w:val="000000" w:themeColor="text1"/>
                <w:sz w:val="28"/>
                <w:szCs w:val="28"/>
                <w:lang w:val="uk-UA"/>
              </w:rPr>
              <w:t>08-10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F95228" w:rsidRPr="009B5B86" w:rsidRDefault="00F95228" w:rsidP="00724F5E">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Pr>
                <w:bCs/>
                <w:color w:val="000000" w:themeColor="text1"/>
                <w:sz w:val="28"/>
                <w:szCs w:val="28"/>
                <w:lang w:val="uk-UA"/>
              </w:rPr>
              <w:t>Віктор</w:t>
            </w:r>
            <w:r w:rsidRPr="009B5B86">
              <w:rPr>
                <w:bCs/>
                <w:color w:val="000000" w:themeColor="text1"/>
                <w:sz w:val="28"/>
                <w:szCs w:val="28"/>
                <w:lang w:val="uk-UA"/>
              </w:rPr>
              <w:t xml:space="preserve"> МИХАЙ-ЛИЦЬКИЙ</w:t>
            </w:r>
          </w:p>
        </w:tc>
      </w:tr>
      <w:tr w:rsidR="00F95228" w:rsidRPr="009B5B86" w:rsidTr="00A84C16">
        <w:trPr>
          <w:trHeight w:val="86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F95228" w:rsidRPr="009B5B86" w:rsidRDefault="00F95228"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F95228" w:rsidRPr="009B5B86" w:rsidRDefault="00F95228" w:rsidP="00724F5E">
            <w:pPr>
              <w:rPr>
                <w:color w:val="000000" w:themeColor="text1"/>
                <w:sz w:val="28"/>
                <w:szCs w:val="28"/>
                <w:lang w:val="uk-UA"/>
              </w:rPr>
            </w:pPr>
            <w:r>
              <w:rPr>
                <w:color w:val="000000" w:themeColor="text1"/>
                <w:sz w:val="28"/>
                <w:szCs w:val="28"/>
                <w:lang w:val="uk-UA"/>
              </w:rPr>
              <w:t>Проведення спортивно-масового заходу «День виклику»</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F95228" w:rsidRDefault="00F95228" w:rsidP="00E73FF9">
            <w:pPr>
              <w:rPr>
                <w:color w:val="000000" w:themeColor="text1"/>
                <w:sz w:val="28"/>
                <w:szCs w:val="28"/>
                <w:lang w:val="uk-UA"/>
              </w:rPr>
            </w:pPr>
            <w:r>
              <w:rPr>
                <w:color w:val="000000" w:themeColor="text1"/>
                <w:sz w:val="28"/>
                <w:szCs w:val="28"/>
                <w:lang w:val="uk-UA"/>
              </w:rPr>
              <w:t>План роботи  відділу культури, молоді та спорту райдержадміністрації на 2020</w:t>
            </w:r>
            <w:r w:rsidRPr="009B5B86">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F95228" w:rsidRDefault="00F95228" w:rsidP="00724F5E">
            <w:pPr>
              <w:tabs>
                <w:tab w:val="left" w:pos="225"/>
                <w:tab w:val="center" w:pos="522"/>
              </w:tabs>
              <w:jc w:val="center"/>
              <w:rPr>
                <w:color w:val="000000" w:themeColor="text1"/>
                <w:sz w:val="28"/>
                <w:szCs w:val="28"/>
                <w:lang w:val="uk-UA"/>
              </w:rPr>
            </w:pPr>
            <w:r>
              <w:rPr>
                <w:color w:val="000000" w:themeColor="text1"/>
                <w:sz w:val="28"/>
                <w:szCs w:val="28"/>
                <w:lang w:val="uk-UA"/>
              </w:rPr>
              <w:t>31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F95228" w:rsidRDefault="00F95228" w:rsidP="00724F5E">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Pr>
                <w:bCs/>
                <w:color w:val="000000" w:themeColor="text1"/>
                <w:sz w:val="28"/>
                <w:szCs w:val="28"/>
                <w:lang w:val="uk-UA"/>
              </w:rPr>
              <w:t>Віктор</w:t>
            </w:r>
            <w:r w:rsidRPr="009B5B86">
              <w:rPr>
                <w:bCs/>
                <w:color w:val="000000" w:themeColor="text1"/>
                <w:sz w:val="28"/>
                <w:szCs w:val="28"/>
                <w:lang w:val="uk-UA"/>
              </w:rPr>
              <w:t xml:space="preserve"> МИХАЙ-ЛИЦЬКИЙ</w:t>
            </w:r>
          </w:p>
        </w:tc>
      </w:tr>
    </w:tbl>
    <w:p w:rsidR="00D445E5" w:rsidRDefault="00D445E5" w:rsidP="00724F5E">
      <w:pPr>
        <w:rPr>
          <w:color w:val="000000" w:themeColor="text1"/>
          <w:sz w:val="28"/>
          <w:szCs w:val="28"/>
          <w:lang w:val="uk-UA"/>
        </w:rPr>
      </w:pPr>
    </w:p>
    <w:p w:rsidR="00CA5240" w:rsidRDefault="00D445E5" w:rsidP="00933C1A">
      <w:r>
        <w:rPr>
          <w:color w:val="000000" w:themeColor="text1"/>
          <w:sz w:val="28"/>
          <w:szCs w:val="28"/>
          <w:lang w:val="uk-UA"/>
        </w:rPr>
        <w:t xml:space="preserve">       Керівник апарату  райдержадміністрації</w:t>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 xml:space="preserve">                                                         </w:t>
      </w:r>
      <w:r w:rsidR="00F95228">
        <w:rPr>
          <w:color w:val="000000" w:themeColor="text1"/>
          <w:sz w:val="28"/>
          <w:szCs w:val="28"/>
          <w:lang w:val="uk-UA"/>
        </w:rPr>
        <w:t xml:space="preserve">                       Василь</w:t>
      </w:r>
      <w:r>
        <w:rPr>
          <w:color w:val="000000" w:themeColor="text1"/>
          <w:sz w:val="28"/>
          <w:szCs w:val="28"/>
          <w:lang w:val="uk-UA"/>
        </w:rPr>
        <w:t xml:space="preserve"> </w:t>
      </w:r>
      <w:r w:rsidR="00F95228">
        <w:rPr>
          <w:color w:val="000000" w:themeColor="text1"/>
          <w:sz w:val="28"/>
          <w:szCs w:val="28"/>
          <w:lang w:val="uk-UA"/>
        </w:rPr>
        <w:t>СТЕЛЬМАХ</w:t>
      </w:r>
    </w:p>
    <w:sectPr w:rsidR="00CA5240" w:rsidSect="00933C1A">
      <w:headerReference w:type="default" r:id="rId7"/>
      <w:pgSz w:w="16838" w:h="11906" w:orient="landscape"/>
      <w:pgMar w:top="1417" w:right="850" w:bottom="850"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4DE" w:rsidRDefault="00C544DE" w:rsidP="00933C1A">
      <w:r>
        <w:separator/>
      </w:r>
    </w:p>
  </w:endnote>
  <w:endnote w:type="continuationSeparator" w:id="1">
    <w:p w:rsidR="00C544DE" w:rsidRDefault="00C544DE" w:rsidP="00933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4DE" w:rsidRDefault="00C544DE" w:rsidP="00933C1A">
      <w:r>
        <w:separator/>
      </w:r>
    </w:p>
  </w:footnote>
  <w:footnote w:type="continuationSeparator" w:id="1">
    <w:p w:rsidR="00C544DE" w:rsidRDefault="00C544DE" w:rsidP="00933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9152"/>
      <w:docPartObj>
        <w:docPartGallery w:val="Page Numbers (Top of Page)"/>
        <w:docPartUnique/>
      </w:docPartObj>
    </w:sdtPr>
    <w:sdtContent>
      <w:p w:rsidR="00933C1A" w:rsidRDefault="00CE6F63">
        <w:pPr>
          <w:pStyle w:val="a3"/>
          <w:jc w:val="center"/>
        </w:pPr>
        <w:r w:rsidRPr="00933C1A">
          <w:rPr>
            <w:rFonts w:ascii="Times New Roman" w:hAnsi="Times New Roman" w:cs="Times New Roman"/>
            <w:sz w:val="28"/>
            <w:szCs w:val="28"/>
          </w:rPr>
          <w:fldChar w:fldCharType="begin"/>
        </w:r>
        <w:r w:rsidR="00933C1A" w:rsidRPr="00933C1A">
          <w:rPr>
            <w:rFonts w:ascii="Times New Roman" w:hAnsi="Times New Roman" w:cs="Times New Roman"/>
            <w:sz w:val="28"/>
            <w:szCs w:val="28"/>
          </w:rPr>
          <w:instrText xml:space="preserve"> PAGE   \* MERGEFORMAT </w:instrText>
        </w:r>
        <w:r w:rsidRPr="00933C1A">
          <w:rPr>
            <w:rFonts w:ascii="Times New Roman" w:hAnsi="Times New Roman" w:cs="Times New Roman"/>
            <w:sz w:val="28"/>
            <w:szCs w:val="28"/>
          </w:rPr>
          <w:fldChar w:fldCharType="separate"/>
        </w:r>
        <w:r w:rsidR="00B065B9">
          <w:rPr>
            <w:rFonts w:ascii="Times New Roman" w:hAnsi="Times New Roman" w:cs="Times New Roman"/>
            <w:noProof/>
            <w:sz w:val="28"/>
            <w:szCs w:val="28"/>
          </w:rPr>
          <w:t>4</w:t>
        </w:r>
        <w:r w:rsidRPr="00933C1A">
          <w:rPr>
            <w:rFonts w:ascii="Times New Roman" w:hAnsi="Times New Roman" w:cs="Times New Roman"/>
            <w:sz w:val="28"/>
            <w:szCs w:val="28"/>
          </w:rPr>
          <w:fldChar w:fldCharType="end"/>
        </w:r>
      </w:p>
    </w:sdtContent>
  </w:sdt>
  <w:p w:rsidR="00933C1A" w:rsidRDefault="00933C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445E5"/>
    <w:rsid w:val="00021251"/>
    <w:rsid w:val="00036012"/>
    <w:rsid w:val="000631B9"/>
    <w:rsid w:val="000648F9"/>
    <w:rsid w:val="0007646E"/>
    <w:rsid w:val="00093F31"/>
    <w:rsid w:val="00095F3F"/>
    <w:rsid w:val="000D072D"/>
    <w:rsid w:val="000E0D6B"/>
    <w:rsid w:val="00113BB7"/>
    <w:rsid w:val="00117667"/>
    <w:rsid w:val="001330F6"/>
    <w:rsid w:val="00151158"/>
    <w:rsid w:val="00182B86"/>
    <w:rsid w:val="001C2BE5"/>
    <w:rsid w:val="001E26D5"/>
    <w:rsid w:val="00242A29"/>
    <w:rsid w:val="00264824"/>
    <w:rsid w:val="002C4C0C"/>
    <w:rsid w:val="002D5C11"/>
    <w:rsid w:val="00317BE5"/>
    <w:rsid w:val="00321972"/>
    <w:rsid w:val="00375F5B"/>
    <w:rsid w:val="003770B6"/>
    <w:rsid w:val="003840B5"/>
    <w:rsid w:val="00452333"/>
    <w:rsid w:val="00454BE1"/>
    <w:rsid w:val="00463619"/>
    <w:rsid w:val="004643A7"/>
    <w:rsid w:val="00467DF7"/>
    <w:rsid w:val="00472D15"/>
    <w:rsid w:val="004F1BCC"/>
    <w:rsid w:val="00516B20"/>
    <w:rsid w:val="00531185"/>
    <w:rsid w:val="005511F5"/>
    <w:rsid w:val="005858DC"/>
    <w:rsid w:val="00592F90"/>
    <w:rsid w:val="005C3878"/>
    <w:rsid w:val="00613DCA"/>
    <w:rsid w:val="0063402E"/>
    <w:rsid w:val="00675172"/>
    <w:rsid w:val="006F187C"/>
    <w:rsid w:val="00702E53"/>
    <w:rsid w:val="00705284"/>
    <w:rsid w:val="007139DF"/>
    <w:rsid w:val="00714B5D"/>
    <w:rsid w:val="00722DE4"/>
    <w:rsid w:val="00724F5E"/>
    <w:rsid w:val="0072654E"/>
    <w:rsid w:val="007712F8"/>
    <w:rsid w:val="007730DB"/>
    <w:rsid w:val="007B7F3F"/>
    <w:rsid w:val="007C488B"/>
    <w:rsid w:val="007D5969"/>
    <w:rsid w:val="007E0D16"/>
    <w:rsid w:val="00800501"/>
    <w:rsid w:val="00801B59"/>
    <w:rsid w:val="008145BC"/>
    <w:rsid w:val="00865787"/>
    <w:rsid w:val="00884810"/>
    <w:rsid w:val="00895764"/>
    <w:rsid w:val="00897EA7"/>
    <w:rsid w:val="008C58CF"/>
    <w:rsid w:val="00901408"/>
    <w:rsid w:val="00933C1A"/>
    <w:rsid w:val="00951E6F"/>
    <w:rsid w:val="00953876"/>
    <w:rsid w:val="009B576B"/>
    <w:rsid w:val="009B5B86"/>
    <w:rsid w:val="009B7D0B"/>
    <w:rsid w:val="00A47098"/>
    <w:rsid w:val="00A84C16"/>
    <w:rsid w:val="00AA48CB"/>
    <w:rsid w:val="00AA5533"/>
    <w:rsid w:val="00AB03C4"/>
    <w:rsid w:val="00AB6D2E"/>
    <w:rsid w:val="00AB7636"/>
    <w:rsid w:val="00AC4ADC"/>
    <w:rsid w:val="00AC634B"/>
    <w:rsid w:val="00B065B9"/>
    <w:rsid w:val="00B12357"/>
    <w:rsid w:val="00B204EF"/>
    <w:rsid w:val="00B43761"/>
    <w:rsid w:val="00B97A1D"/>
    <w:rsid w:val="00BB136E"/>
    <w:rsid w:val="00BE303C"/>
    <w:rsid w:val="00BE531D"/>
    <w:rsid w:val="00C078A7"/>
    <w:rsid w:val="00C16DDD"/>
    <w:rsid w:val="00C34335"/>
    <w:rsid w:val="00C37BC3"/>
    <w:rsid w:val="00C523AC"/>
    <w:rsid w:val="00C544DE"/>
    <w:rsid w:val="00C57064"/>
    <w:rsid w:val="00C70CD8"/>
    <w:rsid w:val="00C70DDB"/>
    <w:rsid w:val="00C76FDD"/>
    <w:rsid w:val="00C876F7"/>
    <w:rsid w:val="00C93012"/>
    <w:rsid w:val="00CA5240"/>
    <w:rsid w:val="00CE6F63"/>
    <w:rsid w:val="00D008A0"/>
    <w:rsid w:val="00D445E5"/>
    <w:rsid w:val="00D53001"/>
    <w:rsid w:val="00D53691"/>
    <w:rsid w:val="00D76FF1"/>
    <w:rsid w:val="00DB54DE"/>
    <w:rsid w:val="00DE4A4B"/>
    <w:rsid w:val="00DF3A1E"/>
    <w:rsid w:val="00E055FF"/>
    <w:rsid w:val="00E106A6"/>
    <w:rsid w:val="00E17FCA"/>
    <w:rsid w:val="00E53219"/>
    <w:rsid w:val="00E56309"/>
    <w:rsid w:val="00E857CC"/>
    <w:rsid w:val="00EA2A88"/>
    <w:rsid w:val="00EB0148"/>
    <w:rsid w:val="00EB79AA"/>
    <w:rsid w:val="00EC3F6B"/>
    <w:rsid w:val="00ED1EED"/>
    <w:rsid w:val="00ED2B31"/>
    <w:rsid w:val="00ED6498"/>
    <w:rsid w:val="00EE298E"/>
    <w:rsid w:val="00F033E9"/>
    <w:rsid w:val="00F54413"/>
    <w:rsid w:val="00F6169C"/>
    <w:rsid w:val="00F71548"/>
    <w:rsid w:val="00F73DFF"/>
    <w:rsid w:val="00F95228"/>
    <w:rsid w:val="00FB451B"/>
    <w:rsid w:val="00FD067C"/>
    <w:rsid w:val="00FD63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E5"/>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D445E5"/>
    <w:pPr>
      <w:keepNext/>
      <w:outlineLvl w:val="1"/>
    </w:pPr>
    <w:rPr>
      <w:sz w:val="24"/>
    </w:rPr>
  </w:style>
  <w:style w:type="paragraph" w:styleId="3">
    <w:name w:val="heading 3"/>
    <w:basedOn w:val="a"/>
    <w:next w:val="a"/>
    <w:link w:val="30"/>
    <w:semiHidden/>
    <w:unhideWhenUsed/>
    <w:qFormat/>
    <w:rsid w:val="00D445E5"/>
    <w:pPr>
      <w:keepNext/>
      <w:jc w:val="center"/>
      <w:outlineLvl w:val="2"/>
    </w:pPr>
    <w:rPr>
      <w:b/>
      <w:sz w:val="28"/>
      <w:lang w:val="en-US"/>
    </w:rPr>
  </w:style>
  <w:style w:type="paragraph" w:styleId="9">
    <w:name w:val="heading 9"/>
    <w:basedOn w:val="a"/>
    <w:next w:val="a"/>
    <w:link w:val="90"/>
    <w:unhideWhenUsed/>
    <w:qFormat/>
    <w:rsid w:val="00D445E5"/>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45E5"/>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D445E5"/>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D445E5"/>
    <w:rPr>
      <w:rFonts w:ascii="Times New Roman" w:eastAsia="Times New Roman" w:hAnsi="Times New Roman" w:cs="Times New Roman"/>
      <w:sz w:val="40"/>
      <w:szCs w:val="20"/>
      <w:lang w:eastAsia="ru-RU"/>
    </w:rPr>
  </w:style>
  <w:style w:type="paragraph" w:styleId="a3">
    <w:name w:val="header"/>
    <w:basedOn w:val="a"/>
    <w:link w:val="a4"/>
    <w:uiPriority w:val="99"/>
    <w:unhideWhenUsed/>
    <w:rsid w:val="00D445E5"/>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D445E5"/>
  </w:style>
  <w:style w:type="table" w:styleId="a5">
    <w:name w:val="Table Grid"/>
    <w:basedOn w:val="a1"/>
    <w:uiPriority w:val="59"/>
    <w:rsid w:val="00D44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933C1A"/>
    <w:pPr>
      <w:tabs>
        <w:tab w:val="center" w:pos="4819"/>
        <w:tab w:val="right" w:pos="9639"/>
      </w:tabs>
    </w:pPr>
  </w:style>
  <w:style w:type="character" w:customStyle="1" w:styleId="a7">
    <w:name w:val="Нижний колонтитул Знак"/>
    <w:basedOn w:val="a0"/>
    <w:link w:val="a6"/>
    <w:uiPriority w:val="99"/>
    <w:semiHidden/>
    <w:rsid w:val="00933C1A"/>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38711446">
      <w:bodyDiv w:val="1"/>
      <w:marLeft w:val="0"/>
      <w:marRight w:val="0"/>
      <w:marTop w:val="0"/>
      <w:marBottom w:val="0"/>
      <w:divBdr>
        <w:top w:val="none" w:sz="0" w:space="0" w:color="auto"/>
        <w:left w:val="none" w:sz="0" w:space="0" w:color="auto"/>
        <w:bottom w:val="none" w:sz="0" w:space="0" w:color="auto"/>
        <w:right w:val="none" w:sz="0" w:space="0" w:color="auto"/>
      </w:divBdr>
    </w:div>
    <w:div w:id="15884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B04D3-B5B3-4F60-91EA-1E40E99C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7047</Words>
  <Characters>4018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pc2</cp:lastModifiedBy>
  <cp:revision>187</cp:revision>
  <cp:lastPrinted>2020-05-12T06:59:00Z</cp:lastPrinted>
  <dcterms:created xsi:type="dcterms:W3CDTF">2018-04-17T07:21:00Z</dcterms:created>
  <dcterms:modified xsi:type="dcterms:W3CDTF">2020-05-12T07:01:00Z</dcterms:modified>
</cp:coreProperties>
</file>