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3970" w:type="dxa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</w:tblGrid>
      <w:tr w:rsidR="002841C3" w:rsidRPr="00C445FA" w:rsidTr="00A125D1">
        <w:trPr>
          <w:trHeight w:val="1440"/>
        </w:trPr>
        <w:tc>
          <w:tcPr>
            <w:tcW w:w="3970" w:type="dxa"/>
            <w:hideMark/>
          </w:tcPr>
          <w:p w:rsidR="002841C3" w:rsidRPr="001E4C3A" w:rsidRDefault="002841C3" w:rsidP="00DE505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color w:val="000000" w:themeColor="text1"/>
                <w:sz w:val="28"/>
                <w:szCs w:val="28"/>
              </w:rPr>
              <w:t xml:space="preserve">Додаток </w:t>
            </w:r>
            <w:r w:rsidR="001F16EC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  <w:p w:rsidR="002841C3" w:rsidRPr="00C445FA" w:rsidRDefault="002841C3" w:rsidP="00DE5053">
            <w:pPr>
              <w:rPr>
                <w:color w:val="000000" w:themeColor="text1"/>
                <w:sz w:val="28"/>
                <w:szCs w:val="28"/>
              </w:rPr>
            </w:pPr>
            <w:r w:rsidRPr="00C445FA">
              <w:rPr>
                <w:color w:val="000000" w:themeColor="text1"/>
                <w:sz w:val="28"/>
                <w:szCs w:val="28"/>
              </w:rPr>
              <w:t>до розпорядження голови</w:t>
            </w:r>
          </w:p>
          <w:p w:rsidR="00261964" w:rsidRDefault="002841C3" w:rsidP="009C345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color w:val="000000" w:themeColor="text1"/>
                <w:sz w:val="28"/>
                <w:szCs w:val="28"/>
              </w:rPr>
              <w:t>райдержадміністрації</w:t>
            </w:r>
          </w:p>
          <w:p w:rsidR="002841C3" w:rsidRPr="001F094D" w:rsidRDefault="00932F12" w:rsidP="00EF54C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  <w:r w:rsidR="00EF54C6">
              <w:rPr>
                <w:color w:val="000000" w:themeColor="text1"/>
                <w:sz w:val="28"/>
                <w:szCs w:val="28"/>
                <w:lang w:val="uk-UA"/>
              </w:rPr>
              <w:t xml:space="preserve"> березня </w:t>
            </w:r>
            <w:r w:rsidR="009C3456">
              <w:rPr>
                <w:color w:val="000000" w:themeColor="text1"/>
                <w:sz w:val="28"/>
                <w:szCs w:val="28"/>
              </w:rPr>
              <w:t>20</w:t>
            </w:r>
            <w:r w:rsidR="009C3456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="002841C3" w:rsidRPr="00C445FA">
              <w:rPr>
                <w:color w:val="000000" w:themeColor="text1"/>
                <w:sz w:val="28"/>
                <w:szCs w:val="28"/>
              </w:rPr>
              <w:t xml:space="preserve"> року</w:t>
            </w:r>
            <w:r w:rsidR="009C345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F54C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C3456" w:rsidRPr="00DE5053">
              <w:rPr>
                <w:sz w:val="28"/>
                <w:szCs w:val="28"/>
              </w:rPr>
              <w:t>№</w:t>
            </w:r>
            <w:r w:rsidR="001F09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130</w:t>
            </w:r>
          </w:p>
        </w:tc>
      </w:tr>
    </w:tbl>
    <w:p w:rsidR="002841C3" w:rsidRPr="00C445FA" w:rsidRDefault="002841C3" w:rsidP="00DE5053">
      <w:pPr>
        <w:pStyle w:val="3"/>
        <w:jc w:val="left"/>
        <w:rPr>
          <w:color w:val="000000" w:themeColor="text1"/>
          <w:szCs w:val="28"/>
          <w:lang w:val="uk-UA"/>
        </w:rPr>
      </w:pPr>
    </w:p>
    <w:p w:rsidR="002841C3" w:rsidRPr="00C445FA" w:rsidRDefault="002841C3" w:rsidP="00DE5053">
      <w:pPr>
        <w:pStyle w:val="3"/>
        <w:rPr>
          <w:color w:val="000000" w:themeColor="text1"/>
          <w:szCs w:val="28"/>
          <w:lang w:val="uk-UA"/>
        </w:rPr>
      </w:pPr>
      <w:r w:rsidRPr="00C445FA">
        <w:rPr>
          <w:color w:val="000000" w:themeColor="text1"/>
          <w:szCs w:val="28"/>
          <w:lang w:val="uk-UA"/>
        </w:rPr>
        <w:t>ПЛАН</w:t>
      </w:r>
    </w:p>
    <w:p w:rsidR="002841C3" w:rsidRPr="00C445FA" w:rsidRDefault="002841C3" w:rsidP="00DE5053">
      <w:pPr>
        <w:pStyle w:val="3"/>
        <w:rPr>
          <w:color w:val="000000" w:themeColor="text1"/>
          <w:szCs w:val="28"/>
          <w:lang w:val="uk-UA"/>
        </w:rPr>
      </w:pPr>
      <w:r w:rsidRPr="00C445FA">
        <w:rPr>
          <w:color w:val="000000" w:themeColor="text1"/>
          <w:szCs w:val="28"/>
          <w:lang w:val="uk-UA"/>
        </w:rPr>
        <w:t>роботи Сарненської районної держав</w:t>
      </w:r>
      <w:r w:rsidR="00D417E0">
        <w:rPr>
          <w:color w:val="000000" w:themeColor="text1"/>
          <w:szCs w:val="28"/>
          <w:lang w:val="uk-UA"/>
        </w:rPr>
        <w:t xml:space="preserve">ної адміністрації на </w:t>
      </w:r>
      <w:r w:rsidR="00EF54C6">
        <w:rPr>
          <w:color w:val="000000" w:themeColor="text1"/>
          <w:szCs w:val="28"/>
          <w:lang w:val="uk-UA"/>
        </w:rPr>
        <w:t xml:space="preserve">квітень </w:t>
      </w:r>
      <w:r w:rsidR="00AB3DA6">
        <w:rPr>
          <w:color w:val="000000" w:themeColor="text1"/>
          <w:szCs w:val="28"/>
          <w:lang w:val="uk-UA"/>
        </w:rPr>
        <w:t>2021</w:t>
      </w:r>
      <w:r w:rsidRPr="00C445FA">
        <w:rPr>
          <w:color w:val="000000" w:themeColor="text1"/>
          <w:szCs w:val="28"/>
          <w:lang w:val="uk-UA"/>
        </w:rPr>
        <w:t xml:space="preserve"> року</w:t>
      </w:r>
    </w:p>
    <w:tbl>
      <w:tblPr>
        <w:tblW w:w="15388" w:type="dxa"/>
        <w:tblInd w:w="392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4A0"/>
      </w:tblPr>
      <w:tblGrid>
        <w:gridCol w:w="567"/>
        <w:gridCol w:w="48"/>
        <w:gridCol w:w="94"/>
        <w:gridCol w:w="5505"/>
        <w:gridCol w:w="106"/>
        <w:gridCol w:w="38"/>
        <w:gridCol w:w="104"/>
        <w:gridCol w:w="5131"/>
        <w:gridCol w:w="1590"/>
        <w:gridCol w:w="76"/>
        <w:gridCol w:w="51"/>
        <w:gridCol w:w="2078"/>
      </w:tblGrid>
      <w:tr w:rsidR="002841C3" w:rsidRPr="00C445FA" w:rsidTr="001F16EC">
        <w:tc>
          <w:tcPr>
            <w:tcW w:w="61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2841C3" w:rsidRPr="001F16EC" w:rsidRDefault="001F16EC" w:rsidP="00DE5053">
            <w:pPr>
              <w:pStyle w:val="9"/>
              <w:jc w:val="center"/>
              <w:rPr>
                <w:color w:val="000000" w:themeColor="text1"/>
                <w:sz w:val="28"/>
                <w:szCs w:val="28"/>
              </w:rPr>
            </w:pPr>
            <w:r w:rsidRPr="001F16EC">
              <w:rPr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Обґрунтування необхідності</w:t>
            </w:r>
          </w:p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здійснення заходу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841C3" w:rsidRPr="00C445FA" w:rsidRDefault="002841C3" w:rsidP="00DE5053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i/>
                <w:color w:val="000000" w:themeColor="text1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2841C3" w:rsidRPr="003156FB" w:rsidTr="001F16EC">
        <w:trPr>
          <w:cantSplit/>
        </w:trPr>
        <w:tc>
          <w:tcPr>
            <w:tcW w:w="15388" w:type="dxa"/>
            <w:gridSpan w:val="1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2841C3" w:rsidRPr="00C445FA" w:rsidRDefault="002841C3" w:rsidP="00DE50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b/>
                <w:color w:val="000000" w:themeColor="text1"/>
                <w:sz w:val="28"/>
                <w:szCs w:val="28"/>
                <w:lang w:val="uk-UA"/>
              </w:rPr>
              <w:t>Засідання колегії районної державної адміністрації</w:t>
            </w:r>
          </w:p>
        </w:tc>
      </w:tr>
      <w:tr w:rsidR="00A125D1" w:rsidRPr="00C445FA" w:rsidTr="001F16EC">
        <w:trPr>
          <w:trHeight w:val="89"/>
        </w:trPr>
        <w:tc>
          <w:tcPr>
            <w:tcW w:w="15388" w:type="dxa"/>
            <w:gridSpan w:val="1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C445FA" w:rsidRDefault="00A125D1" w:rsidP="00DB57F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b/>
                <w:color w:val="000000" w:themeColor="text1"/>
                <w:sz w:val="28"/>
                <w:szCs w:val="28"/>
                <w:lang w:val="uk-UA"/>
              </w:rPr>
              <w:t>Питання, що розглядатимуться при заступниках голови райдержадміністрації</w:t>
            </w:r>
          </w:p>
        </w:tc>
      </w:tr>
      <w:tr w:rsidR="00A125D1" w:rsidRPr="00C445FA" w:rsidTr="001F16EC">
        <w:trPr>
          <w:trHeight w:val="709"/>
        </w:trPr>
        <w:tc>
          <w:tcPr>
            <w:tcW w:w="61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575F88" w:rsidRDefault="001F16EC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комісії з питань погашення заборгованості із заробітної плати (грошового забезпечення) пенсій, стипендій та інших соціальних виплат, забезпечення реалізації рішень, спрямованих на підвищення рівня оплати праці, дотримання норм законодавства в частині мінімальної зарплати, легалізації виплат заробітної плати та зайнятості населення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Постанова Кабінету Міністрів України від 26.04. 2017 № 295 «Про деякі питання реалізації статті 259 Кодексу законів про працю України та статті 34 Закону України «Про місцеве самоврядування в Україні», розпорядження голови райдержадміністрації від 24.04.2017 №147 «Про районну тимчасову комісію з питань погашення заборгованості із заробітної плати, пенсій, стипендій праці та інших соціальних виплат» (зі змінами)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A125D1" w:rsidRPr="00C445FA" w:rsidTr="001F16EC">
        <w:trPr>
          <w:trHeight w:val="431"/>
        </w:trPr>
        <w:tc>
          <w:tcPr>
            <w:tcW w:w="61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575F88" w:rsidRDefault="001F16EC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спеціальної комісії  з питань розрахунків за спожиті енергоносії та надані житлово-комунальні послуги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26.06.2006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282 «Про районну спеціальну комісію з питань розрахунків за спожиті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енергоносії»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зі змінами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A125D1" w:rsidRPr="00C445FA" w:rsidTr="001F16EC">
        <w:trPr>
          <w:trHeight w:val="431"/>
        </w:trPr>
        <w:tc>
          <w:tcPr>
            <w:tcW w:w="61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575F88" w:rsidRDefault="001F16EC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Засідання комісії  з питань техногенно-екологічної безпеки та надзвичайних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ситуацій Сарненського району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E2E16" w:rsidRDefault="00A125D1" w:rsidP="006A2649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Закон України «Про місцеві де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ржавні адміністрації», постанова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Кабінету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Міністрів України від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17 червня 2015 року № </w:t>
            </w:r>
            <w:r w:rsidRPr="00EE2E16">
              <w:rPr>
                <w:color w:val="000000" w:themeColor="text1"/>
                <w:sz w:val="28"/>
                <w:szCs w:val="28"/>
                <w:lang w:val="uk-UA"/>
              </w:rPr>
              <w:t>409 </w:t>
            </w:r>
            <w:r w:rsidRPr="00EE2E16">
              <w:rPr>
                <w:sz w:val="28"/>
                <w:szCs w:val="28"/>
                <w:lang w:val="uk-UA"/>
              </w:rPr>
              <w:t>«</w:t>
            </w:r>
            <w:r w:rsidRPr="00EE2E16">
              <w:rPr>
                <w:rStyle w:val="rvts23"/>
                <w:bCs/>
                <w:color w:val="000000"/>
                <w:sz w:val="28"/>
                <w:szCs w:val="28"/>
                <w:lang w:val="uk-UA"/>
              </w:rPr>
              <w:t>Про затвердження Типового положення про регіональну та місцеву комісію з питань техногенно-екологічної безпеки і надзвичайних ситуацій»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125D1" w:rsidRPr="00575F88" w:rsidRDefault="00A125D1" w:rsidP="006A2649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Людмила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МАРИНІНА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A125D1" w:rsidRPr="00C445FA" w:rsidTr="001F16EC">
        <w:trPr>
          <w:trHeight w:val="431"/>
        </w:trPr>
        <w:tc>
          <w:tcPr>
            <w:tcW w:w="61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575F88" w:rsidRDefault="001F16EC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по призначенню  соціальної допомоги малозабезпеченим сім’ям, субсидій на житлово-комунальні послуги, тверде паливо та скраплений газ та про включення  до Єдиного державного автоматизованого реєстру осіб, які мають право на пільги, інформації про пільговика за місцем фактичного проживання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07.04.2017 «Про внесення змін до розпорядження голови райдержадміністрації від 13.05.2014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143 «Про районну комісію по призначенню державної соціальної допомоги малозабезпеченим сім’ям, субсидій на житлово-комунальні послуги, тверде паливо та скраплений газ та про включення до Єдиного державного автоматизованого реєстру осіб, які мають право на пільги, інформації про пільговика за місцем фактичного проживання»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Любов МАЦИГОН</w:t>
            </w:r>
          </w:p>
        </w:tc>
      </w:tr>
      <w:tr w:rsidR="00A125D1" w:rsidRPr="00C445FA" w:rsidTr="001F16EC">
        <w:trPr>
          <w:trHeight w:val="431"/>
        </w:trPr>
        <w:tc>
          <w:tcPr>
            <w:tcW w:w="61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575F88" w:rsidRDefault="001F16EC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з питань захисту прав дитини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12.11.2008 № 566 «Про створення районної комісії з питань захисту прав дитини» із внесеними змінами</w:t>
            </w:r>
          </w:p>
        </w:tc>
        <w:tc>
          <w:tcPr>
            <w:tcW w:w="1666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До 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575F88" w:rsidRDefault="00A125D1" w:rsidP="006A264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Любов МАЦИГОН</w:t>
            </w:r>
          </w:p>
        </w:tc>
      </w:tr>
      <w:tr w:rsidR="00A125D1" w:rsidRPr="00C445FA" w:rsidTr="001F16EC">
        <w:trPr>
          <w:trHeight w:val="431"/>
        </w:trPr>
        <w:tc>
          <w:tcPr>
            <w:tcW w:w="15388" w:type="dxa"/>
            <w:gridSpan w:val="1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C445FA" w:rsidRDefault="00A125D1" w:rsidP="001F16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445FA">
              <w:rPr>
                <w:b/>
                <w:color w:val="000000" w:themeColor="text1"/>
                <w:sz w:val="28"/>
                <w:szCs w:val="28"/>
                <w:lang w:val="uk-UA"/>
              </w:rPr>
              <w:t>«Дні контролю» при заступниках голови райдержадміністрації</w:t>
            </w:r>
          </w:p>
        </w:tc>
      </w:tr>
      <w:tr w:rsidR="00A125D1" w:rsidRPr="00A125D1" w:rsidTr="001F16EC">
        <w:trPr>
          <w:trHeight w:val="283"/>
        </w:trPr>
        <w:tc>
          <w:tcPr>
            <w:tcW w:w="61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4D10B1" w:rsidRDefault="001F16EC" w:rsidP="00DE50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319C9" w:rsidRDefault="00EF54C6" w:rsidP="006A2649">
            <w:pPr>
              <w:tabs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ОДА №1777</w:t>
            </w:r>
            <w:r w:rsidRPr="000319C9">
              <w:rPr>
                <w:sz w:val="28"/>
                <w:szCs w:val="28"/>
                <w:lang w:val="uk-UA"/>
              </w:rPr>
              <w:t>/0/01-38/20 від</w:t>
            </w:r>
            <w:r>
              <w:rPr>
                <w:sz w:val="28"/>
                <w:szCs w:val="28"/>
                <w:lang w:val="uk-UA"/>
              </w:rPr>
              <w:t xml:space="preserve"> 22.02.21</w:t>
            </w:r>
            <w:r w:rsidRPr="000319C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Щодо розробки програм підтримки з вирощування культур для енергетичних потреб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319C9" w:rsidRDefault="00A125D1" w:rsidP="00DE5053">
            <w:pPr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319C9" w:rsidRDefault="00A125D1" w:rsidP="00EF54C6">
            <w:pPr>
              <w:jc w:val="center"/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 xml:space="preserve">До </w:t>
            </w:r>
            <w:r w:rsidR="00EF54C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319C9" w:rsidRDefault="00512C6B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512C6B" w:rsidRPr="00A125D1" w:rsidTr="001F16EC">
        <w:trPr>
          <w:trHeight w:val="283"/>
        </w:trPr>
        <w:tc>
          <w:tcPr>
            <w:tcW w:w="61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512C6B" w:rsidRPr="004D10B1" w:rsidRDefault="001F16EC" w:rsidP="00DE50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12C6B" w:rsidRPr="000319C9" w:rsidRDefault="00512C6B" w:rsidP="000319C9">
            <w:pPr>
              <w:tabs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 xml:space="preserve">Лист </w:t>
            </w:r>
            <w:r w:rsidR="000319C9" w:rsidRPr="000319C9">
              <w:rPr>
                <w:sz w:val="28"/>
                <w:szCs w:val="28"/>
                <w:lang w:val="uk-UA"/>
              </w:rPr>
              <w:t xml:space="preserve">Управління охорони здоров’я ОДА №3066/01-13/20 від 24.12.20 Про надання інформації про забезпечення лікарень дез.засобами та технічного забезпечення кисневих точок 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12C6B" w:rsidRPr="000319C9" w:rsidRDefault="00512C6B" w:rsidP="00DE5053">
            <w:pPr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12C6B" w:rsidRPr="000319C9" w:rsidRDefault="00512C6B" w:rsidP="00512C6B">
            <w:pPr>
              <w:jc w:val="center"/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 xml:space="preserve">До </w:t>
            </w:r>
            <w:r w:rsidR="000319C9" w:rsidRPr="000319C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12C6B" w:rsidRPr="000319C9" w:rsidRDefault="00512C6B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>Любов МАЦИГОН</w:t>
            </w:r>
          </w:p>
        </w:tc>
      </w:tr>
      <w:tr w:rsidR="00A125D1" w:rsidRPr="00C445FA" w:rsidTr="001F16EC">
        <w:trPr>
          <w:trHeight w:val="431"/>
        </w:trPr>
        <w:tc>
          <w:tcPr>
            <w:tcW w:w="15388" w:type="dxa"/>
            <w:gridSpan w:val="1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4D10B1" w:rsidRDefault="00A125D1" w:rsidP="00DB5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10B1">
              <w:rPr>
                <w:b/>
                <w:sz w:val="28"/>
                <w:szCs w:val="28"/>
                <w:lang w:val="uk-UA"/>
              </w:rPr>
              <w:t>Контроль за виконанням документів органів влади вищого рівня та райдержадміністрації</w:t>
            </w:r>
          </w:p>
        </w:tc>
      </w:tr>
      <w:tr w:rsidR="00A125D1" w:rsidRPr="006A2649" w:rsidTr="001F16EC">
        <w:trPr>
          <w:trHeight w:val="431"/>
        </w:trPr>
        <w:tc>
          <w:tcPr>
            <w:tcW w:w="709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027F75" w:rsidRDefault="001F16EC" w:rsidP="001F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27F75" w:rsidRDefault="00027F75" w:rsidP="00027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Міжрегіонального управління державної служби №203/01-35 від 18.12.20 Про надання інформації щодо потреби у професійному навчанні державних службовців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27F75" w:rsidRDefault="00027F75" w:rsidP="00DE5053">
            <w:pPr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27F75" w:rsidRDefault="00027F75" w:rsidP="00DE50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09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27F75" w:rsidRDefault="00027F75" w:rsidP="00DE50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Тамара ПУПКО</w:t>
            </w:r>
          </w:p>
        </w:tc>
      </w:tr>
      <w:tr w:rsidR="00027F75" w:rsidRPr="006A2649" w:rsidTr="001F16EC">
        <w:trPr>
          <w:trHeight w:val="431"/>
        </w:trPr>
        <w:tc>
          <w:tcPr>
            <w:tcW w:w="709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027F75" w:rsidRPr="00027F75" w:rsidRDefault="001F16EC" w:rsidP="001F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27F75" w:rsidRPr="00027F75" w:rsidRDefault="003D623F" w:rsidP="00027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Доручення голови ОДА №26/01-60/21 від 04.03.21 </w:t>
            </w:r>
            <w:r w:rsidRPr="007650E6">
              <w:rPr>
                <w:sz w:val="28"/>
                <w:szCs w:val="28"/>
                <w:lang w:val="uk-UA"/>
              </w:rPr>
              <w:t>Про забезпечення безперебійного електропостачання населення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27F75" w:rsidRPr="00027F75" w:rsidRDefault="00027F75" w:rsidP="00027F75">
            <w:pPr>
              <w:rPr>
                <w:sz w:val="28"/>
                <w:szCs w:val="28"/>
                <w:lang w:val="uk-UA"/>
              </w:rPr>
            </w:pPr>
            <w:r w:rsidRPr="00027F7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27F75" w:rsidRPr="00027F75" w:rsidRDefault="00027F75" w:rsidP="00027F75">
            <w:pPr>
              <w:jc w:val="center"/>
              <w:rPr>
                <w:sz w:val="28"/>
                <w:szCs w:val="28"/>
                <w:lang w:val="uk-UA"/>
              </w:rPr>
            </w:pPr>
            <w:r w:rsidRPr="00027F75">
              <w:rPr>
                <w:sz w:val="28"/>
                <w:szCs w:val="28"/>
                <w:lang w:val="uk-UA"/>
              </w:rPr>
              <w:t>До 02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27F75" w:rsidRPr="00027F75" w:rsidRDefault="00027F75" w:rsidP="00027F75">
            <w:pPr>
              <w:jc w:val="center"/>
              <w:rPr>
                <w:sz w:val="28"/>
                <w:szCs w:val="28"/>
                <w:lang w:val="uk-UA"/>
              </w:rPr>
            </w:pPr>
            <w:r w:rsidRPr="00027F75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3D623F" w:rsidRPr="003D623F" w:rsidTr="001F16EC">
        <w:trPr>
          <w:trHeight w:val="431"/>
        </w:trPr>
        <w:tc>
          <w:tcPr>
            <w:tcW w:w="709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3D623F" w:rsidRPr="00027F75" w:rsidRDefault="001F16EC" w:rsidP="001F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D623F" w:rsidRDefault="003D623F" w:rsidP="003D62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заступника голови ОДА  від 01.02.2021 № 17/01-61/21 Щодо ведення моніторингу встановлення/коригування органами місцевого самоврядування тарифів на житлово-комунальні послуги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D623F" w:rsidRPr="00027F75" w:rsidRDefault="003D623F" w:rsidP="00027F75">
            <w:pPr>
              <w:rPr>
                <w:sz w:val="28"/>
                <w:szCs w:val="28"/>
                <w:lang w:val="uk-UA"/>
              </w:rPr>
            </w:pPr>
            <w:r w:rsidRPr="00027F7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D623F" w:rsidRPr="00027F75" w:rsidRDefault="003D623F" w:rsidP="00027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03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D623F" w:rsidRPr="00027F75" w:rsidRDefault="003D623F" w:rsidP="00027F75">
            <w:pPr>
              <w:jc w:val="center"/>
              <w:rPr>
                <w:sz w:val="28"/>
                <w:szCs w:val="28"/>
                <w:lang w:val="uk-UA"/>
              </w:rPr>
            </w:pPr>
            <w:r w:rsidRPr="00027F75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3D623F" w:rsidRPr="003D623F" w:rsidTr="001F16EC">
        <w:trPr>
          <w:trHeight w:val="431"/>
        </w:trPr>
        <w:tc>
          <w:tcPr>
            <w:tcW w:w="709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3D623F" w:rsidRPr="00027F75" w:rsidRDefault="001F16EC" w:rsidP="001F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D623F" w:rsidRDefault="003D623F" w:rsidP="003D62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  <w:r w:rsidRPr="00297FE1">
              <w:rPr>
                <w:sz w:val="28"/>
                <w:szCs w:val="28"/>
                <w:lang w:val="uk-UA"/>
              </w:rPr>
              <w:t xml:space="preserve">ручення заступника голови Рівненської облдержадміністрації від </w:t>
            </w:r>
            <w:r w:rsidRPr="000C19A5">
              <w:rPr>
                <w:sz w:val="28"/>
                <w:szCs w:val="28"/>
                <w:lang w:val="uk-UA"/>
              </w:rPr>
              <w:t>11.03.2021 № 32/01-61/21</w:t>
            </w:r>
            <w:r>
              <w:rPr>
                <w:sz w:val="28"/>
                <w:szCs w:val="28"/>
                <w:lang w:val="uk-UA"/>
              </w:rPr>
              <w:t xml:space="preserve"> Щодо </w:t>
            </w:r>
            <w:r w:rsidRPr="00297FE1">
              <w:rPr>
                <w:sz w:val="28"/>
                <w:szCs w:val="28"/>
                <w:lang w:val="uk-UA" w:eastAsia="uk-UA"/>
              </w:rPr>
              <w:t xml:space="preserve">моніторингу стану розрахунків за </w:t>
            </w:r>
            <w:r w:rsidRPr="00297FE1">
              <w:rPr>
                <w:sz w:val="28"/>
                <w:szCs w:val="28"/>
                <w:lang w:val="uk-UA"/>
              </w:rPr>
              <w:t>житлово-комунальні послуги та інших показників у сфері житлово-комунального господарства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D623F" w:rsidRPr="00027F75" w:rsidRDefault="003D623F" w:rsidP="00027F75">
            <w:pPr>
              <w:rPr>
                <w:sz w:val="28"/>
                <w:szCs w:val="28"/>
                <w:lang w:val="uk-UA"/>
              </w:rPr>
            </w:pPr>
            <w:r w:rsidRPr="00027F7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D623F" w:rsidRDefault="003D623F" w:rsidP="00027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25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D623F" w:rsidRPr="00027F75" w:rsidRDefault="003D623F" w:rsidP="00027F75">
            <w:pPr>
              <w:jc w:val="center"/>
              <w:rPr>
                <w:sz w:val="28"/>
                <w:szCs w:val="28"/>
                <w:lang w:val="uk-UA"/>
              </w:rPr>
            </w:pPr>
            <w:r w:rsidRPr="00027F75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A125D1" w:rsidRPr="00C445FA" w:rsidTr="001F16EC">
        <w:trPr>
          <w:trHeight w:val="431"/>
        </w:trPr>
        <w:tc>
          <w:tcPr>
            <w:tcW w:w="709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027F75" w:rsidRDefault="0021648E" w:rsidP="00DE50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F16E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27F75" w:rsidRDefault="003D623F" w:rsidP="00027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Доручення заступника голови </w:t>
            </w:r>
            <w:r w:rsidRPr="007650E6">
              <w:rPr>
                <w:sz w:val="28"/>
                <w:szCs w:val="28"/>
                <w:lang w:val="uk-UA"/>
              </w:rPr>
              <w:t>ОДА №</w:t>
            </w:r>
            <w:r>
              <w:rPr>
                <w:sz w:val="28"/>
                <w:szCs w:val="28"/>
                <w:lang w:val="uk-UA"/>
              </w:rPr>
              <w:t>31/01-61/21 від 11.03</w:t>
            </w:r>
            <w:r w:rsidRPr="007650E6">
              <w:rPr>
                <w:sz w:val="28"/>
                <w:szCs w:val="28"/>
                <w:lang w:val="uk-UA"/>
              </w:rPr>
              <w:t>.2</w:t>
            </w:r>
            <w:r>
              <w:rPr>
                <w:sz w:val="28"/>
                <w:szCs w:val="28"/>
                <w:lang w:val="uk-UA"/>
              </w:rPr>
              <w:t>1 Щ</w:t>
            </w:r>
            <w:r w:rsidRPr="007650E6">
              <w:rPr>
                <w:sz w:val="28"/>
                <w:szCs w:val="28"/>
                <w:lang w:val="uk-UA"/>
              </w:rPr>
              <w:t>одо моніторингу стану реформування житлово-комунального господарства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27F75" w:rsidRDefault="00A125D1" w:rsidP="00DE5053">
            <w:pPr>
              <w:rPr>
                <w:sz w:val="28"/>
                <w:szCs w:val="28"/>
                <w:lang w:val="uk-UA"/>
              </w:rPr>
            </w:pPr>
            <w:r w:rsidRPr="00027F75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27F75" w:rsidRDefault="00A125D1" w:rsidP="003D623F">
            <w:pPr>
              <w:jc w:val="center"/>
              <w:rPr>
                <w:sz w:val="28"/>
                <w:szCs w:val="28"/>
                <w:lang w:val="uk-UA"/>
              </w:rPr>
            </w:pPr>
            <w:r w:rsidRPr="00027F75">
              <w:rPr>
                <w:sz w:val="28"/>
                <w:szCs w:val="28"/>
                <w:lang w:val="uk-UA"/>
              </w:rPr>
              <w:t xml:space="preserve">До </w:t>
            </w:r>
            <w:r w:rsidR="003D623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27F75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027F75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4D10B1" w:rsidRPr="004D10B1" w:rsidTr="001F16EC">
        <w:trPr>
          <w:trHeight w:val="431"/>
        </w:trPr>
        <w:tc>
          <w:tcPr>
            <w:tcW w:w="709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D10B1" w:rsidRPr="00073239" w:rsidRDefault="001F16EC" w:rsidP="001F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D10B1" w:rsidRPr="00073239" w:rsidRDefault="001F16EC" w:rsidP="00A414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ОДА №893/0/01-22/20 від 31.01.20 Щодо надання інформації про реєстрацію нормативно-правових актів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D10B1" w:rsidRPr="00073239" w:rsidRDefault="00B1153E" w:rsidP="00DE5053">
            <w:pPr>
              <w:rPr>
                <w:sz w:val="28"/>
                <w:szCs w:val="28"/>
                <w:lang w:val="uk-UA"/>
              </w:rPr>
            </w:pPr>
            <w:r w:rsidRPr="00073239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D10B1" w:rsidRPr="00073239" w:rsidRDefault="00B1153E" w:rsidP="00B1153E">
            <w:pPr>
              <w:jc w:val="center"/>
              <w:rPr>
                <w:sz w:val="28"/>
                <w:szCs w:val="28"/>
                <w:lang w:val="uk-UA"/>
              </w:rPr>
            </w:pPr>
            <w:r w:rsidRPr="00073239">
              <w:rPr>
                <w:sz w:val="28"/>
                <w:szCs w:val="28"/>
                <w:lang w:val="uk-UA"/>
              </w:rPr>
              <w:t xml:space="preserve">До </w:t>
            </w:r>
            <w:r w:rsidR="00073239"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73239" w:rsidRDefault="00073239" w:rsidP="00B115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</w:t>
            </w:r>
          </w:p>
          <w:p w:rsidR="00073239" w:rsidRPr="00073239" w:rsidRDefault="00073239" w:rsidP="00B115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</w:t>
            </w:r>
          </w:p>
        </w:tc>
      </w:tr>
      <w:tr w:rsidR="008E2EF6" w:rsidRPr="004D10B1" w:rsidTr="001F16EC">
        <w:trPr>
          <w:trHeight w:val="431"/>
        </w:trPr>
        <w:tc>
          <w:tcPr>
            <w:tcW w:w="709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E2EF6" w:rsidRPr="00073239" w:rsidRDefault="001F16EC" w:rsidP="001F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E2EF6" w:rsidRPr="00073239" w:rsidRDefault="008E2EF6" w:rsidP="00A414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заступника голови ОДА №12/01-61/20 від 05.02.20 Щодо проведення інвентаризації водних об</w:t>
            </w:r>
            <w:r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  <w:lang w:val="uk-UA"/>
              </w:rPr>
              <w:t>єктів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E2EF6" w:rsidRPr="00073239" w:rsidRDefault="008E2EF6" w:rsidP="00084C9C">
            <w:pPr>
              <w:rPr>
                <w:sz w:val="28"/>
                <w:szCs w:val="28"/>
                <w:lang w:val="uk-UA"/>
              </w:rPr>
            </w:pPr>
            <w:r w:rsidRPr="00073239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E2EF6" w:rsidRPr="00073239" w:rsidRDefault="008E2EF6" w:rsidP="00084C9C">
            <w:pPr>
              <w:jc w:val="center"/>
              <w:rPr>
                <w:sz w:val="28"/>
                <w:szCs w:val="28"/>
                <w:lang w:val="uk-UA"/>
              </w:rPr>
            </w:pPr>
            <w:r w:rsidRPr="00073239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E2EF6" w:rsidRDefault="008E2EF6" w:rsidP="00084C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</w:t>
            </w:r>
          </w:p>
          <w:p w:rsidR="008E2EF6" w:rsidRPr="00073239" w:rsidRDefault="008E2EF6" w:rsidP="00084C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</w:t>
            </w:r>
          </w:p>
        </w:tc>
      </w:tr>
      <w:tr w:rsidR="001F16EC" w:rsidRPr="004D10B1" w:rsidTr="001F16EC">
        <w:trPr>
          <w:trHeight w:val="431"/>
        </w:trPr>
        <w:tc>
          <w:tcPr>
            <w:tcW w:w="709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F16EC" w:rsidRPr="00073239" w:rsidRDefault="001F16EC" w:rsidP="001F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F16EC" w:rsidRDefault="001F16EC" w:rsidP="001F16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ОДА №154/0/01-22/21 від 06.01.2021 Щодо нормативно-правового врегулювання механізмів здійснення заходів правового режиму воєнного стану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F16EC" w:rsidRDefault="001F16EC" w:rsidP="001F16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Контроль за виконанням документів органів влади вищого рівня 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F16EC" w:rsidRDefault="001F16EC" w:rsidP="001F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03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F16EC" w:rsidRDefault="001F16EC" w:rsidP="001F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</w:t>
            </w:r>
          </w:p>
          <w:p w:rsidR="001F16EC" w:rsidRDefault="001F16EC" w:rsidP="001F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НАМАРТОВИЧ</w:t>
            </w:r>
          </w:p>
        </w:tc>
      </w:tr>
      <w:tr w:rsidR="00073239" w:rsidRPr="00073239" w:rsidTr="001F16EC">
        <w:trPr>
          <w:trHeight w:val="283"/>
        </w:trPr>
        <w:tc>
          <w:tcPr>
            <w:tcW w:w="709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073239" w:rsidRPr="00DB57F3" w:rsidRDefault="00DB57F3" w:rsidP="00DB57F3">
            <w:pPr>
              <w:jc w:val="center"/>
              <w:rPr>
                <w:sz w:val="28"/>
                <w:szCs w:val="28"/>
                <w:lang w:val="uk-UA"/>
              </w:rPr>
            </w:pPr>
            <w:r w:rsidRPr="00DB57F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75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73239" w:rsidRPr="00073239" w:rsidRDefault="00285D7A" w:rsidP="003B0373">
            <w:pPr>
              <w:rPr>
                <w:sz w:val="28"/>
                <w:szCs w:val="28"/>
                <w:lang w:val="uk-UA"/>
              </w:rPr>
            </w:pPr>
            <w:r w:rsidRPr="00A431BB">
              <w:rPr>
                <w:sz w:val="28"/>
                <w:szCs w:val="28"/>
                <w:lang w:val="uk-UA"/>
              </w:rPr>
              <w:t>Лист ОДА №6001/0/01-32/15 від 25.09.15 Про надання інформації про встановлення режимів підвищеної готовності та надзвичайних ситуацій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73239" w:rsidRPr="00073239" w:rsidRDefault="00073239" w:rsidP="006E0D39">
            <w:pPr>
              <w:rPr>
                <w:sz w:val="28"/>
                <w:szCs w:val="28"/>
                <w:lang w:val="uk-UA"/>
              </w:rPr>
            </w:pPr>
            <w:r w:rsidRPr="00073239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73239" w:rsidRPr="00073239" w:rsidRDefault="00073239" w:rsidP="00285D7A">
            <w:pPr>
              <w:jc w:val="center"/>
              <w:rPr>
                <w:sz w:val="28"/>
                <w:szCs w:val="28"/>
                <w:lang w:val="uk-UA"/>
              </w:rPr>
            </w:pPr>
            <w:r w:rsidRPr="00073239">
              <w:rPr>
                <w:sz w:val="28"/>
                <w:szCs w:val="28"/>
                <w:lang w:val="uk-UA"/>
              </w:rPr>
              <w:t>До 2</w:t>
            </w:r>
            <w:r w:rsidR="00285D7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073239" w:rsidRPr="00073239" w:rsidRDefault="00073239" w:rsidP="006E0D39">
            <w:pPr>
              <w:jc w:val="center"/>
              <w:rPr>
                <w:sz w:val="28"/>
                <w:szCs w:val="28"/>
                <w:lang w:val="uk-UA"/>
              </w:rPr>
            </w:pPr>
            <w:r w:rsidRPr="00073239">
              <w:rPr>
                <w:sz w:val="28"/>
                <w:szCs w:val="28"/>
                <w:lang w:val="uk-UA"/>
              </w:rPr>
              <w:t>Олена СВАРИЦЕВИЧ</w:t>
            </w:r>
          </w:p>
        </w:tc>
      </w:tr>
      <w:tr w:rsidR="00A125D1" w:rsidRPr="00C445FA" w:rsidTr="001F16EC">
        <w:trPr>
          <w:trHeight w:val="431"/>
        </w:trPr>
        <w:tc>
          <w:tcPr>
            <w:tcW w:w="15388" w:type="dxa"/>
            <w:gridSpan w:val="1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F6DD9" w:rsidRDefault="00A125D1" w:rsidP="00DB5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6DD9">
              <w:rPr>
                <w:b/>
                <w:sz w:val="28"/>
                <w:szCs w:val="28"/>
                <w:lang w:val="uk-UA"/>
              </w:rPr>
              <w:t>Проведення перевірок, аналіз, надання практичної допомоги</w:t>
            </w:r>
          </w:p>
        </w:tc>
      </w:tr>
      <w:tr w:rsidR="00A125D1" w:rsidRPr="00C445FA" w:rsidTr="001F16EC">
        <w:trPr>
          <w:trHeight w:val="431"/>
        </w:trPr>
        <w:tc>
          <w:tcPr>
            <w:tcW w:w="56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E06133" w:rsidRDefault="00DB57F3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A125D1" w:rsidP="005E7B6B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>Здійснення аналізу, узагальнення та прогнозування розвитку ситуації в інформаційному просторі району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DB57F3" w:rsidP="005E7B6B">
            <w:pPr>
              <w:rPr>
                <w:sz w:val="28"/>
                <w:szCs w:val="28"/>
                <w:lang w:val="uk-UA"/>
              </w:rPr>
            </w:pPr>
            <w:r w:rsidRPr="00031390">
              <w:rPr>
                <w:sz w:val="28"/>
                <w:szCs w:val="28"/>
                <w:lang w:val="uk-UA"/>
              </w:rPr>
              <w:t>Положення про сектор інформаційної діяльності та комунікацій з громадськістю 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DB57F3" w:rsidP="00D278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ОНІСКОВЕЦЬ</w:t>
            </w:r>
          </w:p>
        </w:tc>
      </w:tr>
      <w:tr w:rsidR="00A125D1" w:rsidRPr="00C445FA" w:rsidTr="001F16EC">
        <w:trPr>
          <w:trHeight w:val="431"/>
        </w:trPr>
        <w:tc>
          <w:tcPr>
            <w:tcW w:w="56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DB57F3" w:rsidRDefault="00DB57F3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DB57F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A125D1" w:rsidP="005E7B6B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>Перевірка дотримання вимог інструкції з діловодства на підприємствах, в установах та організаціях району незалежно від форм власності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A125D1" w:rsidP="005E7B6B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 xml:space="preserve">Закон України «Про місцеві державні адміністрації», розпорядження голови райдержадміністрації від 10.07.2018 </w:t>
            </w:r>
            <w:r w:rsidRPr="00E06133">
              <w:rPr>
                <w:sz w:val="28"/>
                <w:szCs w:val="28"/>
                <w:lang w:val="uk-UA"/>
              </w:rPr>
              <w:br/>
              <w:t>№ 272 «Про Інструкцію з діловодства в апараті Сарненської районної державної адміністрації»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E0613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E0613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E0613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ПОХОЗЕЙ</w:t>
            </w:r>
          </w:p>
          <w:p w:rsidR="00A125D1" w:rsidRPr="00E0613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E0613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25D1" w:rsidRPr="00C445FA" w:rsidTr="001F16EC">
        <w:trPr>
          <w:trHeight w:val="431"/>
        </w:trPr>
        <w:tc>
          <w:tcPr>
            <w:tcW w:w="56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D76156" w:rsidRDefault="00DB57F3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D76156" w:rsidRDefault="00A125D1" w:rsidP="005E7B6B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 xml:space="preserve">Надання консультативно-методичної допомоги керівникам, бухгалтерам підприємств усіх форм власності та громадянам з питань призначення компенсацій та надання пільг особам, які </w:t>
            </w:r>
            <w:r w:rsidRPr="00D76156">
              <w:rPr>
                <w:sz w:val="28"/>
                <w:szCs w:val="28"/>
                <w:lang w:val="uk-UA"/>
              </w:rPr>
              <w:lastRenderedPageBreak/>
              <w:t>постраждали внаслідок Чорнобильської катастрофи</w:t>
            </w:r>
          </w:p>
          <w:p w:rsidR="00A125D1" w:rsidRPr="00D76156" w:rsidRDefault="00A125D1" w:rsidP="005E7B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D76156" w:rsidRDefault="00A125D1" w:rsidP="005E7B6B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lastRenderedPageBreak/>
              <w:t xml:space="preserve">Закон України «Про статус і соціальний захист громадян, які постраждали внаслідок Чорнобильської катастрофи» Постанова Кабінету Міністрів України від 20.09.2005 № 936 «Про затвердження </w:t>
            </w:r>
            <w:r w:rsidRPr="00D76156">
              <w:rPr>
                <w:sz w:val="28"/>
                <w:szCs w:val="28"/>
                <w:lang w:val="uk-UA"/>
              </w:rPr>
              <w:lastRenderedPageBreak/>
              <w:t>порядку використання коштів державного бюджету для виконання програм пов’язаних із соціальним захистом громадян, які постраждали внаслідок Чорнобильської катастрофи»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1648E" w:rsidRDefault="0021648E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1648E" w:rsidRDefault="0021648E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1648E" w:rsidRDefault="0021648E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1648E" w:rsidRDefault="0021648E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D76156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21648E" w:rsidRDefault="0021648E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1648E" w:rsidRDefault="0021648E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1648E" w:rsidRDefault="0021648E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D76156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 w:rsidRPr="00D76156">
              <w:rPr>
                <w:sz w:val="28"/>
                <w:szCs w:val="28"/>
                <w:lang w:val="uk-UA"/>
              </w:rPr>
              <w:t xml:space="preserve"> ДРИГАНЕЦЬ</w:t>
            </w:r>
          </w:p>
        </w:tc>
      </w:tr>
      <w:tr w:rsidR="00A125D1" w:rsidRPr="00C445FA" w:rsidTr="001F16EC">
        <w:trPr>
          <w:trHeight w:val="431"/>
        </w:trPr>
        <w:tc>
          <w:tcPr>
            <w:tcW w:w="56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7873FA" w:rsidRDefault="00DB57F3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873FA" w:rsidRDefault="00A125D1" w:rsidP="005E7B6B">
            <w:pPr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 xml:space="preserve">Моніторинг рівня розрахунків за спожиті енергоносії та надані житлово-комунальні послуги 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873FA" w:rsidRDefault="00A125D1" w:rsidP="004C6ED9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 роботи </w:t>
            </w:r>
            <w:r w:rsidR="004C6E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873FA">
              <w:rPr>
                <w:rFonts w:ascii="Times New Roman" w:hAnsi="Times New Roman" w:cs="Times New Roman"/>
                <w:sz w:val="28"/>
                <w:szCs w:val="28"/>
              </w:rPr>
              <w:t>архітектури, містобудування, інфраструктури, житлово-комунального господарства</w:t>
            </w:r>
            <w:r w:rsidR="004C6ED9">
              <w:rPr>
                <w:rFonts w:ascii="Times New Roman" w:hAnsi="Times New Roman" w:cs="Times New Roman"/>
                <w:sz w:val="28"/>
                <w:szCs w:val="28"/>
              </w:rPr>
              <w:t xml:space="preserve"> та екології </w:t>
            </w: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райдержадміністрації на 2020 рік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873FA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>До 10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7873FA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A125D1" w:rsidRPr="00C445FA" w:rsidTr="001F16EC">
        <w:trPr>
          <w:trHeight w:val="431"/>
        </w:trPr>
        <w:tc>
          <w:tcPr>
            <w:tcW w:w="56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DB57F3" w:rsidRDefault="00DB57F3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DB57F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7354E3" w:rsidRDefault="00A125D1" w:rsidP="00DB57F3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 xml:space="preserve">Перевірка рішень виконавчих комітетів місцевих рад, розпоряджень сільських, селищних, міського голів на відповідність чинному законодавству України за </w:t>
            </w:r>
            <w:r w:rsidR="00DB57F3">
              <w:rPr>
                <w:sz w:val="28"/>
                <w:szCs w:val="28"/>
                <w:lang w:val="uk-UA"/>
              </w:rPr>
              <w:t>березень</w:t>
            </w:r>
            <w:r w:rsidRPr="007354E3">
              <w:rPr>
                <w:sz w:val="28"/>
                <w:szCs w:val="28"/>
                <w:lang w:val="uk-UA"/>
              </w:rPr>
              <w:t xml:space="preserve"> 202</w:t>
            </w:r>
            <w:r w:rsidR="00DB57F3">
              <w:rPr>
                <w:sz w:val="28"/>
                <w:szCs w:val="28"/>
                <w:lang w:val="uk-UA"/>
              </w:rPr>
              <w:t>1</w:t>
            </w:r>
            <w:r w:rsidRPr="007354E3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DB57F3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План роботи від</w:t>
            </w:r>
            <w:r w:rsidR="00DB57F3">
              <w:rPr>
                <w:sz w:val="28"/>
                <w:szCs w:val="28"/>
                <w:lang w:val="uk-UA"/>
              </w:rPr>
              <w:t xml:space="preserve">ділу з питань правової роботи </w:t>
            </w:r>
            <w:r w:rsidRPr="007354E3">
              <w:rPr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Руслана</w:t>
            </w:r>
          </w:p>
          <w:p w:rsidR="00A125D1" w:rsidRPr="007354E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САВЧУК</w:t>
            </w:r>
          </w:p>
        </w:tc>
      </w:tr>
      <w:tr w:rsidR="00A125D1" w:rsidRPr="00C445FA" w:rsidTr="001F16EC">
        <w:trPr>
          <w:trHeight w:val="431"/>
        </w:trPr>
        <w:tc>
          <w:tcPr>
            <w:tcW w:w="56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7354E3" w:rsidRDefault="00DB57F3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Перевірка документів щодо реєстрації юридичних осіб, фізичних осіб-підприємців та громадських формувань на наявність підстав для зупинення їх розгляду та наявність підстав для відмови у державній реєстрації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Закон України від 15.05.2003 № 755-ІV «Про державну реєстрацію юридичних осіб, фізичних осіб-підприємців та громадських формувань»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аталія</w:t>
            </w:r>
          </w:p>
          <w:p w:rsidR="00A125D1" w:rsidRPr="007354E3" w:rsidRDefault="00DB57F3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МИСАНЕЦЬ</w:t>
            </w:r>
          </w:p>
        </w:tc>
      </w:tr>
      <w:tr w:rsidR="00A125D1" w:rsidRPr="00B14B7A" w:rsidTr="001F16EC">
        <w:trPr>
          <w:trHeight w:val="416"/>
        </w:trPr>
        <w:tc>
          <w:tcPr>
            <w:tcW w:w="56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DB57F3" w:rsidRDefault="00DB57F3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DB57F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Здійснення заходів щодо попередження насильства в сім’ї стосовно дитини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bCs/>
                <w:sz w:val="28"/>
                <w:szCs w:val="28"/>
                <w:lang w:val="uk-UA"/>
              </w:rPr>
              <w:t xml:space="preserve">Закони України «Про органи і служби у справах дітей та спеціальні установи для дітей», «Про охорону дитинства», «Про попередження насильства у сім’ї», </w:t>
            </w:r>
            <w:r w:rsidRPr="007354E3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07.04.2017 №133 </w:t>
            </w:r>
            <w:r w:rsidRPr="007354E3">
              <w:rPr>
                <w:bCs/>
                <w:sz w:val="28"/>
                <w:szCs w:val="28"/>
                <w:lang w:val="uk-UA"/>
              </w:rPr>
              <w:t>«</w:t>
            </w:r>
            <w:r w:rsidRPr="007354E3">
              <w:rPr>
                <w:sz w:val="28"/>
                <w:szCs w:val="28"/>
                <w:lang w:val="uk-UA"/>
              </w:rPr>
              <w:t>Про затвердження положення  про службу у справах дітей Сарненської районної державної адміністрації» із внесеними змінами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7354E3" w:rsidRDefault="00850003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БЕЛАШ</w:t>
            </w:r>
          </w:p>
        </w:tc>
      </w:tr>
      <w:tr w:rsidR="00A125D1" w:rsidRPr="00C445FA" w:rsidTr="001F16EC">
        <w:trPr>
          <w:trHeight w:val="431"/>
        </w:trPr>
        <w:tc>
          <w:tcPr>
            <w:tcW w:w="15388" w:type="dxa"/>
            <w:gridSpan w:val="1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8310DD" w:rsidRDefault="00A125D1" w:rsidP="00DE5053">
            <w:pPr>
              <w:jc w:val="center"/>
              <w:rPr>
                <w:sz w:val="28"/>
                <w:szCs w:val="28"/>
                <w:lang w:val="uk-UA"/>
              </w:rPr>
            </w:pPr>
            <w:r w:rsidRPr="008310DD">
              <w:rPr>
                <w:b/>
                <w:sz w:val="28"/>
                <w:szCs w:val="28"/>
                <w:lang w:val="uk-UA"/>
              </w:rPr>
              <w:lastRenderedPageBreak/>
              <w:t>Наради, семінари, навчання з найважливіших питань розвитку району</w:t>
            </w:r>
          </w:p>
        </w:tc>
      </w:tr>
      <w:tr w:rsidR="00A125D1" w:rsidRPr="00C445FA" w:rsidTr="001F16EC">
        <w:trPr>
          <w:trHeight w:val="283"/>
        </w:trPr>
        <w:tc>
          <w:tcPr>
            <w:tcW w:w="61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0D0593" w:rsidRDefault="00DB57F3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Нарада голови райдержадміністрації із керівниками структурних підрозділів райдержадміністрації, керівниками районних установ, територіальних відділів органів виконавчої влади,  щодо життєзабезпечення району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</w:p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</w:p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З метою координації роботи</w:t>
            </w:r>
          </w:p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</w:p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</w:p>
          <w:p w:rsidR="00A125D1" w:rsidRPr="000D0593" w:rsidRDefault="00850003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5,12,19,26</w:t>
            </w:r>
          </w:p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Тамара ПУПКО</w:t>
            </w:r>
          </w:p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25D1" w:rsidRPr="00C445FA" w:rsidTr="001F16EC">
        <w:trPr>
          <w:trHeight w:val="283"/>
        </w:trPr>
        <w:tc>
          <w:tcPr>
            <w:tcW w:w="61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DB57F3" w:rsidRDefault="00DB57F3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DB57F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Нарада з керівниками територіальних громад району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D0593" w:rsidRDefault="00A125D1" w:rsidP="005E7B6B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Надання консультативно-методичної допомоги виконкомам місцевих рад щодо виконання актів Президента України, Кабінету Міністрів України, документів органів влади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До 3</w:t>
            </w:r>
            <w:r w:rsidR="0085000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0D0593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Тамара ПУПКО</w:t>
            </w:r>
          </w:p>
        </w:tc>
      </w:tr>
      <w:tr w:rsidR="00A125D1" w:rsidRPr="00C445FA" w:rsidTr="001F16EC">
        <w:trPr>
          <w:trHeight w:val="431"/>
        </w:trPr>
        <w:tc>
          <w:tcPr>
            <w:tcW w:w="61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DB57F3" w:rsidRDefault="00DB57F3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DB57F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2267F0" w:rsidRDefault="00A125D1" w:rsidP="005E7B6B">
            <w:pPr>
              <w:rPr>
                <w:sz w:val="28"/>
                <w:szCs w:val="28"/>
                <w:lang w:val="uk-UA"/>
              </w:rPr>
            </w:pPr>
            <w:r w:rsidRPr="002267F0">
              <w:rPr>
                <w:sz w:val="28"/>
                <w:szCs w:val="28"/>
                <w:lang w:val="uk-UA"/>
              </w:rPr>
              <w:t>Нарада-навчання з соціальними робітниками та працівниками по обслуговуванню одиноких непрацездатних громадян вдома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2267F0" w:rsidRDefault="00A125D1" w:rsidP="008500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 роботи управління </w:t>
            </w:r>
            <w:r w:rsidRPr="002267F0">
              <w:rPr>
                <w:sz w:val="28"/>
                <w:szCs w:val="28"/>
                <w:lang w:val="uk-UA"/>
              </w:rPr>
              <w:t xml:space="preserve">соціального захисту населення райдержадміністрації 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2267F0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2267F0">
              <w:rPr>
                <w:sz w:val="28"/>
                <w:szCs w:val="28"/>
                <w:lang w:val="uk-UA"/>
              </w:rPr>
              <w:t>До 3</w:t>
            </w:r>
            <w:r w:rsidR="0085000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A125D1" w:rsidRPr="002267F0" w:rsidRDefault="00A125D1" w:rsidP="005E7B6B">
            <w:pPr>
              <w:jc w:val="center"/>
              <w:rPr>
                <w:sz w:val="28"/>
                <w:szCs w:val="28"/>
                <w:lang w:val="uk-UA"/>
              </w:rPr>
            </w:pPr>
            <w:r w:rsidRPr="002267F0">
              <w:rPr>
                <w:sz w:val="28"/>
                <w:szCs w:val="28"/>
                <w:lang w:val="uk-UA"/>
              </w:rPr>
              <w:t>Валентина ДРИГАНЕЦЬ</w:t>
            </w:r>
          </w:p>
        </w:tc>
      </w:tr>
      <w:tr w:rsidR="00A125D1" w:rsidRPr="00C445FA" w:rsidTr="001F16EC">
        <w:trPr>
          <w:trHeight w:val="431"/>
        </w:trPr>
        <w:tc>
          <w:tcPr>
            <w:tcW w:w="15388" w:type="dxa"/>
            <w:gridSpan w:val="1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125D1" w:rsidRPr="002267F0" w:rsidRDefault="00A125D1" w:rsidP="00DB57F3">
            <w:pPr>
              <w:jc w:val="center"/>
              <w:rPr>
                <w:sz w:val="28"/>
                <w:szCs w:val="28"/>
                <w:lang w:val="uk-UA"/>
              </w:rPr>
            </w:pPr>
            <w:r w:rsidRPr="002267F0">
              <w:rPr>
                <w:b/>
                <w:sz w:val="28"/>
                <w:szCs w:val="28"/>
                <w:lang w:val="uk-UA"/>
              </w:rPr>
              <w:t>Масові заходи</w:t>
            </w:r>
          </w:p>
        </w:tc>
      </w:tr>
      <w:tr w:rsidR="00850003" w:rsidRPr="00B6742E" w:rsidTr="001F16EC">
        <w:trPr>
          <w:trHeight w:val="1030"/>
        </w:trPr>
        <w:tc>
          <w:tcPr>
            <w:tcW w:w="709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B57F3" w:rsidRDefault="00DB57F3" w:rsidP="00DB57F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0003" w:rsidRPr="00961253" w:rsidRDefault="00DB57F3" w:rsidP="00DB57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0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50003" w:rsidRDefault="00850003" w:rsidP="00DB57F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Заходи присвячені Міжнародному </w:t>
            </w:r>
            <w:r w:rsidRPr="0082567A">
              <w:rPr>
                <w:sz w:val="28"/>
                <w:szCs w:val="28"/>
                <w:lang w:val="uk-UA"/>
              </w:rPr>
              <w:t>дню спорту</w:t>
            </w:r>
          </w:p>
        </w:tc>
        <w:tc>
          <w:tcPr>
            <w:tcW w:w="5379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50003" w:rsidRPr="00961253" w:rsidRDefault="00952CCC" w:rsidP="00DB57F3">
            <w:pPr>
              <w:rPr>
                <w:sz w:val="28"/>
                <w:szCs w:val="28"/>
                <w:lang w:val="uk-UA"/>
              </w:rPr>
            </w:pPr>
            <w:r w:rsidRPr="00961253">
              <w:rPr>
                <w:sz w:val="28"/>
                <w:szCs w:val="28"/>
                <w:lang w:val="uk-UA"/>
              </w:rPr>
              <w:t>План</w:t>
            </w:r>
            <w:r>
              <w:rPr>
                <w:sz w:val="28"/>
                <w:szCs w:val="28"/>
                <w:lang w:val="uk-UA"/>
              </w:rPr>
              <w:t xml:space="preserve"> роботи</w:t>
            </w:r>
            <w:r w:rsidRPr="009612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управління освіти, </w:t>
            </w:r>
            <w:r>
              <w:rPr>
                <w:sz w:val="28"/>
                <w:szCs w:val="28"/>
              </w:rPr>
              <w:t>культури</w:t>
            </w:r>
            <w:r>
              <w:rPr>
                <w:sz w:val="28"/>
                <w:szCs w:val="28"/>
                <w:lang w:val="uk-UA"/>
              </w:rPr>
              <w:t>, охорони здоров</w:t>
            </w:r>
            <w:r w:rsidRPr="0082567A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та спорту </w:t>
            </w:r>
            <w:r w:rsidRPr="00961253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50003" w:rsidRPr="00961253" w:rsidRDefault="00DB57F3" w:rsidP="00DB57F3">
            <w:pPr>
              <w:tabs>
                <w:tab w:val="left" w:pos="225"/>
                <w:tab w:val="center" w:pos="52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="00850003">
              <w:rPr>
                <w:sz w:val="28"/>
                <w:szCs w:val="28"/>
                <w:lang w:val="uk-UA"/>
              </w:rPr>
              <w:t>06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50003" w:rsidRPr="00961253" w:rsidRDefault="0021648E" w:rsidP="00DB57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МОЗОЛЬ</w:t>
            </w:r>
          </w:p>
        </w:tc>
      </w:tr>
      <w:tr w:rsidR="00850003" w:rsidRPr="00B6742E" w:rsidTr="001F16EC">
        <w:trPr>
          <w:trHeight w:val="1030"/>
        </w:trPr>
        <w:tc>
          <w:tcPr>
            <w:tcW w:w="709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DB57F3" w:rsidRDefault="00DB57F3" w:rsidP="00DB57F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0003" w:rsidRPr="00961253" w:rsidRDefault="00DB57F3" w:rsidP="00DB57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0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50003" w:rsidRPr="00961253" w:rsidRDefault="00850003" w:rsidP="00DB57F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Мітинг-реквієм до річниці Чорнобильської трагедії</w:t>
            </w:r>
          </w:p>
        </w:tc>
        <w:tc>
          <w:tcPr>
            <w:tcW w:w="5379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50003" w:rsidRPr="00961253" w:rsidRDefault="00850003" w:rsidP="00952CCC">
            <w:pPr>
              <w:rPr>
                <w:sz w:val="28"/>
                <w:szCs w:val="28"/>
                <w:lang w:val="uk-UA"/>
              </w:rPr>
            </w:pPr>
            <w:r w:rsidRPr="00961253">
              <w:rPr>
                <w:sz w:val="28"/>
                <w:szCs w:val="28"/>
                <w:lang w:val="uk-UA"/>
              </w:rPr>
              <w:t>План</w:t>
            </w:r>
            <w:r>
              <w:rPr>
                <w:sz w:val="28"/>
                <w:szCs w:val="28"/>
                <w:lang w:val="uk-UA"/>
              </w:rPr>
              <w:t xml:space="preserve"> роботи</w:t>
            </w:r>
            <w:r w:rsidRPr="009612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управління освіти, </w:t>
            </w:r>
            <w:r w:rsidR="00952CCC">
              <w:rPr>
                <w:sz w:val="28"/>
                <w:szCs w:val="28"/>
              </w:rPr>
              <w:t>культури</w:t>
            </w:r>
            <w:r w:rsidR="00952CC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охорони здоров</w:t>
            </w:r>
            <w:r w:rsidRPr="0082567A">
              <w:rPr>
                <w:sz w:val="28"/>
                <w:szCs w:val="28"/>
              </w:rPr>
              <w:t>`</w:t>
            </w:r>
            <w:r w:rsidR="00952CCC">
              <w:rPr>
                <w:sz w:val="28"/>
                <w:szCs w:val="28"/>
              </w:rPr>
              <w:t>я</w:t>
            </w:r>
            <w:r w:rsidR="00952C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та спорту </w:t>
            </w:r>
            <w:r w:rsidRPr="00961253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7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50003" w:rsidRPr="00961253" w:rsidRDefault="00850003" w:rsidP="00DB57F3">
            <w:pPr>
              <w:tabs>
                <w:tab w:val="left" w:pos="225"/>
                <w:tab w:val="center" w:pos="52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Pr="0096125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50003" w:rsidRPr="00961253" w:rsidRDefault="0021648E" w:rsidP="00DB57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МОЗОЛЬ</w:t>
            </w:r>
          </w:p>
        </w:tc>
      </w:tr>
    </w:tbl>
    <w:p w:rsidR="002841C3" w:rsidRDefault="002841C3" w:rsidP="00DE5053">
      <w:pPr>
        <w:rPr>
          <w:color w:val="000000" w:themeColor="text1"/>
          <w:sz w:val="28"/>
          <w:szCs w:val="28"/>
          <w:lang w:val="uk-UA"/>
        </w:rPr>
      </w:pPr>
    </w:p>
    <w:p w:rsidR="00247F6C" w:rsidRDefault="00247F6C" w:rsidP="00DE5053">
      <w:pPr>
        <w:rPr>
          <w:color w:val="000000" w:themeColor="text1"/>
          <w:sz w:val="28"/>
          <w:szCs w:val="28"/>
          <w:lang w:val="uk-UA"/>
        </w:rPr>
      </w:pPr>
    </w:p>
    <w:p w:rsidR="0002109A" w:rsidRPr="00C445FA" w:rsidRDefault="0002109A" w:rsidP="00DE5053">
      <w:pPr>
        <w:rPr>
          <w:color w:val="000000" w:themeColor="text1"/>
          <w:sz w:val="28"/>
          <w:szCs w:val="28"/>
          <w:lang w:val="uk-UA"/>
        </w:rPr>
      </w:pPr>
    </w:p>
    <w:p w:rsidR="002841C3" w:rsidRDefault="002841C3" w:rsidP="001B5694">
      <w:pPr>
        <w:ind w:right="-597"/>
        <w:rPr>
          <w:color w:val="000000" w:themeColor="text1"/>
        </w:rPr>
      </w:pPr>
      <w:r w:rsidRPr="00C445FA">
        <w:rPr>
          <w:color w:val="000000" w:themeColor="text1"/>
          <w:sz w:val="28"/>
          <w:szCs w:val="28"/>
          <w:lang w:val="uk-UA"/>
        </w:rPr>
        <w:t xml:space="preserve">        Керівник апарату  райдержадміністрації</w:t>
      </w:r>
      <w:r w:rsidRPr="00C445FA">
        <w:rPr>
          <w:color w:val="000000" w:themeColor="text1"/>
          <w:sz w:val="28"/>
          <w:szCs w:val="28"/>
          <w:lang w:val="uk-UA"/>
        </w:rPr>
        <w:tab/>
      </w:r>
      <w:r w:rsidRPr="00C445FA">
        <w:rPr>
          <w:color w:val="000000" w:themeColor="text1"/>
          <w:sz w:val="28"/>
          <w:szCs w:val="28"/>
          <w:lang w:val="uk-UA"/>
        </w:rPr>
        <w:tab/>
      </w:r>
      <w:r w:rsidRPr="00C445FA">
        <w:rPr>
          <w:color w:val="000000" w:themeColor="text1"/>
          <w:sz w:val="28"/>
          <w:szCs w:val="28"/>
          <w:lang w:val="uk-UA"/>
        </w:rPr>
        <w:tab/>
        <w:t xml:space="preserve">                                                          </w:t>
      </w:r>
      <w:r w:rsidR="00804D1A">
        <w:rPr>
          <w:color w:val="000000" w:themeColor="text1"/>
          <w:sz w:val="28"/>
          <w:szCs w:val="28"/>
          <w:lang w:val="uk-UA"/>
        </w:rPr>
        <w:t xml:space="preserve">    </w:t>
      </w:r>
      <w:r w:rsidR="001B5694">
        <w:rPr>
          <w:color w:val="000000" w:themeColor="text1"/>
          <w:sz w:val="28"/>
          <w:szCs w:val="28"/>
          <w:lang w:val="uk-UA"/>
        </w:rPr>
        <w:t xml:space="preserve">        </w:t>
      </w:r>
      <w:r w:rsidR="00804D1A">
        <w:rPr>
          <w:color w:val="000000" w:themeColor="text1"/>
          <w:sz w:val="28"/>
          <w:szCs w:val="28"/>
          <w:lang w:val="uk-UA"/>
        </w:rPr>
        <w:t xml:space="preserve">             </w:t>
      </w:r>
      <w:r w:rsidR="000D0593">
        <w:rPr>
          <w:color w:val="000000" w:themeColor="text1"/>
          <w:sz w:val="28"/>
          <w:szCs w:val="28"/>
          <w:lang w:val="uk-UA"/>
        </w:rPr>
        <w:t xml:space="preserve">       </w:t>
      </w:r>
      <w:r w:rsidR="00804D1A">
        <w:rPr>
          <w:color w:val="000000" w:themeColor="text1"/>
          <w:sz w:val="28"/>
          <w:szCs w:val="28"/>
          <w:lang w:val="uk-UA"/>
        </w:rPr>
        <w:t xml:space="preserve">     </w:t>
      </w:r>
      <w:r w:rsidR="000D0593">
        <w:rPr>
          <w:color w:val="000000" w:themeColor="text1"/>
          <w:sz w:val="28"/>
          <w:szCs w:val="28"/>
          <w:lang w:val="uk-UA"/>
        </w:rPr>
        <w:t>Тамара ПУПКО</w:t>
      </w:r>
    </w:p>
    <w:p w:rsidR="00CA5240" w:rsidRDefault="00CA5240" w:rsidP="00DE5053"/>
    <w:sectPr w:rsidR="00CA5240" w:rsidSect="00DB57F3">
      <w:headerReference w:type="default" r:id="rId7"/>
      <w:pgSz w:w="16838" w:h="11906" w:orient="landscape"/>
      <w:pgMar w:top="102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413" w:rsidRDefault="00090413" w:rsidP="007A0CBD">
      <w:r>
        <w:separator/>
      </w:r>
    </w:p>
  </w:endnote>
  <w:endnote w:type="continuationSeparator" w:id="1">
    <w:p w:rsidR="00090413" w:rsidRDefault="00090413" w:rsidP="007A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413" w:rsidRDefault="00090413" w:rsidP="007A0CBD">
      <w:r>
        <w:separator/>
      </w:r>
    </w:p>
  </w:footnote>
  <w:footnote w:type="continuationSeparator" w:id="1">
    <w:p w:rsidR="00090413" w:rsidRDefault="00090413" w:rsidP="007A0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5565"/>
      <w:docPartObj>
        <w:docPartGallery w:val="Page Numbers (Top of Page)"/>
        <w:docPartUnique/>
      </w:docPartObj>
    </w:sdtPr>
    <w:sdtContent>
      <w:p w:rsidR="00027F75" w:rsidRDefault="0098187A">
        <w:pPr>
          <w:pStyle w:val="a3"/>
          <w:jc w:val="center"/>
        </w:pPr>
        <w:fldSimple w:instr=" PAGE   \* MERGEFORMAT ">
          <w:r w:rsidR="00932F12">
            <w:rPr>
              <w:noProof/>
            </w:rPr>
            <w:t>6</w:t>
          </w:r>
        </w:fldSimple>
      </w:p>
    </w:sdtContent>
  </w:sdt>
  <w:p w:rsidR="00027F75" w:rsidRDefault="00027F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1C3"/>
    <w:rsid w:val="00014D0A"/>
    <w:rsid w:val="0002109A"/>
    <w:rsid w:val="00027F75"/>
    <w:rsid w:val="000319C9"/>
    <w:rsid w:val="00034959"/>
    <w:rsid w:val="00073239"/>
    <w:rsid w:val="00090413"/>
    <w:rsid w:val="000B2B51"/>
    <w:rsid w:val="000D0593"/>
    <w:rsid w:val="000D0D87"/>
    <w:rsid w:val="000D1414"/>
    <w:rsid w:val="000F1957"/>
    <w:rsid w:val="000F36D5"/>
    <w:rsid w:val="000F6DD9"/>
    <w:rsid w:val="00104C89"/>
    <w:rsid w:val="00106D6B"/>
    <w:rsid w:val="0015520F"/>
    <w:rsid w:val="00162349"/>
    <w:rsid w:val="00166B60"/>
    <w:rsid w:val="001706A0"/>
    <w:rsid w:val="001737BC"/>
    <w:rsid w:val="001967EF"/>
    <w:rsid w:val="001B5694"/>
    <w:rsid w:val="001D03C4"/>
    <w:rsid w:val="001E07B3"/>
    <w:rsid w:val="001E4C3A"/>
    <w:rsid w:val="001F094D"/>
    <w:rsid w:val="001F16EC"/>
    <w:rsid w:val="001F1DF3"/>
    <w:rsid w:val="001F6CFA"/>
    <w:rsid w:val="0021648E"/>
    <w:rsid w:val="002252A4"/>
    <w:rsid w:val="002267F0"/>
    <w:rsid w:val="00247F6C"/>
    <w:rsid w:val="00250166"/>
    <w:rsid w:val="00251C81"/>
    <w:rsid w:val="00257B54"/>
    <w:rsid w:val="00261964"/>
    <w:rsid w:val="002642D1"/>
    <w:rsid w:val="00276A06"/>
    <w:rsid w:val="002841C3"/>
    <w:rsid w:val="00285D7A"/>
    <w:rsid w:val="00295346"/>
    <w:rsid w:val="002B6C9B"/>
    <w:rsid w:val="002E25EB"/>
    <w:rsid w:val="003067A5"/>
    <w:rsid w:val="003156FB"/>
    <w:rsid w:val="00327B56"/>
    <w:rsid w:val="003301B5"/>
    <w:rsid w:val="00330AB6"/>
    <w:rsid w:val="00335686"/>
    <w:rsid w:val="003413D6"/>
    <w:rsid w:val="00364C72"/>
    <w:rsid w:val="00366735"/>
    <w:rsid w:val="00381A32"/>
    <w:rsid w:val="00386220"/>
    <w:rsid w:val="003864D4"/>
    <w:rsid w:val="003932D5"/>
    <w:rsid w:val="003B0373"/>
    <w:rsid w:val="003D34F9"/>
    <w:rsid w:val="003D623F"/>
    <w:rsid w:val="003D6505"/>
    <w:rsid w:val="003E34A8"/>
    <w:rsid w:val="003F3D51"/>
    <w:rsid w:val="003F4B37"/>
    <w:rsid w:val="00404250"/>
    <w:rsid w:val="00405B0D"/>
    <w:rsid w:val="00435004"/>
    <w:rsid w:val="00451855"/>
    <w:rsid w:val="00455707"/>
    <w:rsid w:val="00466A6A"/>
    <w:rsid w:val="00475D2E"/>
    <w:rsid w:val="00483B98"/>
    <w:rsid w:val="004A3A7E"/>
    <w:rsid w:val="004C0F76"/>
    <w:rsid w:val="004C6ED9"/>
    <w:rsid w:val="004D10B1"/>
    <w:rsid w:val="004E1FA2"/>
    <w:rsid w:val="004F449F"/>
    <w:rsid w:val="00512C6B"/>
    <w:rsid w:val="00514A4D"/>
    <w:rsid w:val="0052500C"/>
    <w:rsid w:val="005439D7"/>
    <w:rsid w:val="00552012"/>
    <w:rsid w:val="00554822"/>
    <w:rsid w:val="00575195"/>
    <w:rsid w:val="005A3591"/>
    <w:rsid w:val="005B76D7"/>
    <w:rsid w:val="005E1ADB"/>
    <w:rsid w:val="005E7B6B"/>
    <w:rsid w:val="006047BF"/>
    <w:rsid w:val="00640915"/>
    <w:rsid w:val="00694EC7"/>
    <w:rsid w:val="006A2649"/>
    <w:rsid w:val="006D5C21"/>
    <w:rsid w:val="00706CA2"/>
    <w:rsid w:val="007501A1"/>
    <w:rsid w:val="00751666"/>
    <w:rsid w:val="00752F21"/>
    <w:rsid w:val="00784D7E"/>
    <w:rsid w:val="007A0CBD"/>
    <w:rsid w:val="007A1EEF"/>
    <w:rsid w:val="007B5562"/>
    <w:rsid w:val="007D3AF0"/>
    <w:rsid w:val="007E083E"/>
    <w:rsid w:val="007F6064"/>
    <w:rsid w:val="00802697"/>
    <w:rsid w:val="00804D1A"/>
    <w:rsid w:val="0082166D"/>
    <w:rsid w:val="008310DD"/>
    <w:rsid w:val="00833FC1"/>
    <w:rsid w:val="0083483C"/>
    <w:rsid w:val="00850003"/>
    <w:rsid w:val="008E2EF6"/>
    <w:rsid w:val="008F1486"/>
    <w:rsid w:val="008F2BC9"/>
    <w:rsid w:val="008F6288"/>
    <w:rsid w:val="00903B56"/>
    <w:rsid w:val="00904C4F"/>
    <w:rsid w:val="00932F12"/>
    <w:rsid w:val="00952CCC"/>
    <w:rsid w:val="009564C3"/>
    <w:rsid w:val="00961253"/>
    <w:rsid w:val="00967916"/>
    <w:rsid w:val="009748F0"/>
    <w:rsid w:val="0098187A"/>
    <w:rsid w:val="00981DB5"/>
    <w:rsid w:val="00986FC8"/>
    <w:rsid w:val="009C3456"/>
    <w:rsid w:val="00A0106F"/>
    <w:rsid w:val="00A125D1"/>
    <w:rsid w:val="00A41426"/>
    <w:rsid w:val="00A41D36"/>
    <w:rsid w:val="00A479A1"/>
    <w:rsid w:val="00A72709"/>
    <w:rsid w:val="00AB3DA6"/>
    <w:rsid w:val="00AC75EF"/>
    <w:rsid w:val="00B01B58"/>
    <w:rsid w:val="00B0298C"/>
    <w:rsid w:val="00B1153E"/>
    <w:rsid w:val="00B14B7A"/>
    <w:rsid w:val="00B379C0"/>
    <w:rsid w:val="00B4623F"/>
    <w:rsid w:val="00B6742E"/>
    <w:rsid w:val="00B7297D"/>
    <w:rsid w:val="00BA62D8"/>
    <w:rsid w:val="00BB7590"/>
    <w:rsid w:val="00BC27D8"/>
    <w:rsid w:val="00BD4357"/>
    <w:rsid w:val="00BE32B0"/>
    <w:rsid w:val="00C213B6"/>
    <w:rsid w:val="00C24BAA"/>
    <w:rsid w:val="00C31789"/>
    <w:rsid w:val="00C404B0"/>
    <w:rsid w:val="00C445FA"/>
    <w:rsid w:val="00C85C6F"/>
    <w:rsid w:val="00C87BA5"/>
    <w:rsid w:val="00CA5240"/>
    <w:rsid w:val="00CB0935"/>
    <w:rsid w:val="00CC28BA"/>
    <w:rsid w:val="00CC4317"/>
    <w:rsid w:val="00CD12D8"/>
    <w:rsid w:val="00CD33AB"/>
    <w:rsid w:val="00CD6F04"/>
    <w:rsid w:val="00CE4D8A"/>
    <w:rsid w:val="00CE62CE"/>
    <w:rsid w:val="00CF5424"/>
    <w:rsid w:val="00CF71F4"/>
    <w:rsid w:val="00D27874"/>
    <w:rsid w:val="00D35543"/>
    <w:rsid w:val="00D417E0"/>
    <w:rsid w:val="00D51B0C"/>
    <w:rsid w:val="00D70B66"/>
    <w:rsid w:val="00D94232"/>
    <w:rsid w:val="00DA1435"/>
    <w:rsid w:val="00DA29AC"/>
    <w:rsid w:val="00DB57F3"/>
    <w:rsid w:val="00DC5950"/>
    <w:rsid w:val="00DD181F"/>
    <w:rsid w:val="00DD5E93"/>
    <w:rsid w:val="00DE5053"/>
    <w:rsid w:val="00DF0FAC"/>
    <w:rsid w:val="00E25FEA"/>
    <w:rsid w:val="00E37DF6"/>
    <w:rsid w:val="00E61F59"/>
    <w:rsid w:val="00E6405C"/>
    <w:rsid w:val="00E73C4A"/>
    <w:rsid w:val="00EA46D7"/>
    <w:rsid w:val="00ED2915"/>
    <w:rsid w:val="00ED2CD0"/>
    <w:rsid w:val="00ED3A1E"/>
    <w:rsid w:val="00ED4911"/>
    <w:rsid w:val="00EF54C6"/>
    <w:rsid w:val="00F05D0B"/>
    <w:rsid w:val="00F10EED"/>
    <w:rsid w:val="00F176E2"/>
    <w:rsid w:val="00F7233E"/>
    <w:rsid w:val="00FB3F88"/>
    <w:rsid w:val="00FB46BA"/>
    <w:rsid w:val="00FB77BC"/>
    <w:rsid w:val="00FC0F0A"/>
    <w:rsid w:val="00FD5099"/>
    <w:rsid w:val="00FE77BE"/>
    <w:rsid w:val="00F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841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841C3"/>
    <w:pPr>
      <w:keepNext/>
      <w:jc w:val="center"/>
      <w:outlineLvl w:val="2"/>
    </w:pPr>
    <w:rPr>
      <w:b/>
      <w:sz w:val="28"/>
      <w:lang w:val="en-US"/>
    </w:rPr>
  </w:style>
  <w:style w:type="paragraph" w:styleId="9">
    <w:name w:val="heading 9"/>
    <w:basedOn w:val="a"/>
    <w:next w:val="a"/>
    <w:link w:val="90"/>
    <w:unhideWhenUsed/>
    <w:qFormat/>
    <w:rsid w:val="002841C3"/>
    <w:pPr>
      <w:keepNext/>
      <w:outlineLvl w:val="8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1C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2841C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2841C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41C3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841C3"/>
  </w:style>
  <w:style w:type="table" w:styleId="a5">
    <w:name w:val="Table Grid"/>
    <w:basedOn w:val="a1"/>
    <w:rsid w:val="00284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7A0CB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C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C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C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rmal (Web)"/>
    <w:basedOn w:val="a"/>
    <w:unhideWhenUsed/>
    <w:rsid w:val="00BA62D8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9C3456"/>
  </w:style>
  <w:style w:type="character" w:customStyle="1" w:styleId="oi732d6d">
    <w:name w:val="oi732d6d"/>
    <w:basedOn w:val="a0"/>
    <w:rsid w:val="00B67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F573-6A94-4A7D-9EB3-BDCCB186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6012</Words>
  <Characters>3427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sarny0003</dc:creator>
  <cp:lastModifiedBy>admin</cp:lastModifiedBy>
  <cp:revision>111</cp:revision>
  <cp:lastPrinted>2021-04-01T11:05:00Z</cp:lastPrinted>
  <dcterms:created xsi:type="dcterms:W3CDTF">2018-06-14T06:17:00Z</dcterms:created>
  <dcterms:modified xsi:type="dcterms:W3CDTF">2021-04-01T11:06:00Z</dcterms:modified>
</cp:coreProperties>
</file>