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5B" w:rsidRPr="009272FF" w:rsidRDefault="00A54C5B" w:rsidP="00446B57">
      <w:pPr>
        <w:rPr>
          <w:sz w:val="28"/>
          <w:szCs w:val="28"/>
          <w:lang w:val="ru-RU"/>
        </w:rPr>
      </w:pPr>
      <w:r>
        <w:tab/>
        <w:t xml:space="preserve">                                                                                                                                                          </w:t>
      </w:r>
      <w:r w:rsidR="009272FF">
        <w:rPr>
          <w:sz w:val="28"/>
          <w:szCs w:val="28"/>
        </w:rPr>
        <w:t xml:space="preserve">Додаток </w:t>
      </w:r>
    </w:p>
    <w:p w:rsidR="00A54C5B" w:rsidRDefault="00A54C5B" w:rsidP="00446B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розпорядження голови </w:t>
      </w:r>
    </w:p>
    <w:p w:rsidR="00A54C5B" w:rsidRDefault="00A54C5B" w:rsidP="00446B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райдержадміністрації</w:t>
      </w:r>
    </w:p>
    <w:p w:rsidR="00A54C5B" w:rsidRPr="00236CB6" w:rsidRDefault="00A54C5B" w:rsidP="00446B57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6CB6">
        <w:rPr>
          <w:sz w:val="28"/>
          <w:szCs w:val="28"/>
        </w:rPr>
        <w:tab/>
      </w:r>
      <w:r w:rsidR="00236CB6">
        <w:rPr>
          <w:sz w:val="28"/>
          <w:szCs w:val="28"/>
        </w:rPr>
        <w:tab/>
      </w:r>
      <w:r w:rsidR="00236CB6">
        <w:rPr>
          <w:sz w:val="28"/>
          <w:szCs w:val="28"/>
        </w:rPr>
        <w:tab/>
      </w:r>
      <w:r w:rsidR="00236CB6">
        <w:rPr>
          <w:sz w:val="28"/>
          <w:szCs w:val="28"/>
        </w:rPr>
        <w:tab/>
      </w:r>
      <w:r w:rsidR="00236CB6">
        <w:rPr>
          <w:sz w:val="28"/>
          <w:szCs w:val="28"/>
        </w:rPr>
        <w:tab/>
      </w:r>
      <w:r w:rsidR="00236CB6">
        <w:rPr>
          <w:sz w:val="28"/>
          <w:szCs w:val="28"/>
        </w:rPr>
        <w:tab/>
      </w:r>
      <w:r w:rsidR="00236CB6">
        <w:rPr>
          <w:sz w:val="28"/>
          <w:szCs w:val="28"/>
          <w:lang w:val="ru-RU"/>
        </w:rPr>
        <w:t xml:space="preserve">06 </w:t>
      </w:r>
      <w:r>
        <w:rPr>
          <w:sz w:val="28"/>
          <w:szCs w:val="28"/>
        </w:rPr>
        <w:t>липня 2021 року  №</w:t>
      </w:r>
      <w:r w:rsidR="00236CB6">
        <w:rPr>
          <w:sz w:val="28"/>
          <w:szCs w:val="28"/>
          <w:lang w:val="ru-RU"/>
        </w:rPr>
        <w:t xml:space="preserve"> 242</w:t>
      </w:r>
    </w:p>
    <w:p w:rsidR="00A54C5B" w:rsidRDefault="00A54C5B" w:rsidP="00446B57">
      <w:pPr>
        <w:jc w:val="right"/>
      </w:pPr>
    </w:p>
    <w:p w:rsidR="00A54C5B" w:rsidRDefault="00A54C5B" w:rsidP="00446B57">
      <w:pPr>
        <w:jc w:val="right"/>
      </w:pPr>
    </w:p>
    <w:p w:rsidR="00A54C5B" w:rsidRDefault="00A54C5B" w:rsidP="00446B57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ПЛАН</w:t>
      </w:r>
    </w:p>
    <w:p w:rsidR="00A54C5B" w:rsidRDefault="00A54C5B" w:rsidP="00446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заходів щодо організації та проведення оздоровлення і відпочинку дітей у 2021 році</w:t>
      </w:r>
    </w:p>
    <w:p w:rsidR="00A54C5B" w:rsidRDefault="00A54C5B" w:rsidP="00446B57">
      <w:pPr>
        <w:jc w:val="center"/>
        <w:rPr>
          <w:color w:val="061E29"/>
          <w:sz w:val="21"/>
          <w:szCs w:val="21"/>
          <w:shd w:val="clear" w:color="auto" w:fill="FFFFFF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759"/>
        <w:gridCol w:w="1440"/>
        <w:gridCol w:w="7199"/>
      </w:tblGrid>
      <w:tr w:rsidR="00A54C5B" w:rsidTr="00446B57">
        <w:trPr>
          <w:trHeight w:val="730"/>
        </w:trPr>
        <w:tc>
          <w:tcPr>
            <w:tcW w:w="647" w:type="dxa"/>
          </w:tcPr>
          <w:p w:rsidR="00A54C5B" w:rsidRDefault="00A54C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5759" w:type="dxa"/>
          </w:tcPr>
          <w:p w:rsidR="00A54C5B" w:rsidRDefault="00A54C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Зміст заходу</w:t>
            </w:r>
          </w:p>
        </w:tc>
        <w:tc>
          <w:tcPr>
            <w:tcW w:w="1440" w:type="dxa"/>
          </w:tcPr>
          <w:p w:rsidR="00A54C5B" w:rsidRDefault="00A54C5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Строк виконання</w:t>
            </w:r>
          </w:p>
        </w:tc>
        <w:tc>
          <w:tcPr>
            <w:tcW w:w="7199" w:type="dxa"/>
          </w:tcPr>
          <w:p w:rsidR="00A54C5B" w:rsidRDefault="00A54C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Відповідальні за виконання</w:t>
            </w:r>
          </w:p>
        </w:tc>
      </w:tr>
      <w:tr w:rsidR="00A54C5B" w:rsidTr="00446B57">
        <w:tc>
          <w:tcPr>
            <w:tcW w:w="647" w:type="dxa"/>
          </w:tcPr>
          <w:p w:rsidR="00A54C5B" w:rsidRDefault="00A54C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59" w:type="dxa"/>
          </w:tcPr>
          <w:p w:rsidR="00A54C5B" w:rsidRDefault="00A54C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A54C5B" w:rsidRDefault="00A54C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199" w:type="dxa"/>
          </w:tcPr>
          <w:p w:rsidR="00A54C5B" w:rsidRDefault="00A54C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54C5B" w:rsidTr="00446B57">
        <w:tc>
          <w:tcPr>
            <w:tcW w:w="647" w:type="dxa"/>
          </w:tcPr>
          <w:p w:rsidR="00A54C5B" w:rsidRDefault="00A54C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59" w:type="dxa"/>
          </w:tcPr>
          <w:p w:rsidR="00A54C5B" w:rsidRDefault="00A54C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Виділення коштів з місцевих бюджетів у межах видатків, затверджених відповідними районними, міськими, сільськими і селищними програмами оздоровлення  та відпочинку  дітей, які потребують особливої соціальної уваги та підтримки, а також для організації відпочинку дітей шкільного віку в закладах з денним перебуванням на базі закладів загальної середньої освіти </w:t>
            </w:r>
          </w:p>
          <w:p w:rsidR="00A54C5B" w:rsidRDefault="00A54C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A54C5B" w:rsidRDefault="00A5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</w:p>
          <w:p w:rsidR="00A54C5B" w:rsidRDefault="00A36A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="00A54C5B">
              <w:rPr>
                <w:sz w:val="26"/>
                <w:szCs w:val="26"/>
              </w:rPr>
              <w:t xml:space="preserve"> липня 2021 року </w:t>
            </w:r>
          </w:p>
        </w:tc>
        <w:tc>
          <w:tcPr>
            <w:tcW w:w="7199" w:type="dxa"/>
          </w:tcPr>
          <w:p w:rsidR="00A54C5B" w:rsidRDefault="00A54C5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виконавчі комітети  сільських, селищних, міських рад </w:t>
            </w:r>
            <w:r>
              <w:rPr>
                <w:sz w:val="26"/>
                <w:szCs w:val="26"/>
              </w:rPr>
              <w:t>територіальних громад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</w:p>
          <w:p w:rsidR="00A54C5B" w:rsidRDefault="00A54C5B">
            <w:pPr>
              <w:ind w:right="-108"/>
              <w:jc w:val="both"/>
              <w:rPr>
                <w:sz w:val="26"/>
                <w:szCs w:val="26"/>
              </w:rPr>
            </w:pPr>
          </w:p>
        </w:tc>
      </w:tr>
      <w:tr w:rsidR="00A54C5B" w:rsidRPr="00446B57" w:rsidTr="00446B57">
        <w:tc>
          <w:tcPr>
            <w:tcW w:w="647" w:type="dxa"/>
          </w:tcPr>
          <w:p w:rsidR="00A54C5B" w:rsidRDefault="00A54C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59" w:type="dxa"/>
          </w:tcPr>
          <w:p w:rsidR="00A54C5B" w:rsidRDefault="00A54C5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Опрацювання з роботодавцями, профспілковими організаціями питання щодо часткової оплати вартості путівок до дитячих закладів оздоровлення та відпочинку, </w:t>
            </w:r>
            <w:r w:rsidRPr="00C45DD4">
              <w:rPr>
                <w:color w:val="000000"/>
                <w:sz w:val="26"/>
                <w:szCs w:val="26"/>
              </w:rPr>
              <w:t>санаторіїв району за рахунок коштів місцевих бюджетів,  батьків, роботодавців, профспілок</w:t>
            </w:r>
          </w:p>
          <w:p w:rsidR="00A54C5B" w:rsidRDefault="00A54C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A54C5B" w:rsidRDefault="00A5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липень</w:t>
            </w:r>
          </w:p>
          <w:p w:rsidR="00A54C5B" w:rsidRPr="00C45DD4" w:rsidRDefault="00A54C5B">
            <w:pPr>
              <w:rPr>
                <w:sz w:val="26"/>
                <w:szCs w:val="26"/>
              </w:rPr>
            </w:pPr>
            <w:r w:rsidRPr="00C45DD4">
              <w:rPr>
                <w:sz w:val="26"/>
                <w:szCs w:val="26"/>
              </w:rPr>
              <w:t xml:space="preserve">вересень </w:t>
            </w:r>
          </w:p>
          <w:p w:rsidR="00A54C5B" w:rsidRDefault="00A54C5B">
            <w:pPr>
              <w:rPr>
                <w:sz w:val="26"/>
                <w:szCs w:val="26"/>
              </w:rPr>
            </w:pPr>
            <w:r w:rsidRPr="00C45DD4">
              <w:rPr>
                <w:sz w:val="26"/>
                <w:szCs w:val="26"/>
              </w:rPr>
              <w:t>2021 року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199" w:type="dxa"/>
          </w:tcPr>
          <w:p w:rsidR="00A54C5B" w:rsidRDefault="00A54C5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виконавчі комітети  сільських, селищних, міських рад </w:t>
            </w:r>
            <w:r>
              <w:rPr>
                <w:sz w:val="26"/>
                <w:szCs w:val="26"/>
              </w:rPr>
              <w:t>територіальних громад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</w:p>
          <w:p w:rsidR="00A54C5B" w:rsidRDefault="00A54C5B">
            <w:pPr>
              <w:jc w:val="both"/>
              <w:rPr>
                <w:sz w:val="26"/>
                <w:szCs w:val="26"/>
              </w:rPr>
            </w:pPr>
          </w:p>
        </w:tc>
      </w:tr>
      <w:tr w:rsidR="00A54C5B" w:rsidRPr="00446B57" w:rsidTr="00446B57">
        <w:tc>
          <w:tcPr>
            <w:tcW w:w="647" w:type="dxa"/>
          </w:tcPr>
          <w:p w:rsidR="00A54C5B" w:rsidRDefault="00A54C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59" w:type="dxa"/>
          </w:tcPr>
          <w:p w:rsidR="00A54C5B" w:rsidRDefault="00A54C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Залучення в установленому порядку </w:t>
            </w:r>
            <w:r>
              <w:rPr>
                <w:color w:val="000000"/>
                <w:sz w:val="26"/>
                <w:szCs w:val="26"/>
              </w:rPr>
              <w:t xml:space="preserve">коштів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фондів, підприємств, установ і організацій та інших джерел, не заборонених законодавством, для фінансування заходів із </w:t>
            </w:r>
            <w:r>
              <w:rPr>
                <w:sz w:val="26"/>
                <w:szCs w:val="26"/>
              </w:rPr>
              <w:t>оздоровлення та відпочинку дітей</w:t>
            </w:r>
          </w:p>
          <w:p w:rsidR="00A54C5B" w:rsidRDefault="00A54C5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A54C5B" w:rsidRDefault="00A5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липень – </w:t>
            </w:r>
            <w:r>
              <w:rPr>
                <w:sz w:val="26"/>
                <w:szCs w:val="26"/>
              </w:rPr>
              <w:lastRenderedPageBreak/>
              <w:t xml:space="preserve">вересень </w:t>
            </w:r>
          </w:p>
          <w:p w:rsidR="00A54C5B" w:rsidRDefault="00A5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року </w:t>
            </w:r>
          </w:p>
        </w:tc>
        <w:tc>
          <w:tcPr>
            <w:tcW w:w="7199" w:type="dxa"/>
          </w:tcPr>
          <w:p w:rsidR="00A54C5B" w:rsidRDefault="00A54C5B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виконавчі комітети  сільських, селищних, міських рад </w:t>
            </w:r>
            <w:r>
              <w:rPr>
                <w:sz w:val="26"/>
                <w:szCs w:val="26"/>
              </w:rPr>
              <w:lastRenderedPageBreak/>
              <w:t>територіальних громад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  <w:tr w:rsidR="00A54C5B" w:rsidRPr="00446B57" w:rsidTr="00446B57">
        <w:tc>
          <w:tcPr>
            <w:tcW w:w="647" w:type="dxa"/>
          </w:tcPr>
          <w:p w:rsidR="00A54C5B" w:rsidRDefault="00A54C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759" w:type="dxa"/>
          </w:tcPr>
          <w:p w:rsidR="00A54C5B" w:rsidRDefault="00A54C5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Формування банку даних дітей шкільного віку, що </w:t>
            </w:r>
            <w:r>
              <w:rPr>
                <w:sz w:val="26"/>
                <w:szCs w:val="26"/>
              </w:rPr>
              <w:t xml:space="preserve">потребують </w:t>
            </w:r>
            <w:r>
              <w:rPr>
                <w:color w:val="000000"/>
                <w:sz w:val="26"/>
                <w:szCs w:val="26"/>
              </w:rPr>
              <w:t>оздоровлення та відпочинку в дитячих закладах оздоровлення та відпочинку</w:t>
            </w:r>
          </w:p>
          <w:p w:rsidR="00A54C5B" w:rsidRDefault="00A54C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54C5B" w:rsidRDefault="00A54C5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липнь</w:t>
            </w:r>
            <w:proofErr w:type="spellEnd"/>
            <w:r>
              <w:rPr>
                <w:sz w:val="26"/>
                <w:szCs w:val="26"/>
              </w:rPr>
              <w:t xml:space="preserve"> – вересень </w:t>
            </w:r>
          </w:p>
          <w:p w:rsidR="00A54C5B" w:rsidRDefault="00A5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року </w:t>
            </w:r>
          </w:p>
        </w:tc>
        <w:tc>
          <w:tcPr>
            <w:tcW w:w="7199" w:type="dxa"/>
          </w:tcPr>
          <w:p w:rsidR="00A54C5B" w:rsidRDefault="00A54C5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виконавчі комітети сільських, селищних, міських рад  територіальних громад </w:t>
            </w:r>
          </w:p>
          <w:p w:rsidR="00A54C5B" w:rsidRDefault="00A54C5B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A54C5B" w:rsidRPr="00446B57" w:rsidTr="00446B57">
        <w:tc>
          <w:tcPr>
            <w:tcW w:w="647" w:type="dxa"/>
          </w:tcPr>
          <w:p w:rsidR="00A54C5B" w:rsidRDefault="00A54C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759" w:type="dxa"/>
          </w:tcPr>
          <w:p w:rsidR="00A54C5B" w:rsidRDefault="00A54C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Організація направлення на оздоровлення та відпочинок дітей, які потребують особливої соціальної уваги та підтримки, за рахунок коштів  місцевих бюджетів</w:t>
            </w:r>
          </w:p>
        </w:tc>
        <w:tc>
          <w:tcPr>
            <w:tcW w:w="1440" w:type="dxa"/>
          </w:tcPr>
          <w:p w:rsidR="00A54C5B" w:rsidRDefault="00A5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липень – серпень </w:t>
            </w:r>
          </w:p>
          <w:p w:rsidR="00A54C5B" w:rsidRDefault="00A5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року </w:t>
            </w:r>
          </w:p>
        </w:tc>
        <w:tc>
          <w:tcPr>
            <w:tcW w:w="7199" w:type="dxa"/>
          </w:tcPr>
          <w:p w:rsidR="00A54C5B" w:rsidRDefault="00A54C5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виконавчі комітети  сільських, селищних, міських рад </w:t>
            </w:r>
            <w:r>
              <w:rPr>
                <w:sz w:val="26"/>
                <w:szCs w:val="26"/>
              </w:rPr>
              <w:t>територіальних громад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</w:p>
          <w:p w:rsidR="00A54C5B" w:rsidRDefault="00A54C5B">
            <w:pPr>
              <w:jc w:val="both"/>
              <w:rPr>
                <w:sz w:val="16"/>
                <w:szCs w:val="16"/>
              </w:rPr>
            </w:pPr>
          </w:p>
        </w:tc>
      </w:tr>
      <w:tr w:rsidR="00A54C5B" w:rsidRPr="00446B57" w:rsidTr="00446B57">
        <w:tc>
          <w:tcPr>
            <w:tcW w:w="647" w:type="dxa"/>
          </w:tcPr>
          <w:p w:rsidR="00A54C5B" w:rsidRDefault="00A54C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759" w:type="dxa"/>
          </w:tcPr>
          <w:p w:rsidR="00A54C5B" w:rsidRDefault="00A54C5B">
            <w:pPr>
              <w:pStyle w:val="a3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Проведення заходів щодо оздоровлення дітей з особливими фізичними та психічними потребами, які потребують особливих умов для оздоровлення</w:t>
            </w:r>
          </w:p>
          <w:p w:rsidR="00A54C5B" w:rsidRDefault="00A54C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54C5B" w:rsidRDefault="00A5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липень – серпень </w:t>
            </w:r>
          </w:p>
          <w:p w:rsidR="00A54C5B" w:rsidRDefault="00A5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року </w:t>
            </w:r>
          </w:p>
        </w:tc>
        <w:tc>
          <w:tcPr>
            <w:tcW w:w="7199" w:type="dxa"/>
          </w:tcPr>
          <w:p w:rsidR="00A54C5B" w:rsidRDefault="00A54C5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виконавчі комітети  сільських, селищних, міських рад </w:t>
            </w:r>
            <w:r>
              <w:rPr>
                <w:sz w:val="26"/>
                <w:szCs w:val="26"/>
              </w:rPr>
              <w:t>територіальних громад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</w:p>
          <w:p w:rsidR="00A54C5B" w:rsidRDefault="00A54C5B">
            <w:pPr>
              <w:jc w:val="both"/>
              <w:rPr>
                <w:sz w:val="16"/>
                <w:szCs w:val="16"/>
              </w:rPr>
            </w:pPr>
          </w:p>
        </w:tc>
      </w:tr>
      <w:tr w:rsidR="00A54C5B" w:rsidRPr="00446B57" w:rsidTr="00446B57">
        <w:tc>
          <w:tcPr>
            <w:tcW w:w="647" w:type="dxa"/>
          </w:tcPr>
          <w:p w:rsidR="00A54C5B" w:rsidRDefault="00A54C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759" w:type="dxa"/>
          </w:tcPr>
          <w:p w:rsidR="00A54C5B" w:rsidRDefault="00A54C5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Налагодження системи обліку та контролю перебування організованих груп дітей в готелях, на базах відпочинку, в наметових містечках на території району, міста, села, селища</w:t>
            </w:r>
          </w:p>
          <w:p w:rsidR="00A54C5B" w:rsidRDefault="00A54C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54C5B" w:rsidRDefault="00A5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липень – вересень </w:t>
            </w:r>
          </w:p>
          <w:p w:rsidR="00A54C5B" w:rsidRDefault="00A5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року </w:t>
            </w:r>
          </w:p>
        </w:tc>
        <w:tc>
          <w:tcPr>
            <w:tcW w:w="7199" w:type="dxa"/>
          </w:tcPr>
          <w:p w:rsidR="00A54C5B" w:rsidRDefault="00A54C5B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виконавчі комітети  сільських, селищних, міських рад </w:t>
            </w:r>
            <w:r>
              <w:rPr>
                <w:sz w:val="26"/>
                <w:szCs w:val="26"/>
              </w:rPr>
              <w:t>територіальних громад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  <w:tr w:rsidR="00A54C5B" w:rsidRPr="00446B57" w:rsidTr="00446B57">
        <w:tc>
          <w:tcPr>
            <w:tcW w:w="647" w:type="dxa"/>
          </w:tcPr>
          <w:p w:rsidR="00A54C5B" w:rsidRDefault="00A54C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759" w:type="dxa"/>
          </w:tcPr>
          <w:p w:rsidR="00A54C5B" w:rsidRPr="00C45DD4" w:rsidRDefault="00A54C5B">
            <w:pPr>
              <w:jc w:val="both"/>
              <w:rPr>
                <w:sz w:val="26"/>
                <w:szCs w:val="26"/>
              </w:rPr>
            </w:pPr>
            <w:r w:rsidRPr="00C45DD4">
              <w:rPr>
                <w:sz w:val="26"/>
                <w:szCs w:val="26"/>
              </w:rPr>
              <w:t xml:space="preserve">Вжиття заходів для підбору та направлення на оздоровлення і відпочинок дітей, які потребують особливої соціальної уваги та підтримки, до державного підприємства </w:t>
            </w:r>
            <w:proofErr w:type="spellStart"/>
            <w:r w:rsidRPr="00C45DD4">
              <w:rPr>
                <w:sz w:val="26"/>
                <w:szCs w:val="26"/>
              </w:rPr>
              <w:t>“Український</w:t>
            </w:r>
            <w:proofErr w:type="spellEnd"/>
            <w:r w:rsidRPr="00C45DD4">
              <w:rPr>
                <w:sz w:val="26"/>
                <w:szCs w:val="26"/>
              </w:rPr>
              <w:t xml:space="preserve"> дитячий центр </w:t>
            </w:r>
            <w:proofErr w:type="spellStart"/>
            <w:r w:rsidRPr="00C45DD4">
              <w:rPr>
                <w:sz w:val="26"/>
                <w:szCs w:val="26"/>
              </w:rPr>
              <w:t>“Молода</w:t>
            </w:r>
            <w:proofErr w:type="spellEnd"/>
            <w:r w:rsidRPr="00C45DD4">
              <w:rPr>
                <w:sz w:val="26"/>
                <w:szCs w:val="26"/>
              </w:rPr>
              <w:t xml:space="preserve"> </w:t>
            </w:r>
            <w:proofErr w:type="spellStart"/>
            <w:r w:rsidRPr="00C45DD4">
              <w:rPr>
                <w:sz w:val="26"/>
                <w:szCs w:val="26"/>
              </w:rPr>
              <w:t>гвардія”</w:t>
            </w:r>
            <w:proofErr w:type="spellEnd"/>
            <w:r w:rsidRPr="00C45DD4">
              <w:rPr>
                <w:sz w:val="26"/>
                <w:szCs w:val="26"/>
              </w:rPr>
              <w:t xml:space="preserve"> і державного підприємства України </w:t>
            </w:r>
            <w:proofErr w:type="spellStart"/>
            <w:r w:rsidRPr="00C45DD4">
              <w:rPr>
                <w:sz w:val="26"/>
                <w:szCs w:val="26"/>
              </w:rPr>
              <w:t>“Міжнародний</w:t>
            </w:r>
            <w:proofErr w:type="spellEnd"/>
            <w:r w:rsidRPr="00C45DD4">
              <w:rPr>
                <w:sz w:val="26"/>
                <w:szCs w:val="26"/>
              </w:rPr>
              <w:t xml:space="preserve"> дитячий центр </w:t>
            </w:r>
            <w:proofErr w:type="spellStart"/>
            <w:r w:rsidRPr="00C45DD4">
              <w:rPr>
                <w:sz w:val="26"/>
                <w:szCs w:val="26"/>
              </w:rPr>
              <w:t>“Артек”</w:t>
            </w:r>
            <w:proofErr w:type="spellEnd"/>
            <w:r w:rsidRPr="00C45DD4">
              <w:rPr>
                <w:sz w:val="26"/>
                <w:szCs w:val="26"/>
              </w:rPr>
              <w:t>. Забезпечення використання путівок у повному обсязі</w:t>
            </w:r>
          </w:p>
        </w:tc>
        <w:tc>
          <w:tcPr>
            <w:tcW w:w="1440" w:type="dxa"/>
          </w:tcPr>
          <w:p w:rsidR="00A54C5B" w:rsidRDefault="00A5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липень – грудень </w:t>
            </w:r>
          </w:p>
          <w:p w:rsidR="00A54C5B" w:rsidRDefault="00A5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року </w:t>
            </w:r>
          </w:p>
        </w:tc>
        <w:tc>
          <w:tcPr>
            <w:tcW w:w="7199" w:type="dxa"/>
          </w:tcPr>
          <w:p w:rsidR="00A54C5B" w:rsidRDefault="00A54C5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виконавчі комітети  сільських, селищних, міських рад </w:t>
            </w:r>
            <w:r>
              <w:rPr>
                <w:sz w:val="26"/>
                <w:szCs w:val="26"/>
              </w:rPr>
              <w:t>територіальних громад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</w:p>
          <w:p w:rsidR="00A54C5B" w:rsidRDefault="00A54C5B">
            <w:pPr>
              <w:jc w:val="both"/>
              <w:rPr>
                <w:sz w:val="26"/>
                <w:szCs w:val="26"/>
              </w:rPr>
            </w:pPr>
          </w:p>
        </w:tc>
      </w:tr>
      <w:tr w:rsidR="00A54C5B" w:rsidRPr="00446B57" w:rsidTr="00F755B2">
        <w:trPr>
          <w:trHeight w:val="1199"/>
        </w:trPr>
        <w:tc>
          <w:tcPr>
            <w:tcW w:w="647" w:type="dxa"/>
          </w:tcPr>
          <w:p w:rsidR="00A54C5B" w:rsidRDefault="00A54C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5759" w:type="dxa"/>
          </w:tcPr>
          <w:p w:rsidR="00A54C5B" w:rsidRDefault="00A54C5B">
            <w:pPr>
              <w:jc w:val="both"/>
              <w:rPr>
                <w:color w:val="000000"/>
                <w:sz w:val="26"/>
                <w:szCs w:val="26"/>
              </w:rPr>
            </w:pPr>
            <w:r w:rsidRPr="00C45DD4">
              <w:rPr>
                <w:color w:val="000000"/>
                <w:sz w:val="26"/>
                <w:szCs w:val="26"/>
              </w:rPr>
              <w:t>Організація роботи таборів з денним перебуванням на базі закладів</w:t>
            </w:r>
            <w:r>
              <w:rPr>
                <w:color w:val="000000"/>
                <w:sz w:val="26"/>
                <w:szCs w:val="26"/>
              </w:rPr>
              <w:t xml:space="preserve"> загальної середньої освіти району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</w:tcPr>
          <w:p w:rsidR="00A54C5B" w:rsidRDefault="00A5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липень – вересень </w:t>
            </w:r>
          </w:p>
          <w:p w:rsidR="00A54C5B" w:rsidRDefault="00A5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року </w:t>
            </w:r>
          </w:p>
        </w:tc>
        <w:tc>
          <w:tcPr>
            <w:tcW w:w="7199" w:type="dxa"/>
          </w:tcPr>
          <w:p w:rsidR="00A54C5B" w:rsidRDefault="00A54C5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виконавчі комітети  сільських, селищних, міських рад </w:t>
            </w:r>
            <w:r>
              <w:rPr>
                <w:sz w:val="26"/>
                <w:szCs w:val="26"/>
              </w:rPr>
              <w:t>територіальних громад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</w:p>
          <w:p w:rsidR="00A54C5B" w:rsidRDefault="00A54C5B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54C5B" w:rsidTr="00446B57">
        <w:tc>
          <w:tcPr>
            <w:tcW w:w="647" w:type="dxa"/>
          </w:tcPr>
          <w:p w:rsidR="00A54C5B" w:rsidRDefault="00A54C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759" w:type="dxa"/>
          </w:tcPr>
          <w:p w:rsidR="00A54C5B" w:rsidRDefault="00A54C5B">
            <w:pPr>
              <w:jc w:val="both"/>
              <w:rPr>
                <w:rStyle w:val="rvts23"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Забезпечення дітей, які направляються в заклади оздоровлення та відпочинку, санаторії, безкоштовним медичним оглядом та оформленою належним чином медичною документацією</w:t>
            </w:r>
          </w:p>
          <w:p w:rsidR="00A54C5B" w:rsidRDefault="00A54C5B">
            <w:pPr>
              <w:jc w:val="both"/>
            </w:pPr>
          </w:p>
        </w:tc>
        <w:tc>
          <w:tcPr>
            <w:tcW w:w="1440" w:type="dxa"/>
          </w:tcPr>
          <w:p w:rsidR="00A54C5B" w:rsidRDefault="00A5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липень – листопад</w:t>
            </w:r>
          </w:p>
          <w:p w:rsidR="00A54C5B" w:rsidRDefault="00A5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року </w:t>
            </w:r>
          </w:p>
        </w:tc>
        <w:tc>
          <w:tcPr>
            <w:tcW w:w="7199" w:type="dxa"/>
          </w:tcPr>
          <w:p w:rsidR="00A54C5B" w:rsidRDefault="00A54C5B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виконавчі комітети сільських, селищних, міських рад  територіальних громад</w:t>
            </w:r>
          </w:p>
        </w:tc>
      </w:tr>
      <w:tr w:rsidR="00A54C5B" w:rsidTr="00446B57">
        <w:tc>
          <w:tcPr>
            <w:tcW w:w="647" w:type="dxa"/>
          </w:tcPr>
          <w:p w:rsidR="00A54C5B" w:rsidRPr="00C45DD4" w:rsidRDefault="00A54C5B">
            <w:pPr>
              <w:jc w:val="center"/>
              <w:rPr>
                <w:sz w:val="26"/>
                <w:szCs w:val="26"/>
              </w:rPr>
            </w:pPr>
            <w:r w:rsidRPr="00C45DD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5759" w:type="dxa"/>
          </w:tcPr>
          <w:p w:rsidR="00A54C5B" w:rsidRPr="00C45DD4" w:rsidRDefault="00A54C5B">
            <w:pPr>
              <w:pStyle w:val="a3"/>
              <w:ind w:firstLine="0"/>
              <w:rPr>
                <w:sz w:val="26"/>
                <w:szCs w:val="26"/>
                <w:lang w:eastAsia="en-US"/>
              </w:rPr>
            </w:pPr>
            <w:r w:rsidRPr="00C45DD4">
              <w:rPr>
                <w:sz w:val="26"/>
                <w:szCs w:val="26"/>
                <w:lang w:eastAsia="en-US"/>
              </w:rPr>
              <w:t>Посилення відповідальності керівників медичних закладів щодо достовірності та повноти інформації при видачі медичних довідок для направлення дітей до дитячих закладів оздоровлення та відпочинку, санаторіїв</w:t>
            </w:r>
          </w:p>
          <w:p w:rsidR="00A54C5B" w:rsidRPr="00C45DD4" w:rsidRDefault="00A54C5B">
            <w:pPr>
              <w:pStyle w:val="a3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A54C5B" w:rsidRDefault="00A5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липень – листопад</w:t>
            </w:r>
          </w:p>
          <w:p w:rsidR="00A54C5B" w:rsidRDefault="00A5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року </w:t>
            </w:r>
          </w:p>
        </w:tc>
        <w:tc>
          <w:tcPr>
            <w:tcW w:w="7199" w:type="dxa"/>
          </w:tcPr>
          <w:p w:rsidR="00A54C5B" w:rsidRDefault="00A54C5B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виконавчі комітети сільських, селищних, міських рад  територіальних громад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54C5B" w:rsidRPr="00446B57" w:rsidTr="00446B57">
        <w:tc>
          <w:tcPr>
            <w:tcW w:w="647" w:type="dxa"/>
          </w:tcPr>
          <w:p w:rsidR="00A54C5B" w:rsidRDefault="00A54C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759" w:type="dxa"/>
          </w:tcPr>
          <w:p w:rsidR="00A54C5B" w:rsidRDefault="00A54C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Вжиття заходів із попередження вчинення кримінальних та адміністративних правопорушень дітьми і відносно них,  виявлення осіб, які втягують дітей у злочинну діяльність, проституцію, жебрацтво, наркоманію та інші негативні прояви, проведення профілактики бездоглядності та залишення дітьми місця проживання</w:t>
            </w:r>
          </w:p>
          <w:p w:rsidR="00A54C5B" w:rsidRDefault="00A54C5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A54C5B" w:rsidRDefault="00A5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липень – вересень </w:t>
            </w:r>
          </w:p>
          <w:p w:rsidR="00A54C5B" w:rsidRDefault="00A5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року </w:t>
            </w:r>
          </w:p>
        </w:tc>
        <w:tc>
          <w:tcPr>
            <w:tcW w:w="7199" w:type="dxa"/>
          </w:tcPr>
          <w:p w:rsidR="00A54C5B" w:rsidRDefault="00A54C5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виконавчі комітети сільських, селищних, міських рад  територіальних громад дитячі заклади оздоровлення та відпочинку дітей, санаторії області (</w:t>
            </w:r>
            <w:r>
              <w:rPr>
                <w:sz w:val="26"/>
                <w:szCs w:val="26"/>
              </w:rPr>
              <w:t>за згодою)</w:t>
            </w:r>
          </w:p>
        </w:tc>
      </w:tr>
      <w:tr w:rsidR="00A54C5B" w:rsidRPr="00446B57" w:rsidTr="00446B57">
        <w:tc>
          <w:tcPr>
            <w:tcW w:w="647" w:type="dxa"/>
          </w:tcPr>
          <w:p w:rsidR="00A54C5B" w:rsidRDefault="00A54C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759" w:type="dxa"/>
          </w:tcPr>
          <w:p w:rsidR="00A54C5B" w:rsidRDefault="00A54C5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Посилення контролю за безпекою перевезення груп дітей до місць оздоровлення, відпочинку та у зворотному напрямку, під час екскурсій  із забезпеченням безоплатного супроводу </w:t>
            </w:r>
          </w:p>
          <w:p w:rsidR="00A54C5B" w:rsidRDefault="00A54C5B">
            <w:pPr>
              <w:jc w:val="both"/>
            </w:pPr>
          </w:p>
        </w:tc>
        <w:tc>
          <w:tcPr>
            <w:tcW w:w="1440" w:type="dxa"/>
          </w:tcPr>
          <w:p w:rsidR="00A54C5B" w:rsidRDefault="00A5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липень – вересень </w:t>
            </w:r>
          </w:p>
          <w:p w:rsidR="00A54C5B" w:rsidRDefault="00A5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року </w:t>
            </w:r>
          </w:p>
        </w:tc>
        <w:tc>
          <w:tcPr>
            <w:tcW w:w="7199" w:type="dxa"/>
          </w:tcPr>
          <w:p w:rsidR="00A54C5B" w:rsidRDefault="00A54C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 xml:space="preserve">айонні державні адміністрації, виконавчі комітети  сільських, селищних, міських рад </w:t>
            </w:r>
            <w:r>
              <w:rPr>
                <w:sz w:val="26"/>
                <w:szCs w:val="26"/>
              </w:rPr>
              <w:t>територіальних громад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  <w:tr w:rsidR="00A54C5B" w:rsidRPr="00446B57" w:rsidTr="00446B57">
        <w:tc>
          <w:tcPr>
            <w:tcW w:w="647" w:type="dxa"/>
          </w:tcPr>
          <w:p w:rsidR="00A54C5B" w:rsidRDefault="00A54C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759" w:type="dxa"/>
          </w:tcPr>
          <w:p w:rsidR="00A54C5B" w:rsidRDefault="00A54C5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Організація всебічного висвітлення у засобах </w:t>
            </w:r>
            <w:r>
              <w:rPr>
                <w:color w:val="000000"/>
                <w:sz w:val="26"/>
                <w:szCs w:val="26"/>
              </w:rPr>
              <w:lastRenderedPageBreak/>
              <w:t>масової інформації стану підготовки та проведення літньої оздоровчої кампанії, зокрема, інформування батьків про можливість оздоровлення і відпочинку дітей у дитячих закладах оздоровлення та відпочинку, санаторіях області</w:t>
            </w:r>
          </w:p>
          <w:p w:rsidR="00A54C5B" w:rsidRDefault="00A54C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A54C5B" w:rsidRDefault="00A5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липень – </w:t>
            </w:r>
            <w:r>
              <w:rPr>
                <w:sz w:val="26"/>
                <w:szCs w:val="26"/>
              </w:rPr>
              <w:lastRenderedPageBreak/>
              <w:t xml:space="preserve">вересень </w:t>
            </w:r>
          </w:p>
          <w:p w:rsidR="00A54C5B" w:rsidRDefault="00A5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року </w:t>
            </w:r>
          </w:p>
        </w:tc>
        <w:tc>
          <w:tcPr>
            <w:tcW w:w="7199" w:type="dxa"/>
          </w:tcPr>
          <w:p w:rsidR="00A54C5B" w:rsidRDefault="00A54C5B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виконавчі комітети  сільських, селищних, міських рад </w:t>
            </w:r>
            <w:r>
              <w:rPr>
                <w:sz w:val="26"/>
                <w:szCs w:val="26"/>
              </w:rPr>
              <w:lastRenderedPageBreak/>
              <w:t>територіальних громад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</w:tbl>
    <w:p w:rsidR="00A54C5B" w:rsidRDefault="00A54C5B" w:rsidP="00446B57">
      <w:pPr>
        <w:jc w:val="center"/>
        <w:rPr>
          <w:sz w:val="28"/>
          <w:szCs w:val="28"/>
        </w:rPr>
      </w:pPr>
    </w:p>
    <w:p w:rsidR="00A54C5B" w:rsidRDefault="00A54C5B" w:rsidP="00446B57">
      <w:pPr>
        <w:jc w:val="center"/>
        <w:rPr>
          <w:sz w:val="28"/>
          <w:szCs w:val="28"/>
        </w:rPr>
      </w:pPr>
    </w:p>
    <w:p w:rsidR="00A54C5B" w:rsidRDefault="00A54C5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</w:t>
      </w:r>
    </w:p>
    <w:p w:rsidR="00A54C5B" w:rsidRDefault="00A54C5B">
      <w:pPr>
        <w:rPr>
          <w:sz w:val="28"/>
          <w:szCs w:val="28"/>
        </w:rPr>
      </w:pPr>
      <w:r>
        <w:rPr>
          <w:sz w:val="28"/>
          <w:szCs w:val="28"/>
        </w:rPr>
        <w:t>соціального захисту населення</w:t>
      </w:r>
    </w:p>
    <w:p w:rsidR="00A54C5B" w:rsidRDefault="00A54C5B">
      <w:r>
        <w:rPr>
          <w:sz w:val="28"/>
          <w:szCs w:val="28"/>
        </w:rPr>
        <w:t>райдержадміністрації                                                                                                                                         Валентина ДРИГАНЕЦЬ</w:t>
      </w:r>
    </w:p>
    <w:sectPr w:rsidR="00A54C5B" w:rsidSect="009C3509">
      <w:headerReference w:type="even" r:id="rId6"/>
      <w:headerReference w:type="default" r:id="rId7"/>
      <w:pgSz w:w="16838" w:h="11906" w:orient="landscape" w:code="9"/>
      <w:pgMar w:top="1701" w:right="53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5B" w:rsidRDefault="00A54C5B">
      <w:r>
        <w:separator/>
      </w:r>
    </w:p>
  </w:endnote>
  <w:endnote w:type="continuationSeparator" w:id="0">
    <w:p w:rsidR="00A54C5B" w:rsidRDefault="00A54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5B" w:rsidRDefault="00A54C5B">
      <w:r>
        <w:separator/>
      </w:r>
    </w:p>
  </w:footnote>
  <w:footnote w:type="continuationSeparator" w:id="0">
    <w:p w:rsidR="00A54C5B" w:rsidRDefault="00A54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5B" w:rsidRDefault="008476C8" w:rsidP="009C35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4C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4C5B" w:rsidRDefault="00A54C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5B" w:rsidRDefault="008476C8" w:rsidP="009C35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4C5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6CB6">
      <w:rPr>
        <w:rStyle w:val="a7"/>
        <w:noProof/>
      </w:rPr>
      <w:t>4</w:t>
    </w:r>
    <w:r>
      <w:rPr>
        <w:rStyle w:val="a7"/>
      </w:rPr>
      <w:fldChar w:fldCharType="end"/>
    </w:r>
  </w:p>
  <w:p w:rsidR="00A54C5B" w:rsidRDefault="00A54C5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D06"/>
    <w:rsid w:val="000B3D06"/>
    <w:rsid w:val="000C5735"/>
    <w:rsid w:val="00236CB6"/>
    <w:rsid w:val="002C4C5E"/>
    <w:rsid w:val="00446B57"/>
    <w:rsid w:val="00483683"/>
    <w:rsid w:val="0057281E"/>
    <w:rsid w:val="008229E0"/>
    <w:rsid w:val="008476C8"/>
    <w:rsid w:val="008F0DBC"/>
    <w:rsid w:val="009272FF"/>
    <w:rsid w:val="009A3BF6"/>
    <w:rsid w:val="009C3509"/>
    <w:rsid w:val="00A175B9"/>
    <w:rsid w:val="00A23127"/>
    <w:rsid w:val="00A36AD7"/>
    <w:rsid w:val="00A54C5B"/>
    <w:rsid w:val="00B701D3"/>
    <w:rsid w:val="00B94169"/>
    <w:rsid w:val="00C45DD4"/>
    <w:rsid w:val="00C60B52"/>
    <w:rsid w:val="00F7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57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46B57"/>
    <w:pPr>
      <w:ind w:firstLine="708"/>
      <w:jc w:val="both"/>
    </w:pPr>
    <w:rPr>
      <w:rFonts w:eastAsia="Calibri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46B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23">
    <w:name w:val="rvts23"/>
    <w:basedOn w:val="a0"/>
    <w:uiPriority w:val="99"/>
    <w:rsid w:val="00446B57"/>
    <w:rPr>
      <w:rFonts w:cs="Times New Roman"/>
    </w:rPr>
  </w:style>
  <w:style w:type="paragraph" w:styleId="a5">
    <w:name w:val="header"/>
    <w:basedOn w:val="a"/>
    <w:link w:val="a6"/>
    <w:uiPriority w:val="99"/>
    <w:rsid w:val="009C35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6499"/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7">
    <w:name w:val="page number"/>
    <w:basedOn w:val="a0"/>
    <w:uiPriority w:val="99"/>
    <w:rsid w:val="009C35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598</Words>
  <Characters>4695</Characters>
  <Application>Microsoft Office Word</Application>
  <DocSecurity>0</DocSecurity>
  <Lines>39</Lines>
  <Paragraphs>10</Paragraphs>
  <ScaleCrop>false</ScaleCrop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2021-06-30T11:18:00Z</dcterms:created>
  <dcterms:modified xsi:type="dcterms:W3CDTF">2021-07-09T05:50:00Z</dcterms:modified>
</cp:coreProperties>
</file>