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0F" w:rsidRDefault="001A107D" w:rsidP="004B5B0F">
      <w:pPr>
        <w:spacing w:after="0"/>
        <w:ind w:firstLine="567"/>
        <w:jc w:val="both"/>
        <w:rPr>
          <w:rStyle w:val="rvts0"/>
          <w:rFonts w:ascii="Times New Roman" w:hAnsi="Times New Roman" w:cs="Times New Roman"/>
          <w:sz w:val="28"/>
          <w:szCs w:val="28"/>
        </w:rPr>
      </w:pPr>
      <w:r w:rsidRPr="001A107D">
        <w:rPr>
          <w:rStyle w:val="rvts0"/>
          <w:rFonts w:ascii="Times New Roman" w:hAnsi="Times New Roman" w:cs="Times New Roman"/>
          <w:sz w:val="28"/>
          <w:szCs w:val="28"/>
        </w:rPr>
        <w:t xml:space="preserve">- </w:t>
      </w:r>
      <w:r w:rsidR="00F84149" w:rsidRPr="002B3ECF">
        <w:rPr>
          <w:rStyle w:val="rvts0"/>
          <w:rFonts w:ascii="Times New Roman" w:hAnsi="Times New Roman" w:cs="Times New Roman"/>
          <w:sz w:val="28"/>
          <w:szCs w:val="28"/>
        </w:rPr>
        <w:t>Служба у справах дітей веде облік громадян України, які постійно проживають на території України і бажають усиновити дитину та надає в</w:t>
      </w:r>
      <w:r w:rsidR="004B5B0F">
        <w:rPr>
          <w:rStyle w:val="rvts0"/>
          <w:rFonts w:ascii="Times New Roman" w:hAnsi="Times New Roman" w:cs="Times New Roman"/>
          <w:sz w:val="28"/>
          <w:szCs w:val="28"/>
        </w:rPr>
        <w:t>исновки</w:t>
      </w:r>
      <w:r w:rsidR="00F84149" w:rsidRPr="002B3ECF">
        <w:rPr>
          <w:rStyle w:val="rvts0"/>
          <w:rFonts w:ascii="Times New Roman" w:hAnsi="Times New Roman" w:cs="Times New Roman"/>
          <w:sz w:val="28"/>
          <w:szCs w:val="28"/>
        </w:rPr>
        <w:t xml:space="preserve"> про можливість бути </w:t>
      </w:r>
      <w:proofErr w:type="spellStart"/>
      <w:r w:rsidR="00F84149" w:rsidRPr="002B3ECF">
        <w:rPr>
          <w:rStyle w:val="rvts0"/>
          <w:rFonts w:ascii="Times New Roman" w:hAnsi="Times New Roman" w:cs="Times New Roman"/>
          <w:sz w:val="28"/>
          <w:szCs w:val="28"/>
        </w:rPr>
        <w:t>усиновлювачами</w:t>
      </w:r>
      <w:proofErr w:type="spellEnd"/>
      <w:r w:rsidR="00F84149" w:rsidRPr="002B3ECF">
        <w:rPr>
          <w:rStyle w:val="rvts0"/>
          <w:rFonts w:ascii="Times New Roman" w:hAnsi="Times New Roman" w:cs="Times New Roman"/>
          <w:sz w:val="28"/>
          <w:szCs w:val="28"/>
        </w:rPr>
        <w:t xml:space="preserve">. </w:t>
      </w:r>
    </w:p>
    <w:p w:rsidR="002B20DC" w:rsidRPr="002B3ECF" w:rsidRDefault="00F84149" w:rsidP="004B5B0F">
      <w:pPr>
        <w:spacing w:after="0"/>
        <w:ind w:firstLine="567"/>
        <w:jc w:val="both"/>
        <w:rPr>
          <w:rStyle w:val="rvts0"/>
          <w:rFonts w:ascii="Times New Roman" w:hAnsi="Times New Roman" w:cs="Times New Roman"/>
          <w:sz w:val="28"/>
          <w:szCs w:val="28"/>
        </w:rPr>
      </w:pPr>
      <w:r w:rsidRPr="002B3ECF">
        <w:rPr>
          <w:rStyle w:val="rvts0"/>
          <w:rFonts w:ascii="Times New Roman" w:hAnsi="Times New Roman" w:cs="Times New Roman"/>
          <w:sz w:val="28"/>
          <w:szCs w:val="28"/>
        </w:rPr>
        <w:t xml:space="preserve">Громадяни України, які бажають усиновити дитину, та проживають на території селищних  та сільських рад </w:t>
      </w:r>
      <w:proofErr w:type="spellStart"/>
      <w:r w:rsidRPr="002B3ECF">
        <w:rPr>
          <w:rStyle w:val="rvts0"/>
          <w:rFonts w:ascii="Times New Roman" w:hAnsi="Times New Roman" w:cs="Times New Roman"/>
          <w:sz w:val="28"/>
          <w:szCs w:val="28"/>
        </w:rPr>
        <w:t>Сарненського</w:t>
      </w:r>
      <w:proofErr w:type="spellEnd"/>
      <w:r w:rsidRPr="002B3ECF">
        <w:rPr>
          <w:rStyle w:val="rvts0"/>
          <w:rFonts w:ascii="Times New Roman" w:hAnsi="Times New Roman" w:cs="Times New Roman"/>
          <w:sz w:val="28"/>
          <w:szCs w:val="28"/>
        </w:rPr>
        <w:t xml:space="preserve"> району,  звертаються із заявою про взяття їх на облік кандидатів в </w:t>
      </w:r>
      <w:proofErr w:type="spellStart"/>
      <w:r w:rsidRPr="002B3ECF">
        <w:rPr>
          <w:rStyle w:val="rvts0"/>
          <w:rFonts w:ascii="Times New Roman" w:hAnsi="Times New Roman" w:cs="Times New Roman"/>
          <w:sz w:val="28"/>
          <w:szCs w:val="28"/>
        </w:rPr>
        <w:t>усиновлювачі</w:t>
      </w:r>
      <w:proofErr w:type="spellEnd"/>
      <w:r w:rsidRPr="002B3ECF">
        <w:rPr>
          <w:rStyle w:val="rvts0"/>
          <w:rFonts w:ascii="Times New Roman" w:hAnsi="Times New Roman" w:cs="Times New Roman"/>
          <w:sz w:val="28"/>
          <w:szCs w:val="28"/>
        </w:rPr>
        <w:t xml:space="preserve"> до служби у справах дітей </w:t>
      </w:r>
      <w:proofErr w:type="spellStart"/>
      <w:r w:rsidRPr="002B3ECF">
        <w:rPr>
          <w:rStyle w:val="rvts0"/>
          <w:rFonts w:ascii="Times New Roman" w:hAnsi="Times New Roman" w:cs="Times New Roman"/>
          <w:sz w:val="28"/>
          <w:szCs w:val="28"/>
        </w:rPr>
        <w:t>Сарненскої</w:t>
      </w:r>
      <w:proofErr w:type="spellEnd"/>
      <w:r w:rsidRPr="002B3ECF">
        <w:rPr>
          <w:rStyle w:val="rvts0"/>
          <w:rFonts w:ascii="Times New Roman" w:hAnsi="Times New Roman" w:cs="Times New Roman"/>
          <w:sz w:val="28"/>
          <w:szCs w:val="28"/>
        </w:rPr>
        <w:t xml:space="preserve"> районної державної адміністрації.</w:t>
      </w:r>
    </w:p>
    <w:p w:rsidR="00F84149" w:rsidRPr="004B5B0F" w:rsidRDefault="00F84149" w:rsidP="004B5B0F">
      <w:pPr>
        <w:pStyle w:val="rvps2"/>
        <w:spacing w:before="0" w:beforeAutospacing="0" w:after="0" w:afterAutospacing="0"/>
        <w:ind w:firstLine="567"/>
        <w:jc w:val="both"/>
        <w:rPr>
          <w:i/>
          <w:sz w:val="28"/>
          <w:szCs w:val="28"/>
        </w:rPr>
      </w:pPr>
      <w:r w:rsidRPr="004B5B0F">
        <w:rPr>
          <w:i/>
          <w:sz w:val="28"/>
          <w:szCs w:val="28"/>
        </w:rPr>
        <w:t>Разом із заявою подаються такі документи:</w:t>
      </w:r>
    </w:p>
    <w:p w:rsidR="00F84149" w:rsidRPr="002B3ECF" w:rsidRDefault="00F84149" w:rsidP="004B5B0F">
      <w:pPr>
        <w:pStyle w:val="rvps2"/>
        <w:numPr>
          <w:ilvl w:val="0"/>
          <w:numId w:val="2"/>
        </w:numPr>
        <w:spacing w:before="0" w:beforeAutospacing="0" w:after="0" w:afterAutospacing="0"/>
        <w:jc w:val="both"/>
        <w:rPr>
          <w:sz w:val="28"/>
          <w:szCs w:val="28"/>
        </w:rPr>
      </w:pPr>
      <w:bookmarkStart w:id="0" w:name="n886"/>
      <w:bookmarkEnd w:id="0"/>
      <w:r w:rsidRPr="002B3ECF">
        <w:rPr>
          <w:sz w:val="28"/>
          <w:szCs w:val="28"/>
        </w:rPr>
        <w:t>копія паспорта громадянина України або іншого документа, що посвідчує особу;</w:t>
      </w:r>
    </w:p>
    <w:p w:rsidR="00F84149" w:rsidRPr="002B3ECF" w:rsidRDefault="00F84149" w:rsidP="004B5B0F">
      <w:pPr>
        <w:pStyle w:val="rvps2"/>
        <w:numPr>
          <w:ilvl w:val="0"/>
          <w:numId w:val="2"/>
        </w:numPr>
        <w:spacing w:before="0" w:beforeAutospacing="0" w:after="0" w:afterAutospacing="0"/>
        <w:jc w:val="both"/>
        <w:rPr>
          <w:sz w:val="28"/>
          <w:szCs w:val="28"/>
        </w:rPr>
      </w:pPr>
      <w:bookmarkStart w:id="1" w:name="n887"/>
      <w:bookmarkEnd w:id="1"/>
      <w:r w:rsidRPr="002B3ECF">
        <w:rPr>
          <w:sz w:val="28"/>
          <w:szCs w:val="28"/>
        </w:rPr>
        <w:t>довідка про заробітну плату за останні шість місяців або копія декларації про доходи за попередній календарний рік, засвідчена органами ДФС.</w:t>
      </w:r>
    </w:p>
    <w:p w:rsidR="00F84149" w:rsidRPr="002B3ECF" w:rsidRDefault="00F84149" w:rsidP="004B5B0F">
      <w:pPr>
        <w:pStyle w:val="rvps2"/>
        <w:numPr>
          <w:ilvl w:val="0"/>
          <w:numId w:val="2"/>
        </w:numPr>
        <w:spacing w:before="0" w:beforeAutospacing="0" w:after="0" w:afterAutospacing="0"/>
        <w:jc w:val="both"/>
        <w:rPr>
          <w:sz w:val="28"/>
          <w:szCs w:val="28"/>
        </w:rPr>
      </w:pPr>
      <w:bookmarkStart w:id="2" w:name="n888"/>
      <w:bookmarkEnd w:id="2"/>
      <w:r w:rsidRPr="002B3ECF">
        <w:rPr>
          <w:sz w:val="28"/>
          <w:szCs w:val="28"/>
        </w:rPr>
        <w:t xml:space="preserve">У разі коли </w:t>
      </w:r>
      <w:proofErr w:type="spellStart"/>
      <w:r w:rsidRPr="002B3ECF">
        <w:rPr>
          <w:sz w:val="28"/>
          <w:szCs w:val="28"/>
        </w:rPr>
        <w:t>усиновлювачами</w:t>
      </w:r>
      <w:proofErr w:type="spellEnd"/>
      <w:r w:rsidRPr="002B3ECF">
        <w:rPr>
          <w:sz w:val="28"/>
          <w:szCs w:val="28"/>
        </w:rPr>
        <w:t xml:space="preserve"> є сімейна пара, довідку про заробітну плату за останні шість місяців або копію декларації про доходи за попередній календарний рік, засвідчену органами ДФС, може подавати один із подружжя, який має постійний дохід;</w:t>
      </w:r>
    </w:p>
    <w:p w:rsidR="00F84149" w:rsidRPr="002B3ECF" w:rsidRDefault="00F84149" w:rsidP="004B5B0F">
      <w:pPr>
        <w:pStyle w:val="rvps2"/>
        <w:numPr>
          <w:ilvl w:val="0"/>
          <w:numId w:val="2"/>
        </w:numPr>
        <w:spacing w:before="0" w:beforeAutospacing="0" w:after="0" w:afterAutospacing="0"/>
        <w:jc w:val="both"/>
        <w:rPr>
          <w:sz w:val="28"/>
          <w:szCs w:val="28"/>
        </w:rPr>
      </w:pPr>
      <w:bookmarkStart w:id="3" w:name="n889"/>
      <w:bookmarkEnd w:id="3"/>
      <w:r w:rsidRPr="002B3ECF">
        <w:rPr>
          <w:sz w:val="28"/>
          <w:szCs w:val="28"/>
        </w:rPr>
        <w:t>копія свідоцтва про шлюб, укладений в органах реєстрації актів цивільного стану, якщо заявники перебувають у шлюбі;</w:t>
      </w:r>
    </w:p>
    <w:p w:rsidR="00F84149" w:rsidRPr="002B3ECF" w:rsidRDefault="00F84149" w:rsidP="004B5B0F">
      <w:pPr>
        <w:pStyle w:val="rvps2"/>
        <w:numPr>
          <w:ilvl w:val="0"/>
          <w:numId w:val="2"/>
        </w:numPr>
        <w:spacing w:before="0" w:beforeAutospacing="0" w:after="0" w:afterAutospacing="0"/>
        <w:jc w:val="both"/>
        <w:rPr>
          <w:sz w:val="28"/>
          <w:szCs w:val="28"/>
        </w:rPr>
      </w:pPr>
      <w:bookmarkStart w:id="4" w:name="n890"/>
      <w:bookmarkEnd w:id="4"/>
      <w:r w:rsidRPr="002B3ECF">
        <w:rPr>
          <w:sz w:val="28"/>
          <w:szCs w:val="28"/>
        </w:rPr>
        <w:t xml:space="preserve">висновок про стан здоров’я кожного заявника, складений за </w:t>
      </w:r>
      <w:r w:rsidR="002B3ECF" w:rsidRPr="002B3ECF">
        <w:rPr>
          <w:sz w:val="28"/>
          <w:szCs w:val="28"/>
        </w:rPr>
        <w:t xml:space="preserve"> відповідною </w:t>
      </w:r>
      <w:r w:rsidRPr="002B3ECF">
        <w:rPr>
          <w:sz w:val="28"/>
          <w:szCs w:val="28"/>
        </w:rPr>
        <w:t>формо</w:t>
      </w:r>
      <w:r w:rsidR="002B3ECF" w:rsidRPr="002B3ECF">
        <w:rPr>
          <w:sz w:val="28"/>
          <w:szCs w:val="28"/>
        </w:rPr>
        <w:t>ю</w:t>
      </w:r>
    </w:p>
    <w:p w:rsidR="00F84149" w:rsidRPr="002B3ECF" w:rsidRDefault="00F84149" w:rsidP="004B5B0F">
      <w:pPr>
        <w:pStyle w:val="rvps2"/>
        <w:numPr>
          <w:ilvl w:val="0"/>
          <w:numId w:val="2"/>
        </w:numPr>
        <w:spacing w:before="0" w:beforeAutospacing="0" w:after="0" w:afterAutospacing="0"/>
        <w:jc w:val="both"/>
        <w:rPr>
          <w:sz w:val="28"/>
          <w:szCs w:val="28"/>
        </w:rPr>
      </w:pPr>
      <w:bookmarkStart w:id="5" w:name="n891"/>
      <w:bookmarkEnd w:id="5"/>
      <w:r w:rsidRPr="002B3ECF">
        <w:rPr>
          <w:sz w:val="28"/>
          <w:szCs w:val="28"/>
        </w:rPr>
        <w:t>засвідчена нотаріально письмова згода другого з подружжя на усиновлення дитини (у разі усиновлення дитини одним із подружжя), якщо інше не передбачено законодавством;</w:t>
      </w:r>
    </w:p>
    <w:p w:rsidR="00F84149" w:rsidRPr="002B3ECF" w:rsidRDefault="00F84149" w:rsidP="004B5B0F">
      <w:pPr>
        <w:pStyle w:val="rvps2"/>
        <w:numPr>
          <w:ilvl w:val="0"/>
          <w:numId w:val="2"/>
        </w:numPr>
        <w:spacing w:before="0" w:beforeAutospacing="0" w:after="0" w:afterAutospacing="0"/>
        <w:jc w:val="both"/>
        <w:rPr>
          <w:sz w:val="28"/>
          <w:szCs w:val="28"/>
        </w:rPr>
      </w:pPr>
      <w:bookmarkStart w:id="6" w:name="n892"/>
      <w:bookmarkEnd w:id="6"/>
      <w:r w:rsidRPr="002B3ECF">
        <w:rPr>
          <w:sz w:val="28"/>
          <w:szCs w:val="28"/>
        </w:rPr>
        <w:t>довідка про наявність чи відсутність судимості для кожного заявника, видана територіальним центром з надання сервісних послуг МВС;</w:t>
      </w:r>
    </w:p>
    <w:p w:rsidR="00F84149" w:rsidRPr="002B3ECF" w:rsidRDefault="00F84149" w:rsidP="004B5B0F">
      <w:pPr>
        <w:pStyle w:val="rvps2"/>
        <w:numPr>
          <w:ilvl w:val="0"/>
          <w:numId w:val="2"/>
        </w:numPr>
        <w:spacing w:before="0" w:beforeAutospacing="0" w:after="0" w:afterAutospacing="0"/>
        <w:jc w:val="both"/>
        <w:rPr>
          <w:sz w:val="28"/>
          <w:szCs w:val="28"/>
        </w:rPr>
      </w:pPr>
      <w:bookmarkStart w:id="7" w:name="n893"/>
      <w:bookmarkEnd w:id="7"/>
      <w:r w:rsidRPr="002B3ECF">
        <w:rPr>
          <w:sz w:val="28"/>
          <w:szCs w:val="28"/>
        </w:rPr>
        <w:t>копія документа, що підтверджує право власності або користування житловим приміщенням;</w:t>
      </w:r>
    </w:p>
    <w:p w:rsidR="00F84149" w:rsidRPr="002B3ECF" w:rsidRDefault="00F84149" w:rsidP="004B5B0F">
      <w:pPr>
        <w:pStyle w:val="rvps2"/>
        <w:numPr>
          <w:ilvl w:val="0"/>
          <w:numId w:val="2"/>
        </w:numPr>
        <w:spacing w:before="0" w:beforeAutospacing="0" w:after="0" w:afterAutospacing="0"/>
        <w:jc w:val="both"/>
        <w:rPr>
          <w:i/>
          <w:iCs/>
          <w:sz w:val="28"/>
          <w:szCs w:val="28"/>
        </w:rPr>
      </w:pPr>
      <w:bookmarkStart w:id="8" w:name="n894"/>
      <w:bookmarkEnd w:id="8"/>
      <w:r w:rsidRPr="002B3ECF">
        <w:rPr>
          <w:iCs/>
          <w:sz w:val="28"/>
          <w:szCs w:val="28"/>
        </w:rPr>
        <w:t xml:space="preserve">довідка про проходження курсу підготовки з питань виховання дітей-сиріт і дітей, позбавлених батьківського піклування, з рекомендаціями щодо кількості, віку та стану здоров’я дітей, яких може усиновити заявник, за формою, затвердженою </w:t>
      </w:r>
      <w:proofErr w:type="spellStart"/>
      <w:r w:rsidRPr="002B3ECF">
        <w:rPr>
          <w:iCs/>
          <w:sz w:val="28"/>
          <w:szCs w:val="28"/>
        </w:rPr>
        <w:t>Мінсоцполітики</w:t>
      </w:r>
      <w:proofErr w:type="spellEnd"/>
      <w:r w:rsidRPr="002B3ECF">
        <w:rPr>
          <w:iCs/>
          <w:sz w:val="28"/>
          <w:szCs w:val="28"/>
        </w:rPr>
        <w:t>.</w:t>
      </w:r>
      <w:r w:rsidRPr="002B3ECF">
        <w:rPr>
          <w:i/>
          <w:iCs/>
          <w:sz w:val="28"/>
          <w:szCs w:val="28"/>
        </w:rPr>
        <w:t xml:space="preserve"> </w:t>
      </w:r>
      <w:r w:rsidR="002B3ECF" w:rsidRPr="002B3ECF">
        <w:rPr>
          <w:i/>
          <w:iCs/>
          <w:sz w:val="28"/>
          <w:szCs w:val="28"/>
        </w:rPr>
        <w:t>(</w:t>
      </w:r>
      <w:r w:rsidRPr="002B3ECF">
        <w:rPr>
          <w:i/>
          <w:iCs/>
          <w:sz w:val="28"/>
          <w:szCs w:val="28"/>
        </w:rPr>
        <w:t>У разі коли громадяни України, які бажають усиновити дитину, є її родичами, опікунами, піклувальниками, прийомними батьками чи батьками-вихователями, така довідка не подається.</w:t>
      </w:r>
      <w:r w:rsidR="002B3ECF" w:rsidRPr="002B3ECF">
        <w:rPr>
          <w:i/>
          <w:iCs/>
          <w:sz w:val="28"/>
          <w:szCs w:val="28"/>
        </w:rPr>
        <w:t>)</w:t>
      </w:r>
    </w:p>
    <w:p w:rsidR="00C70DF0" w:rsidRDefault="00C70DF0" w:rsidP="002B3ECF">
      <w:pPr>
        <w:spacing w:after="0"/>
        <w:rPr>
          <w:rStyle w:val="rvts0"/>
        </w:rPr>
      </w:pPr>
    </w:p>
    <w:p w:rsidR="00544D82" w:rsidRDefault="001A107D" w:rsidP="00544D82">
      <w:pPr>
        <w:spacing w:after="0"/>
        <w:ind w:firstLine="567"/>
        <w:jc w:val="both"/>
        <w:rPr>
          <w:rStyle w:val="rvts15"/>
          <w:rFonts w:ascii="Times New Roman" w:hAnsi="Times New Roman" w:cs="Times New Roman"/>
          <w:sz w:val="28"/>
          <w:szCs w:val="28"/>
        </w:rPr>
      </w:pPr>
      <w:r>
        <w:rPr>
          <w:rStyle w:val="rvts0"/>
          <w:rFonts w:ascii="Times New Roman" w:hAnsi="Times New Roman" w:cs="Times New Roman"/>
          <w:sz w:val="28"/>
          <w:szCs w:val="28"/>
        </w:rPr>
        <w:t xml:space="preserve">- </w:t>
      </w:r>
      <w:r w:rsidR="00544D82" w:rsidRPr="00544D82">
        <w:rPr>
          <w:rStyle w:val="rvts0"/>
          <w:rFonts w:ascii="Times New Roman" w:hAnsi="Times New Roman" w:cs="Times New Roman"/>
          <w:sz w:val="28"/>
          <w:szCs w:val="28"/>
        </w:rPr>
        <w:t xml:space="preserve">Служба у справах дітей  надає висновки </w:t>
      </w:r>
      <w:r w:rsidR="00C70DF0" w:rsidRPr="00544D82">
        <w:rPr>
          <w:rStyle w:val="rvts0"/>
          <w:rFonts w:ascii="Times New Roman" w:hAnsi="Times New Roman" w:cs="Times New Roman"/>
          <w:sz w:val="28"/>
          <w:szCs w:val="28"/>
        </w:rPr>
        <w:t xml:space="preserve"> про доцільність у</w:t>
      </w:r>
      <w:r w:rsidR="00544D82" w:rsidRPr="00544D82">
        <w:rPr>
          <w:rStyle w:val="rvts0"/>
          <w:rFonts w:ascii="Times New Roman" w:hAnsi="Times New Roman" w:cs="Times New Roman"/>
          <w:sz w:val="28"/>
          <w:szCs w:val="28"/>
        </w:rPr>
        <w:t>синовлення та відповідність їх</w:t>
      </w:r>
      <w:r w:rsidR="00C70DF0" w:rsidRPr="00544D82">
        <w:rPr>
          <w:rStyle w:val="rvts0"/>
          <w:rFonts w:ascii="Times New Roman" w:hAnsi="Times New Roman" w:cs="Times New Roman"/>
          <w:sz w:val="28"/>
          <w:szCs w:val="28"/>
        </w:rPr>
        <w:t xml:space="preserve"> інтересам дитини</w:t>
      </w:r>
      <w:r w:rsidR="00544D82" w:rsidRPr="00544D82">
        <w:rPr>
          <w:rStyle w:val="rvts0"/>
          <w:rFonts w:ascii="Times New Roman" w:hAnsi="Times New Roman" w:cs="Times New Roman"/>
          <w:sz w:val="28"/>
          <w:szCs w:val="28"/>
        </w:rPr>
        <w:t xml:space="preserve"> при </w:t>
      </w:r>
      <w:r w:rsidR="00544D82" w:rsidRPr="00544D82">
        <w:rPr>
          <w:rStyle w:val="rvts15"/>
          <w:rFonts w:ascii="Times New Roman" w:hAnsi="Times New Roman" w:cs="Times New Roman"/>
          <w:sz w:val="28"/>
          <w:szCs w:val="28"/>
        </w:rPr>
        <w:t>усиновленні одним з подружжя дитини другого з подружжя</w:t>
      </w:r>
    </w:p>
    <w:p w:rsidR="00544D82" w:rsidRPr="00544D82" w:rsidRDefault="00544D82" w:rsidP="00544D82">
      <w:pPr>
        <w:spacing w:after="0"/>
        <w:ind w:firstLine="567"/>
        <w:jc w:val="both"/>
        <w:rPr>
          <w:rFonts w:ascii="Times New Roman" w:hAnsi="Times New Roman" w:cs="Times New Roman"/>
          <w:sz w:val="28"/>
          <w:szCs w:val="28"/>
        </w:rPr>
      </w:pPr>
      <w:r>
        <w:rPr>
          <w:sz w:val="28"/>
          <w:szCs w:val="28"/>
        </w:rPr>
        <w:t>Дл</w:t>
      </w:r>
      <w:r w:rsidRPr="00544D82">
        <w:rPr>
          <w:rFonts w:ascii="Times New Roman" w:hAnsi="Times New Roman" w:cs="Times New Roman"/>
          <w:sz w:val="28"/>
          <w:szCs w:val="28"/>
        </w:rPr>
        <w:t xml:space="preserve">я усиновлення дитини те з подружжя, хто бажає її усиновити, звертається з відповідною заявою до служби у справах дітей Сарненської районної державної адміністрації </w:t>
      </w:r>
      <w:r>
        <w:rPr>
          <w:rFonts w:ascii="Times New Roman" w:hAnsi="Times New Roman" w:cs="Times New Roman"/>
          <w:sz w:val="28"/>
          <w:szCs w:val="28"/>
        </w:rPr>
        <w:t>(</w:t>
      </w:r>
      <w:r w:rsidRPr="00544D82">
        <w:rPr>
          <w:rFonts w:ascii="Times New Roman" w:hAnsi="Times New Roman" w:cs="Times New Roman"/>
          <w:sz w:val="28"/>
          <w:szCs w:val="28"/>
        </w:rPr>
        <w:t xml:space="preserve">в разі коли дитина </w:t>
      </w:r>
      <w:r w:rsidRPr="00544D82">
        <w:rPr>
          <w:rStyle w:val="rvts0"/>
          <w:rFonts w:ascii="Times New Roman" w:hAnsi="Times New Roman" w:cs="Times New Roman"/>
          <w:sz w:val="28"/>
          <w:szCs w:val="28"/>
        </w:rPr>
        <w:t xml:space="preserve"> проживає на території селищних  та сільських рад </w:t>
      </w:r>
      <w:proofErr w:type="spellStart"/>
      <w:r w:rsidRPr="00544D82">
        <w:rPr>
          <w:rStyle w:val="rvts0"/>
          <w:rFonts w:ascii="Times New Roman" w:hAnsi="Times New Roman" w:cs="Times New Roman"/>
          <w:sz w:val="28"/>
          <w:szCs w:val="28"/>
        </w:rPr>
        <w:t>Сарненського</w:t>
      </w:r>
      <w:proofErr w:type="spellEnd"/>
      <w:r w:rsidRPr="00544D82">
        <w:rPr>
          <w:rStyle w:val="rvts0"/>
          <w:rFonts w:ascii="Times New Roman" w:hAnsi="Times New Roman" w:cs="Times New Roman"/>
          <w:sz w:val="28"/>
          <w:szCs w:val="28"/>
        </w:rPr>
        <w:t xml:space="preserve"> району</w:t>
      </w:r>
      <w:r>
        <w:rPr>
          <w:rStyle w:val="rvts0"/>
          <w:rFonts w:ascii="Times New Roman" w:hAnsi="Times New Roman" w:cs="Times New Roman"/>
          <w:sz w:val="28"/>
          <w:szCs w:val="28"/>
        </w:rPr>
        <w:t>).</w:t>
      </w:r>
    </w:p>
    <w:p w:rsidR="00544D82" w:rsidRPr="00544D82" w:rsidRDefault="00544D82" w:rsidP="00544D82">
      <w:pPr>
        <w:pStyle w:val="rvps2"/>
        <w:spacing w:before="0" w:beforeAutospacing="0" w:after="0" w:afterAutospacing="0"/>
        <w:jc w:val="both"/>
        <w:rPr>
          <w:sz w:val="28"/>
          <w:szCs w:val="28"/>
        </w:rPr>
      </w:pPr>
      <w:bookmarkStart w:id="9" w:name="n524"/>
      <w:bookmarkEnd w:id="9"/>
      <w:r w:rsidRPr="00544D82">
        <w:rPr>
          <w:sz w:val="28"/>
          <w:szCs w:val="28"/>
        </w:rPr>
        <w:t>До заяви додаються:</w:t>
      </w:r>
    </w:p>
    <w:p w:rsidR="00544D82" w:rsidRPr="00544D82" w:rsidRDefault="00544D82" w:rsidP="00544D82">
      <w:pPr>
        <w:pStyle w:val="rvps2"/>
        <w:numPr>
          <w:ilvl w:val="0"/>
          <w:numId w:val="3"/>
        </w:numPr>
        <w:spacing w:before="0" w:beforeAutospacing="0" w:after="0" w:afterAutospacing="0"/>
        <w:jc w:val="both"/>
        <w:rPr>
          <w:sz w:val="28"/>
          <w:szCs w:val="28"/>
        </w:rPr>
      </w:pPr>
      <w:bookmarkStart w:id="10" w:name="n525"/>
      <w:bookmarkEnd w:id="10"/>
      <w:r w:rsidRPr="00544D82">
        <w:rPr>
          <w:sz w:val="28"/>
          <w:szCs w:val="28"/>
        </w:rPr>
        <w:lastRenderedPageBreak/>
        <w:t>копія паспорта громадянина України, копія паспорта іноземця або іншого документа, що засвідчує особу (у двох примірниках);</w:t>
      </w:r>
      <w:bookmarkStart w:id="11" w:name="n526"/>
      <w:bookmarkEnd w:id="11"/>
    </w:p>
    <w:p w:rsidR="00544D82" w:rsidRPr="00544D82" w:rsidRDefault="00544D82" w:rsidP="00544D82">
      <w:pPr>
        <w:pStyle w:val="rvps2"/>
        <w:numPr>
          <w:ilvl w:val="0"/>
          <w:numId w:val="3"/>
        </w:numPr>
        <w:spacing w:before="0" w:beforeAutospacing="0" w:after="0" w:afterAutospacing="0"/>
        <w:jc w:val="both"/>
        <w:rPr>
          <w:sz w:val="28"/>
          <w:szCs w:val="28"/>
        </w:rPr>
      </w:pPr>
      <w:bookmarkStart w:id="12" w:name="n527"/>
      <w:bookmarkEnd w:id="12"/>
      <w:r w:rsidRPr="00544D82">
        <w:rPr>
          <w:sz w:val="28"/>
          <w:szCs w:val="28"/>
        </w:rPr>
        <w:t>копія свідоцтва про шлюб;</w:t>
      </w:r>
      <w:bookmarkStart w:id="13" w:name="n528"/>
      <w:bookmarkEnd w:id="13"/>
    </w:p>
    <w:p w:rsidR="00544D82" w:rsidRPr="00544D82" w:rsidRDefault="00544D82" w:rsidP="00544D82">
      <w:pPr>
        <w:pStyle w:val="rvps2"/>
        <w:numPr>
          <w:ilvl w:val="0"/>
          <w:numId w:val="3"/>
        </w:numPr>
        <w:spacing w:before="0" w:beforeAutospacing="0" w:after="0" w:afterAutospacing="0"/>
        <w:jc w:val="both"/>
        <w:rPr>
          <w:sz w:val="28"/>
          <w:szCs w:val="28"/>
        </w:rPr>
      </w:pPr>
      <w:bookmarkStart w:id="14" w:name="n529"/>
      <w:bookmarkEnd w:id="14"/>
      <w:r w:rsidRPr="00544D82">
        <w:rPr>
          <w:sz w:val="28"/>
          <w:szCs w:val="28"/>
        </w:rPr>
        <w:t>висновок про стан здоров'я заявника;</w:t>
      </w:r>
      <w:bookmarkStart w:id="15" w:name="n530"/>
      <w:bookmarkEnd w:id="15"/>
    </w:p>
    <w:p w:rsidR="00544D82" w:rsidRPr="00544D82" w:rsidRDefault="00544D82" w:rsidP="00544D82">
      <w:pPr>
        <w:pStyle w:val="rvps2"/>
        <w:numPr>
          <w:ilvl w:val="0"/>
          <w:numId w:val="3"/>
        </w:numPr>
        <w:spacing w:before="0" w:beforeAutospacing="0" w:after="0" w:afterAutospacing="0"/>
        <w:jc w:val="both"/>
        <w:rPr>
          <w:sz w:val="28"/>
          <w:szCs w:val="28"/>
        </w:rPr>
      </w:pPr>
      <w:bookmarkStart w:id="16" w:name="n531"/>
      <w:bookmarkEnd w:id="16"/>
      <w:r w:rsidRPr="00544D82">
        <w:rPr>
          <w:sz w:val="28"/>
          <w:szCs w:val="28"/>
        </w:rPr>
        <w:t>довідка про наявність чи відсутність судимості;</w:t>
      </w:r>
      <w:bookmarkStart w:id="17" w:name="n532"/>
      <w:bookmarkEnd w:id="17"/>
    </w:p>
    <w:p w:rsidR="00544D82" w:rsidRPr="00544D82" w:rsidRDefault="00544D82" w:rsidP="00544D82">
      <w:pPr>
        <w:pStyle w:val="rvps2"/>
        <w:numPr>
          <w:ilvl w:val="0"/>
          <w:numId w:val="3"/>
        </w:numPr>
        <w:spacing w:before="0" w:beforeAutospacing="0" w:after="0" w:afterAutospacing="0"/>
        <w:jc w:val="both"/>
        <w:rPr>
          <w:sz w:val="28"/>
          <w:szCs w:val="28"/>
        </w:rPr>
      </w:pPr>
      <w:bookmarkStart w:id="18" w:name="n533"/>
      <w:bookmarkEnd w:id="18"/>
      <w:r w:rsidRPr="00544D82">
        <w:rPr>
          <w:sz w:val="28"/>
          <w:szCs w:val="28"/>
        </w:rPr>
        <w:t>копія свідоцтва про народження дитини;</w:t>
      </w:r>
      <w:bookmarkStart w:id="19" w:name="n534"/>
      <w:bookmarkEnd w:id="19"/>
    </w:p>
    <w:p w:rsidR="00544D82" w:rsidRPr="00544D82" w:rsidRDefault="00544D82" w:rsidP="00544D82">
      <w:pPr>
        <w:pStyle w:val="rvps2"/>
        <w:numPr>
          <w:ilvl w:val="0"/>
          <w:numId w:val="3"/>
        </w:numPr>
        <w:spacing w:before="0" w:beforeAutospacing="0" w:after="0" w:afterAutospacing="0"/>
        <w:jc w:val="both"/>
        <w:rPr>
          <w:sz w:val="28"/>
          <w:szCs w:val="28"/>
        </w:rPr>
      </w:pPr>
      <w:bookmarkStart w:id="20" w:name="n535"/>
      <w:bookmarkEnd w:id="20"/>
      <w:r w:rsidRPr="00544D82">
        <w:rPr>
          <w:sz w:val="28"/>
          <w:szCs w:val="28"/>
        </w:rPr>
        <w:t xml:space="preserve">письмова згода батьків дитини на усиновлення, засвідчена нотаріусом, або згода того з подружжя, дитину якого </w:t>
      </w:r>
      <w:proofErr w:type="spellStart"/>
      <w:r w:rsidRPr="00544D82">
        <w:rPr>
          <w:sz w:val="28"/>
          <w:szCs w:val="28"/>
        </w:rPr>
        <w:t>усиновлює</w:t>
      </w:r>
      <w:proofErr w:type="spellEnd"/>
      <w:r w:rsidRPr="00544D82">
        <w:rPr>
          <w:sz w:val="28"/>
          <w:szCs w:val="28"/>
        </w:rPr>
        <w:t xml:space="preserve"> інший з подружжя, та документ, який засвідчує відсутність другого з батьків дитини (копія свідоцтва про смерть або довідка про смерть, видана органом реєстрації актів цивільного стану, копія рішення суду про позбавлення батьківських прав, про визнання недієздатним або безвісно відсутнім, довідка з органу реєстрації актів цивільного стану щодо запису від</w:t>
      </w:r>
      <w:r w:rsidR="00314E2F">
        <w:rPr>
          <w:sz w:val="28"/>
          <w:szCs w:val="28"/>
        </w:rPr>
        <w:t>омостей про батька дитини тощо).</w:t>
      </w:r>
    </w:p>
    <w:p w:rsidR="00544D82" w:rsidRDefault="00544D82" w:rsidP="00544D82">
      <w:pPr>
        <w:spacing w:after="0"/>
      </w:pPr>
    </w:p>
    <w:p w:rsidR="004B5B0F" w:rsidRDefault="004B5B0F" w:rsidP="002B3ECF">
      <w:pPr>
        <w:spacing w:after="0"/>
      </w:pPr>
    </w:p>
    <w:p w:rsidR="004B5B0F" w:rsidRDefault="004B5B0F" w:rsidP="002B3ECF">
      <w:pPr>
        <w:spacing w:after="0"/>
      </w:pPr>
    </w:p>
    <w:sectPr w:rsidR="004B5B0F" w:rsidSect="002B20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330A"/>
    <w:multiLevelType w:val="hybridMultilevel"/>
    <w:tmpl w:val="7618F5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D1D38BD"/>
    <w:multiLevelType w:val="hybridMultilevel"/>
    <w:tmpl w:val="AF5E22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799114D7"/>
    <w:multiLevelType w:val="hybridMultilevel"/>
    <w:tmpl w:val="5A9813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4149"/>
    <w:rsid w:val="001A107D"/>
    <w:rsid w:val="002B20DC"/>
    <w:rsid w:val="002B3ECF"/>
    <w:rsid w:val="00314E2F"/>
    <w:rsid w:val="004B5B0F"/>
    <w:rsid w:val="00506C11"/>
    <w:rsid w:val="00544D82"/>
    <w:rsid w:val="009F2F8D"/>
    <w:rsid w:val="00BC699C"/>
    <w:rsid w:val="00C70DF0"/>
    <w:rsid w:val="00F841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84149"/>
  </w:style>
  <w:style w:type="paragraph" w:customStyle="1" w:styleId="rvps2">
    <w:name w:val="rvps2"/>
    <w:basedOn w:val="a"/>
    <w:rsid w:val="00F8414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84149"/>
    <w:rPr>
      <w:color w:val="0000FF"/>
      <w:u w:val="single"/>
    </w:rPr>
  </w:style>
  <w:style w:type="character" w:customStyle="1" w:styleId="rvts11">
    <w:name w:val="rvts11"/>
    <w:basedOn w:val="a0"/>
    <w:rsid w:val="00F84149"/>
  </w:style>
  <w:style w:type="character" w:customStyle="1" w:styleId="rvts46">
    <w:name w:val="rvts46"/>
    <w:basedOn w:val="a0"/>
    <w:rsid w:val="00544D82"/>
  </w:style>
  <w:style w:type="character" w:customStyle="1" w:styleId="rvts15">
    <w:name w:val="rvts15"/>
    <w:basedOn w:val="a0"/>
    <w:rsid w:val="00544D82"/>
  </w:style>
  <w:style w:type="paragraph" w:styleId="a4">
    <w:name w:val="List Paragraph"/>
    <w:basedOn w:val="a"/>
    <w:uiPriority w:val="34"/>
    <w:qFormat/>
    <w:rsid w:val="001A107D"/>
    <w:pPr>
      <w:ind w:left="720"/>
      <w:contextualSpacing/>
    </w:pPr>
  </w:style>
</w:styles>
</file>

<file path=word/webSettings.xml><?xml version="1.0" encoding="utf-8"?>
<w:webSettings xmlns:r="http://schemas.openxmlformats.org/officeDocument/2006/relationships" xmlns:w="http://schemas.openxmlformats.org/wordprocessingml/2006/main">
  <w:divs>
    <w:div w:id="1393970302">
      <w:bodyDiv w:val="1"/>
      <w:marLeft w:val="0"/>
      <w:marRight w:val="0"/>
      <w:marTop w:val="0"/>
      <w:marBottom w:val="0"/>
      <w:divBdr>
        <w:top w:val="none" w:sz="0" w:space="0" w:color="auto"/>
        <w:left w:val="none" w:sz="0" w:space="0" w:color="auto"/>
        <w:bottom w:val="none" w:sz="0" w:space="0" w:color="auto"/>
        <w:right w:val="none" w:sz="0" w:space="0" w:color="auto"/>
      </w:divBdr>
    </w:div>
    <w:div w:id="15016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2029</Words>
  <Characters>1158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admin0001</dc:creator>
  <cp:keywords/>
  <dc:description/>
  <cp:lastModifiedBy>sarny0017</cp:lastModifiedBy>
  <cp:revision>8</cp:revision>
  <dcterms:created xsi:type="dcterms:W3CDTF">2021-11-18T09:07:00Z</dcterms:created>
  <dcterms:modified xsi:type="dcterms:W3CDTF">2021-11-19T06:53:00Z</dcterms:modified>
</cp:coreProperties>
</file>