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6A" w:rsidRPr="00DB7B6A" w:rsidRDefault="00A0587F" w:rsidP="00A058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830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7B6A" w:rsidRPr="00DB7B6A">
        <w:rPr>
          <w:rFonts w:ascii="Times New Roman" w:hAnsi="Times New Roman" w:cs="Times New Roman"/>
          <w:sz w:val="28"/>
          <w:szCs w:val="28"/>
        </w:rPr>
        <w:t>СХВАЛЕНО</w:t>
      </w:r>
    </w:p>
    <w:p w:rsidR="00DB7B6A" w:rsidRPr="00DB7B6A" w:rsidRDefault="004D66E0" w:rsidP="004D6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A0587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30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587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B7B6A" w:rsidRPr="00DB7B6A">
        <w:rPr>
          <w:rFonts w:ascii="Times New Roman" w:hAnsi="Times New Roman" w:cs="Times New Roman"/>
          <w:sz w:val="28"/>
          <w:szCs w:val="28"/>
        </w:rPr>
        <w:t>озпорядження</w:t>
      </w:r>
      <w:r w:rsidR="000D3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B6A" w:rsidRPr="00DB7B6A">
        <w:rPr>
          <w:rFonts w:ascii="Times New Roman" w:hAnsi="Times New Roman" w:cs="Times New Roman"/>
          <w:sz w:val="28"/>
          <w:szCs w:val="28"/>
        </w:rPr>
        <w:t>голови</w:t>
      </w:r>
    </w:p>
    <w:p w:rsidR="00DB7B6A" w:rsidRPr="006833E6" w:rsidRDefault="00BD68F2" w:rsidP="00DB7B6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DC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B7B6A" w:rsidRPr="006833E6">
        <w:rPr>
          <w:rFonts w:ascii="Times New Roman" w:hAnsi="Times New Roman" w:cs="Times New Roman"/>
          <w:sz w:val="28"/>
          <w:szCs w:val="28"/>
          <w:lang w:val="uk-UA"/>
        </w:rPr>
        <w:t>айонної</w:t>
      </w:r>
      <w:r w:rsidR="000D3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B6A" w:rsidRPr="006833E6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0D3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B6A" w:rsidRPr="006833E6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0210DC" w:rsidRPr="00A443A9" w:rsidRDefault="004D66E0" w:rsidP="00A443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A058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83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726">
        <w:rPr>
          <w:rFonts w:ascii="Times New Roman" w:hAnsi="Times New Roman" w:cs="Times New Roman"/>
          <w:sz w:val="28"/>
          <w:szCs w:val="28"/>
          <w:lang w:val="uk-UA"/>
        </w:rPr>
        <w:t xml:space="preserve">      04</w:t>
      </w:r>
      <w:r w:rsidR="003830EC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</w:t>
      </w:r>
      <w:r w:rsidR="00A443A9" w:rsidRPr="00AB22A9">
        <w:rPr>
          <w:rFonts w:ascii="Times New Roman" w:hAnsi="Times New Roman" w:cs="Times New Roman"/>
          <w:sz w:val="28"/>
          <w:szCs w:val="28"/>
          <w:lang w:val="uk-UA"/>
        </w:rPr>
        <w:t xml:space="preserve">у № </w:t>
      </w:r>
      <w:r w:rsidR="00831726">
        <w:rPr>
          <w:rFonts w:ascii="Times New Roman" w:hAnsi="Times New Roman" w:cs="Times New Roman"/>
          <w:sz w:val="28"/>
          <w:szCs w:val="28"/>
          <w:lang w:val="uk-UA"/>
        </w:rPr>
        <w:t>319</w:t>
      </w:r>
    </w:p>
    <w:p w:rsidR="000210DC" w:rsidRDefault="000210DC" w:rsidP="00082C1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10DC" w:rsidRDefault="000210DC" w:rsidP="00082C1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10DC" w:rsidRDefault="006833E6" w:rsidP="006833E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833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6833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833E6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0200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33E6">
        <w:rPr>
          <w:rFonts w:ascii="Times New Roman" w:hAnsi="Times New Roman" w:cs="Times New Roman"/>
          <w:sz w:val="28"/>
          <w:szCs w:val="28"/>
          <w:lang w:val="uk-UA"/>
        </w:rPr>
        <w:t xml:space="preserve">з ліквідації 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комунального підприємства «Госпрозрахункове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проектно-виробниче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архітектурно-планувальне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3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бюро» Сарненської районної ради Рівненської області на 2021 рік</w:t>
      </w:r>
    </w:p>
    <w:p w:rsidR="006833E6" w:rsidRPr="006833E6" w:rsidRDefault="006833E6" w:rsidP="006833E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C1B" w:rsidRPr="005D4E93" w:rsidRDefault="000210DC" w:rsidP="005D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2B03" w:rsidRPr="00F03AE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942B03" w:rsidRPr="00F03AE7">
        <w:rPr>
          <w:rFonts w:ascii="Times New Roman" w:hAnsi="Times New Roman" w:cs="Times New Roman"/>
          <w:b/>
          <w:sz w:val="28"/>
          <w:szCs w:val="28"/>
        </w:rPr>
        <w:t> </w:t>
      </w:r>
      <w:r w:rsidR="00942B03" w:rsidRPr="00F03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Загальна</w:t>
      </w:r>
      <w:r w:rsidR="00082C1B" w:rsidRPr="00F03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2B03" w:rsidRPr="00F03AE7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</w:p>
    <w:p w:rsidR="00F03AE7" w:rsidRPr="00F03AE7" w:rsidRDefault="005D4E93" w:rsidP="005D4E93">
      <w:pPr>
        <w:pStyle w:val="a9"/>
        <w:spacing w:before="120" w:beforeAutospacing="0" w:after="216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03AE7">
        <w:rPr>
          <w:color w:val="000000"/>
          <w:sz w:val="28"/>
          <w:szCs w:val="28"/>
          <w:lang w:val="uk-UA"/>
        </w:rPr>
        <w:t>Програма</w:t>
      </w:r>
      <w:r w:rsidRPr="00872A1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заходів із ліквідації </w:t>
      </w:r>
      <w:r w:rsidRPr="00113984">
        <w:rPr>
          <w:sz w:val="28"/>
          <w:szCs w:val="28"/>
          <w:lang w:val="uk-UA"/>
        </w:rPr>
        <w:t xml:space="preserve">комунального підприємства «Госпрозрахункове проектно-виробниче архітектурно-планувальне бюро» Сарненської районної ради Рівненської області </w:t>
      </w:r>
      <w:r>
        <w:rPr>
          <w:sz w:val="28"/>
          <w:szCs w:val="28"/>
          <w:lang w:val="uk-UA"/>
        </w:rPr>
        <w:t xml:space="preserve">на 2021 рік (далі – Програма)  </w:t>
      </w:r>
      <w:r w:rsidR="00653ECD" w:rsidRPr="00F03AE7">
        <w:rPr>
          <w:color w:val="000000"/>
          <w:sz w:val="28"/>
          <w:szCs w:val="28"/>
          <w:lang w:val="uk-UA"/>
        </w:rPr>
        <w:t xml:space="preserve"> розроблена на виконання повноважень </w:t>
      </w:r>
      <w:r w:rsidR="00F03AE7">
        <w:rPr>
          <w:color w:val="000000"/>
          <w:sz w:val="28"/>
          <w:szCs w:val="28"/>
          <w:lang w:val="uk-UA"/>
        </w:rPr>
        <w:t xml:space="preserve">Сарненської районної державної адміністрації та </w:t>
      </w:r>
      <w:r w:rsidR="00653ECD" w:rsidRPr="00F03AE7">
        <w:rPr>
          <w:color w:val="000000"/>
          <w:sz w:val="28"/>
          <w:szCs w:val="28"/>
          <w:lang w:val="uk-UA"/>
        </w:rPr>
        <w:t xml:space="preserve">Сарненської районної ради, відповідно до </w:t>
      </w:r>
      <w:r w:rsidR="00653ECD" w:rsidRPr="00F03AE7">
        <w:rPr>
          <w:color w:val="000000"/>
          <w:sz w:val="28"/>
          <w:szCs w:val="28"/>
          <w:shd w:val="clear" w:color="auto" w:fill="FFFFFF"/>
          <w:lang w:val="uk-UA"/>
        </w:rPr>
        <w:t>статей 104, 105, 110,111 Цивільного кодексу України, статті 59 Господарського кодексу України, Закону України «Про державну реєстрацію юридичних осіб, фізичних осіб-підприємців та громадських формувань», Статуту комунального підприємства «Госпрозрахункове проектно-виробниче архітектурно-планувальне бюро» Сарненської районної ради</w:t>
      </w:r>
      <w:r w:rsidR="006833E6">
        <w:rPr>
          <w:color w:val="000000"/>
          <w:sz w:val="28"/>
          <w:szCs w:val="28"/>
          <w:shd w:val="clear" w:color="auto" w:fill="FFFFFF"/>
          <w:lang w:val="uk-UA"/>
        </w:rPr>
        <w:t xml:space="preserve"> Рівненської області</w:t>
      </w:r>
      <w:r w:rsidR="00653ECD" w:rsidRPr="00F03AE7">
        <w:rPr>
          <w:color w:val="000000"/>
          <w:sz w:val="28"/>
          <w:szCs w:val="28"/>
          <w:shd w:val="clear" w:color="auto" w:fill="FFFFFF"/>
          <w:lang w:val="uk-UA"/>
        </w:rPr>
        <w:t>, затвердженого рішенням Сарненської районної ради від 22</w:t>
      </w:r>
      <w:r w:rsidR="00653ECD">
        <w:rPr>
          <w:color w:val="000000"/>
          <w:sz w:val="28"/>
          <w:szCs w:val="28"/>
          <w:shd w:val="clear" w:color="auto" w:fill="FFFFFF"/>
        </w:rPr>
        <w:t> </w:t>
      </w:r>
      <w:r w:rsidR="00653ECD" w:rsidRPr="00F03AE7">
        <w:rPr>
          <w:color w:val="000000"/>
          <w:sz w:val="28"/>
          <w:szCs w:val="28"/>
          <w:shd w:val="clear" w:color="auto" w:fill="FFFFFF"/>
          <w:lang w:val="uk-UA"/>
        </w:rPr>
        <w:t xml:space="preserve">липня 2016 року </w:t>
      </w:r>
      <w:r w:rsidR="00653ECD">
        <w:rPr>
          <w:color w:val="000000"/>
          <w:sz w:val="28"/>
          <w:szCs w:val="28"/>
          <w:shd w:val="clear" w:color="auto" w:fill="FFFFFF"/>
        </w:rPr>
        <w:t> </w:t>
      </w:r>
      <w:r w:rsidR="006833E6">
        <w:rPr>
          <w:color w:val="000000"/>
          <w:sz w:val="28"/>
          <w:szCs w:val="28"/>
          <w:shd w:val="clear" w:color="auto" w:fill="FFFFFF"/>
          <w:lang w:val="uk-UA"/>
        </w:rPr>
        <w:t xml:space="preserve">  № </w:t>
      </w:r>
      <w:r w:rsidR="00653ECD" w:rsidRPr="00F03AE7">
        <w:rPr>
          <w:color w:val="000000"/>
          <w:sz w:val="28"/>
          <w:szCs w:val="28"/>
          <w:shd w:val="clear" w:color="auto" w:fill="FFFFFF"/>
          <w:lang w:val="uk-UA"/>
        </w:rPr>
        <w:t>196</w:t>
      </w:r>
      <w:r w:rsidR="006833E6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F03AE7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Про затвердження в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новій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</w:rPr>
        <w:t>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редакції</w:t>
      </w:r>
      <w:r w:rsidR="00F03AE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статуту комунального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F03AE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«Госпрозрахункове</w:t>
      </w:r>
      <w:r w:rsid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 проект</w:t>
      </w:r>
      <w:r w:rsidR="006833E6" w:rsidRP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н</w:t>
      </w:r>
      <w:r w:rsid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о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виробниче</w:t>
      </w:r>
      <w:r w:rsidR="00F03AE7">
        <w:rPr>
          <w:rStyle w:val="aa"/>
          <w:b w:val="0"/>
          <w:color w:val="000000"/>
          <w:sz w:val="28"/>
          <w:szCs w:val="28"/>
          <w:shd w:val="clear" w:color="auto" w:fill="FFFFFF"/>
        </w:rPr>
        <w:t>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архітектурно</w:t>
      </w:r>
      <w:r w:rsid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 планувальне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бюро»</w:t>
      </w:r>
      <w:r w:rsidR="00F03AE7">
        <w:rPr>
          <w:rStyle w:val="aa"/>
          <w:b w:val="0"/>
          <w:color w:val="000000"/>
          <w:sz w:val="28"/>
          <w:szCs w:val="28"/>
          <w:shd w:val="clear" w:color="auto" w:fill="FFFFFF"/>
        </w:rPr>
        <w:t> </w:t>
      </w:r>
      <w:r w:rsidR="006833E6" w:rsidRP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Сарненської</w:t>
      </w:r>
      <w:r w:rsidR="00F03AE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 w:rsid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» та рішення С</w:t>
      </w:r>
      <w:r w:rsid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арненської районної ради від 15 лютого 2021 року № 60 </w:t>
      </w:r>
      <w:r w:rsid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6833E6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Про </w:t>
      </w:r>
      <w:r w:rsidR="00A443A9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припинення юридичної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A443A9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A443A9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комунального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A443A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«Госпрозрахункове проектно-виробниче архітектурно-планувальне</w:t>
      </w:r>
      <w:r w:rsidR="00A443A9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бюро» Сарненської районної ради</w:t>
      </w:r>
      <w:r w:rsidR="00F03AE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03AE7" w:rsidRPr="00F03AE7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Рівненської області шляхом ліквідації</w:t>
      </w:r>
      <w:r w:rsidR="00A443A9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AB22A9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, розпорядження голови Сарненської районної державної адміністрації від</w:t>
      </w:r>
      <w:r w:rsidR="00916BBB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 16 лютого 2021 року  </w:t>
      </w:r>
      <w:r w:rsidR="00AB22A9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916BBB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63 </w:t>
      </w:r>
      <w:r w:rsidR="00AB22A9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B22A9" w:rsidRPr="00916BBB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916BBB" w:rsidRPr="00916BBB">
        <w:rPr>
          <w:color w:val="000000"/>
          <w:sz w:val="28"/>
          <w:szCs w:val="28"/>
          <w:lang w:val="uk-UA"/>
        </w:rPr>
        <w:t xml:space="preserve">Про утворення комісії з ліквідації </w:t>
      </w:r>
      <w:r w:rsidR="00916BBB" w:rsidRPr="00916BBB">
        <w:rPr>
          <w:color w:val="000000"/>
          <w:sz w:val="28"/>
          <w:szCs w:val="28"/>
        </w:rPr>
        <w:t> </w:t>
      </w:r>
      <w:r w:rsidR="00916BBB" w:rsidRPr="00916BBB">
        <w:rPr>
          <w:color w:val="000000"/>
          <w:sz w:val="28"/>
          <w:szCs w:val="28"/>
          <w:lang w:val="uk-UA"/>
        </w:rPr>
        <w:t>комунального підприємства «Госпрозрахункове проектно-виробниче</w:t>
      </w:r>
      <w:r w:rsidR="00916BBB" w:rsidRPr="00916BBB">
        <w:rPr>
          <w:color w:val="000000"/>
          <w:sz w:val="28"/>
          <w:szCs w:val="28"/>
        </w:rPr>
        <w:t> </w:t>
      </w:r>
      <w:r w:rsidR="00916BBB" w:rsidRPr="00916BBB">
        <w:rPr>
          <w:color w:val="000000"/>
          <w:sz w:val="28"/>
          <w:szCs w:val="28"/>
          <w:lang w:val="uk-UA"/>
        </w:rPr>
        <w:t xml:space="preserve"> архітектурно-планувальне бюро» Сарненської районної ради Рівненської області</w:t>
      </w:r>
      <w:r w:rsidR="00AB22A9" w:rsidRPr="00916BBB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916BBB">
        <w:rPr>
          <w:rStyle w:val="aa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03AE7" w:rsidRPr="00AB22A9" w:rsidRDefault="00F03AE7" w:rsidP="00F03AE7">
      <w:pPr>
        <w:pStyle w:val="docdata"/>
        <w:shd w:val="clear" w:color="auto" w:fill="FFFFFF"/>
        <w:spacing w:before="0" w:beforeAutospacing="0" w:after="0" w:afterAutospacing="0"/>
        <w:ind w:left="2832"/>
        <w:jc w:val="both"/>
        <w:rPr>
          <w:b/>
          <w:bCs/>
          <w:color w:val="000000"/>
          <w:sz w:val="28"/>
          <w:szCs w:val="28"/>
          <w:lang w:val="uk-UA"/>
        </w:rPr>
      </w:pPr>
      <w:r w:rsidRPr="00F03AE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AB22A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Мета і завдання </w:t>
      </w:r>
      <w:r w:rsidRPr="00AB22A9">
        <w:rPr>
          <w:b/>
          <w:bCs/>
          <w:color w:val="000000"/>
          <w:sz w:val="28"/>
          <w:szCs w:val="28"/>
          <w:lang w:val="uk-UA"/>
        </w:rPr>
        <w:t>Програми</w:t>
      </w:r>
    </w:p>
    <w:p w:rsidR="00A443A9" w:rsidRPr="00AB22A9" w:rsidRDefault="00A443A9" w:rsidP="00F03AE7">
      <w:pPr>
        <w:pStyle w:val="docdata"/>
        <w:shd w:val="clear" w:color="auto" w:fill="FFFFFF"/>
        <w:spacing w:before="0" w:beforeAutospacing="0" w:after="0" w:afterAutospacing="0"/>
        <w:ind w:left="2832"/>
        <w:jc w:val="both"/>
        <w:rPr>
          <w:lang w:val="uk-UA"/>
        </w:rPr>
      </w:pPr>
    </w:p>
    <w:p w:rsidR="00F03AE7" w:rsidRPr="00AB22A9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B22A9">
        <w:rPr>
          <w:color w:val="000000"/>
          <w:sz w:val="28"/>
          <w:szCs w:val="28"/>
          <w:lang w:val="uk-UA"/>
        </w:rPr>
        <w:t>Програма спрямована на вжиття заходів необхідних для реалізації та завершення процедури ліквідації комунального підприємства «Госпрозрахункове проектно-виробниче архітектурно-планувальне бюро» Сарненської районної ради Рівненської області та фінансової підтримки системи заходів, що здійснюються у період ліквідації комунального підприємства.</w:t>
      </w:r>
    </w:p>
    <w:p w:rsidR="00F03AE7" w:rsidRPr="00AB22A9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F03AE7" w:rsidRPr="00F03AE7" w:rsidRDefault="00F03AE7" w:rsidP="00F03AE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B22A9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Основні проблеми, які необхідно вирішити</w:t>
      </w:r>
    </w:p>
    <w:p w:rsidR="00F03AE7" w:rsidRPr="00AB22A9" w:rsidRDefault="00F03AE7" w:rsidP="00F03AE7">
      <w:pPr>
        <w:pStyle w:val="docdata"/>
        <w:shd w:val="clear" w:color="auto" w:fill="FFFFFF"/>
        <w:spacing w:before="0" w:beforeAutospacing="0" w:after="0" w:afterAutospacing="0"/>
        <w:ind w:left="283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шляхом реалізації Програми</w:t>
      </w:r>
    </w:p>
    <w:p w:rsidR="00F03AE7" w:rsidRPr="00AB22A9" w:rsidRDefault="00F03AE7" w:rsidP="00F03AE7">
      <w:pPr>
        <w:pStyle w:val="docdata"/>
        <w:shd w:val="clear" w:color="auto" w:fill="FFFFFF"/>
        <w:spacing w:before="0" w:beforeAutospacing="0" w:after="0" w:afterAutospacing="0"/>
        <w:ind w:left="2832"/>
        <w:jc w:val="center"/>
      </w:pPr>
    </w:p>
    <w:p w:rsidR="00F03AE7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Визнання комунального підприємства «Госпрозрахункове проектно-виробниче архітектурно-планувальне бюро» Сарненської районної ради Рівненської області неплатоспроможним, виконання грошових зобов’язань щодо: </w:t>
      </w:r>
    </w:p>
    <w:p w:rsidR="00F03AE7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сплати за проведені роботи фізичній особі-підприємцю Чайці П.С. (за проведення топогеодезичної зйомки) </w:t>
      </w:r>
      <w:r w:rsidR="00AE6395">
        <w:rPr>
          <w:color w:val="000000"/>
          <w:sz w:val="28"/>
          <w:szCs w:val="28"/>
          <w:lang w:val="uk-UA"/>
        </w:rPr>
        <w:t xml:space="preserve">в сумі </w:t>
      </w:r>
      <w:r w:rsidR="00AE639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2000,00 грн; </w:t>
      </w:r>
    </w:p>
    <w:p w:rsidR="00F03AE7" w:rsidRDefault="006833E6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сплати комунальних платежів коммунальному підприємству</w:t>
      </w:r>
      <w:r w:rsidR="00F03AE7">
        <w:rPr>
          <w:color w:val="000000"/>
          <w:sz w:val="28"/>
          <w:szCs w:val="28"/>
        </w:rPr>
        <w:t xml:space="preserve"> «Сарнитеплосервіс» (за послуги з теплопостачання) – 9958,16 грн;</w:t>
      </w:r>
    </w:p>
    <w:p w:rsidR="00F03AE7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сплати заробітної плати</w:t>
      </w:r>
      <w:r w:rsidR="00A443A9">
        <w:rPr>
          <w:color w:val="000000"/>
          <w:sz w:val="28"/>
          <w:szCs w:val="28"/>
        </w:rPr>
        <w:t xml:space="preserve">  Пограничній А</w:t>
      </w:r>
      <w:r w:rsidR="006833E6">
        <w:rPr>
          <w:color w:val="000000"/>
          <w:sz w:val="28"/>
          <w:szCs w:val="28"/>
        </w:rPr>
        <w:t>.М., директору комунального підприємства</w:t>
      </w:r>
      <w:r w:rsidR="00A443A9">
        <w:rPr>
          <w:color w:val="000000"/>
          <w:sz w:val="28"/>
          <w:szCs w:val="28"/>
        </w:rPr>
        <w:t xml:space="preserve"> «Госпрозрахункове проектно-виробниче архітектурно-планувальне бюро»</w:t>
      </w:r>
      <w:r w:rsidR="006833E6">
        <w:rPr>
          <w:color w:val="000000"/>
          <w:sz w:val="28"/>
          <w:szCs w:val="28"/>
        </w:rPr>
        <w:t xml:space="preserve"> Сарненської районної ради Рівненської області </w:t>
      </w:r>
      <w:r w:rsidR="00A443A9">
        <w:rPr>
          <w:color w:val="000000"/>
          <w:sz w:val="28"/>
          <w:szCs w:val="28"/>
        </w:rPr>
        <w:t xml:space="preserve"> в сумі  – </w:t>
      </w:r>
      <w:r>
        <w:rPr>
          <w:color w:val="000000"/>
          <w:sz w:val="28"/>
          <w:szCs w:val="28"/>
        </w:rPr>
        <w:t>11914,30 грн; </w:t>
      </w:r>
    </w:p>
    <w:p w:rsidR="00A443A9" w:rsidRPr="00A443A9" w:rsidRDefault="00F03AE7" w:rsidP="00A443A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сплати інших поточних зобов’язань (відрядні)</w:t>
      </w:r>
      <w:r w:rsidR="00A443A9" w:rsidRPr="00A443A9">
        <w:rPr>
          <w:color w:val="000000"/>
          <w:sz w:val="28"/>
          <w:szCs w:val="28"/>
        </w:rPr>
        <w:t xml:space="preserve"> </w:t>
      </w:r>
      <w:r w:rsidR="006833E6">
        <w:rPr>
          <w:color w:val="000000"/>
          <w:sz w:val="28"/>
          <w:szCs w:val="28"/>
        </w:rPr>
        <w:t>Пограничній А. М., директору комунального підприємства</w:t>
      </w:r>
      <w:r w:rsidR="00A443A9">
        <w:rPr>
          <w:color w:val="000000"/>
          <w:sz w:val="28"/>
          <w:szCs w:val="28"/>
        </w:rPr>
        <w:t xml:space="preserve"> «Госпрозрахункове проектно-виробниче архітектурно-планувальне бюро»</w:t>
      </w:r>
      <w:r w:rsidR="006833E6">
        <w:rPr>
          <w:color w:val="000000"/>
          <w:sz w:val="28"/>
          <w:szCs w:val="28"/>
        </w:rPr>
        <w:t xml:space="preserve"> Сарненської районної ради Рівненської області </w:t>
      </w:r>
      <w:r w:rsidR="00A443A9">
        <w:rPr>
          <w:color w:val="000000"/>
          <w:sz w:val="28"/>
          <w:szCs w:val="28"/>
        </w:rPr>
        <w:t xml:space="preserve"> в сумі</w:t>
      </w:r>
      <w:r>
        <w:rPr>
          <w:color w:val="000000"/>
          <w:sz w:val="28"/>
          <w:szCs w:val="28"/>
        </w:rPr>
        <w:t xml:space="preserve"> – 3130,34 грн.</w:t>
      </w:r>
    </w:p>
    <w:p w:rsidR="00F03AE7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Ліквідація комунального підприємства </w:t>
      </w:r>
      <w:r>
        <w:rPr>
          <w:color w:val="000000"/>
          <w:sz w:val="28"/>
          <w:szCs w:val="28"/>
          <w:shd w:val="clear" w:color="auto" w:fill="FFFFFF"/>
        </w:rPr>
        <w:t>«Госпрозрахункове проектно-виробниче архітектурно-планувальне бюро» Сарненської районної ради</w:t>
      </w:r>
      <w:r w:rsidR="00A443A9">
        <w:rPr>
          <w:color w:val="000000"/>
          <w:sz w:val="28"/>
          <w:szCs w:val="28"/>
          <w:shd w:val="clear" w:color="auto" w:fill="FFFFFF"/>
        </w:rPr>
        <w:t xml:space="preserve"> Рівненської області </w:t>
      </w:r>
      <w:r>
        <w:rPr>
          <w:color w:val="000000"/>
          <w:sz w:val="28"/>
          <w:szCs w:val="28"/>
          <w:shd w:val="clear" w:color="auto" w:fill="FFFFFF"/>
        </w:rPr>
        <w:t xml:space="preserve"> та виключення підприємства із Єдиного державного реєстру юридичних осіб, фізичних осіб-підприємців та громадських формувань.</w:t>
      </w:r>
    </w:p>
    <w:p w:rsidR="00F03AE7" w:rsidRPr="00A443A9" w:rsidRDefault="00F03AE7" w:rsidP="00F03AE7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3AE7" w:rsidRPr="00831726" w:rsidRDefault="00F03AE7" w:rsidP="00F03AE7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443A9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F03AE7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Основні заходи реалізації Програми</w:t>
      </w:r>
    </w:p>
    <w:p w:rsidR="00F03AE7" w:rsidRPr="00831726" w:rsidRDefault="00F03AE7" w:rsidP="00F03AE7">
      <w:pPr>
        <w:pStyle w:val="a9"/>
        <w:shd w:val="clear" w:color="auto" w:fill="FFFFFF"/>
        <w:spacing w:before="0" w:beforeAutospacing="0" w:after="0" w:afterAutospacing="0"/>
        <w:jc w:val="both"/>
      </w:pPr>
    </w:p>
    <w:p w:rsidR="00F03AE7" w:rsidRPr="00831726" w:rsidRDefault="00F03AE7" w:rsidP="00F03AE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Фінансування заходів, визначених розділом </w:t>
      </w:r>
      <w:r w:rsidR="00A443A9"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Програми та законодавством з метою завершення процедури ліквідації </w:t>
      </w:r>
      <w:r>
        <w:rPr>
          <w:color w:val="000000"/>
          <w:sz w:val="28"/>
          <w:szCs w:val="28"/>
        </w:rPr>
        <w:t xml:space="preserve">комунального підприємства </w:t>
      </w:r>
      <w:r>
        <w:rPr>
          <w:color w:val="000000"/>
          <w:sz w:val="28"/>
          <w:szCs w:val="28"/>
          <w:shd w:val="clear" w:color="auto" w:fill="FFFFFF"/>
        </w:rPr>
        <w:t>«Госпрозрахункове проектно-виробниче архітектурно-планувальне бюро» Сарненської районної ради</w:t>
      </w:r>
      <w:r w:rsidR="00831726">
        <w:rPr>
          <w:color w:val="000000"/>
          <w:sz w:val="28"/>
          <w:szCs w:val="28"/>
          <w:shd w:val="clear" w:color="auto" w:fill="FFFFFF"/>
          <w:lang w:val="uk-UA"/>
        </w:rPr>
        <w:t xml:space="preserve"> Рівненської області.</w:t>
      </w:r>
    </w:p>
    <w:p w:rsidR="00F03AE7" w:rsidRPr="00A443A9" w:rsidRDefault="00F03AE7" w:rsidP="00F03AE7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03AE7" w:rsidRDefault="00F03AE7" w:rsidP="00F03AE7">
      <w:pPr>
        <w:pStyle w:val="a9"/>
        <w:shd w:val="clear" w:color="auto" w:fill="FFFFFF"/>
        <w:spacing w:before="0" w:beforeAutospacing="0" w:after="0" w:afterAutospacing="0"/>
        <w:ind w:left="2124"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b/>
          <w:bCs/>
          <w:color w:val="000000"/>
          <w:sz w:val="28"/>
          <w:szCs w:val="28"/>
          <w:shd w:val="clear" w:color="auto" w:fill="FFFFFF"/>
        </w:rPr>
        <w:t>. Фінансове забезпечення Програми</w:t>
      </w:r>
    </w:p>
    <w:p w:rsidR="00FF3F9A" w:rsidRPr="00FF3F9A" w:rsidRDefault="00FF3F9A" w:rsidP="00F03AE7">
      <w:pPr>
        <w:pStyle w:val="a9"/>
        <w:shd w:val="clear" w:color="auto" w:fill="FFFFFF"/>
        <w:spacing w:before="0" w:beforeAutospacing="0" w:after="0" w:afterAutospacing="0"/>
        <w:ind w:left="2124" w:firstLine="708"/>
        <w:jc w:val="both"/>
        <w:rPr>
          <w:lang w:val="uk-UA"/>
        </w:rPr>
      </w:pPr>
    </w:p>
    <w:p w:rsidR="00F03AE7" w:rsidRDefault="00F03AE7" w:rsidP="00476093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Фінансування Програми буде здійснюватися за рахунок коштів районного бюджету та інших джерел, не заборонених чинним законодавством.</w:t>
      </w:r>
    </w:p>
    <w:p w:rsidR="00942B03" w:rsidRPr="00942B03" w:rsidRDefault="00942B03" w:rsidP="000210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03" w:rsidRPr="00942B03" w:rsidRDefault="00942B03" w:rsidP="00635A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E6" w:rsidRPr="006833E6" w:rsidRDefault="006833E6" w:rsidP="006833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3E6">
        <w:rPr>
          <w:rFonts w:ascii="Times New Roman" w:hAnsi="Times New Roman" w:cs="Times New Roman"/>
          <w:sz w:val="28"/>
          <w:szCs w:val="28"/>
        </w:rPr>
        <w:t>Перший заступник голови</w:t>
      </w:r>
    </w:p>
    <w:p w:rsidR="00953793" w:rsidRPr="006833E6" w:rsidRDefault="006833E6" w:rsidP="00683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833E6">
        <w:rPr>
          <w:rFonts w:ascii="Times New Roman" w:hAnsi="Times New Roman" w:cs="Times New Roman"/>
          <w:sz w:val="28"/>
          <w:szCs w:val="28"/>
        </w:rPr>
        <w:t>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Людмила МАРИНІНА</w:t>
      </w:r>
    </w:p>
    <w:p w:rsidR="00A0587F" w:rsidRPr="00A0587F" w:rsidRDefault="006833E6" w:rsidP="00635A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87F" w:rsidRPr="00A0587F" w:rsidRDefault="00A0587F" w:rsidP="00635A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0587F" w:rsidRPr="00A0587F" w:rsidSect="00A058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94" w:rsidRDefault="00411F94" w:rsidP="00635A09">
      <w:pPr>
        <w:spacing w:after="0" w:line="240" w:lineRule="auto"/>
      </w:pPr>
      <w:r>
        <w:separator/>
      </w:r>
    </w:p>
  </w:endnote>
  <w:endnote w:type="continuationSeparator" w:id="1">
    <w:p w:rsidR="00411F94" w:rsidRDefault="00411F94" w:rsidP="0063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94" w:rsidRDefault="00411F94" w:rsidP="00635A09">
      <w:pPr>
        <w:spacing w:after="0" w:line="240" w:lineRule="auto"/>
      </w:pPr>
      <w:r>
        <w:separator/>
      </w:r>
    </w:p>
  </w:footnote>
  <w:footnote w:type="continuationSeparator" w:id="1">
    <w:p w:rsidR="00411F94" w:rsidRDefault="00411F94" w:rsidP="0063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564585"/>
      <w:docPartObj>
        <w:docPartGallery w:val="Page Numbers (Top of Page)"/>
        <w:docPartUnique/>
      </w:docPartObj>
    </w:sdtPr>
    <w:sdtContent>
      <w:p w:rsidR="00653ECD" w:rsidRDefault="00DD50D4">
        <w:pPr>
          <w:pStyle w:val="a5"/>
          <w:jc w:val="center"/>
        </w:pPr>
        <w:fldSimple w:instr="PAGE   \* MERGEFORMAT">
          <w:r w:rsidR="00476093">
            <w:rPr>
              <w:noProof/>
            </w:rPr>
            <w:t>2</w:t>
          </w:r>
        </w:fldSimple>
      </w:p>
    </w:sdtContent>
  </w:sdt>
  <w:p w:rsidR="00653ECD" w:rsidRDefault="00653E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862"/>
    <w:multiLevelType w:val="hybridMultilevel"/>
    <w:tmpl w:val="A472540A"/>
    <w:lvl w:ilvl="0" w:tplc="F188A9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58D"/>
    <w:rsid w:val="000065A7"/>
    <w:rsid w:val="00020093"/>
    <w:rsid w:val="000210DC"/>
    <w:rsid w:val="0002658D"/>
    <w:rsid w:val="00032B0E"/>
    <w:rsid w:val="00055BD5"/>
    <w:rsid w:val="000805A4"/>
    <w:rsid w:val="00082C1B"/>
    <w:rsid w:val="00096EDA"/>
    <w:rsid w:val="000D358C"/>
    <w:rsid w:val="00115D90"/>
    <w:rsid w:val="00151519"/>
    <w:rsid w:val="00167C6D"/>
    <w:rsid w:val="00190B59"/>
    <w:rsid w:val="001A4F49"/>
    <w:rsid w:val="002166E0"/>
    <w:rsid w:val="00231FA4"/>
    <w:rsid w:val="0029487C"/>
    <w:rsid w:val="00312767"/>
    <w:rsid w:val="00324BD6"/>
    <w:rsid w:val="003445EE"/>
    <w:rsid w:val="003830EC"/>
    <w:rsid w:val="003B42A3"/>
    <w:rsid w:val="00411F94"/>
    <w:rsid w:val="00476093"/>
    <w:rsid w:val="00491B0F"/>
    <w:rsid w:val="00495EA5"/>
    <w:rsid w:val="004D66E0"/>
    <w:rsid w:val="004E6228"/>
    <w:rsid w:val="00506AD7"/>
    <w:rsid w:val="005259AD"/>
    <w:rsid w:val="00596058"/>
    <w:rsid w:val="005B3779"/>
    <w:rsid w:val="005B71B8"/>
    <w:rsid w:val="005B7BB6"/>
    <w:rsid w:val="005D4E93"/>
    <w:rsid w:val="005E4124"/>
    <w:rsid w:val="006318FB"/>
    <w:rsid w:val="00635A09"/>
    <w:rsid w:val="00653ECD"/>
    <w:rsid w:val="006833E6"/>
    <w:rsid w:val="006D349F"/>
    <w:rsid w:val="007B4009"/>
    <w:rsid w:val="007E1199"/>
    <w:rsid w:val="008201B3"/>
    <w:rsid w:val="00831726"/>
    <w:rsid w:val="00842A3C"/>
    <w:rsid w:val="00911516"/>
    <w:rsid w:val="00913688"/>
    <w:rsid w:val="00916B14"/>
    <w:rsid w:val="00916BBB"/>
    <w:rsid w:val="00927E89"/>
    <w:rsid w:val="009307E9"/>
    <w:rsid w:val="00937C29"/>
    <w:rsid w:val="00942B03"/>
    <w:rsid w:val="00953793"/>
    <w:rsid w:val="0095539A"/>
    <w:rsid w:val="00965C21"/>
    <w:rsid w:val="00976A3E"/>
    <w:rsid w:val="009E3E3E"/>
    <w:rsid w:val="009F5D7C"/>
    <w:rsid w:val="00A0587F"/>
    <w:rsid w:val="00A20530"/>
    <w:rsid w:val="00A2453C"/>
    <w:rsid w:val="00A443A9"/>
    <w:rsid w:val="00A76634"/>
    <w:rsid w:val="00AB22A9"/>
    <w:rsid w:val="00AB7D6A"/>
    <w:rsid w:val="00AE6395"/>
    <w:rsid w:val="00AF75F9"/>
    <w:rsid w:val="00B10A38"/>
    <w:rsid w:val="00B24856"/>
    <w:rsid w:val="00B255EA"/>
    <w:rsid w:val="00B51B93"/>
    <w:rsid w:val="00B8064F"/>
    <w:rsid w:val="00B962EB"/>
    <w:rsid w:val="00BD68F2"/>
    <w:rsid w:val="00C46567"/>
    <w:rsid w:val="00CB7AAC"/>
    <w:rsid w:val="00CE1175"/>
    <w:rsid w:val="00D11DC5"/>
    <w:rsid w:val="00D32F23"/>
    <w:rsid w:val="00D57788"/>
    <w:rsid w:val="00DB7B6A"/>
    <w:rsid w:val="00DD50D4"/>
    <w:rsid w:val="00DD71B2"/>
    <w:rsid w:val="00DF26D4"/>
    <w:rsid w:val="00E2286D"/>
    <w:rsid w:val="00E50988"/>
    <w:rsid w:val="00EF084D"/>
    <w:rsid w:val="00F03AE7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B03"/>
    <w:pPr>
      <w:spacing w:after="0" w:line="240" w:lineRule="auto"/>
    </w:pPr>
  </w:style>
  <w:style w:type="table" w:styleId="a4">
    <w:name w:val="Table Grid"/>
    <w:basedOn w:val="a1"/>
    <w:uiPriority w:val="39"/>
    <w:rsid w:val="0094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A09"/>
  </w:style>
  <w:style w:type="paragraph" w:styleId="a7">
    <w:name w:val="footer"/>
    <w:basedOn w:val="a"/>
    <w:link w:val="a8"/>
    <w:uiPriority w:val="99"/>
    <w:unhideWhenUsed/>
    <w:rsid w:val="0063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A09"/>
  </w:style>
  <w:style w:type="paragraph" w:customStyle="1" w:styleId="docdata">
    <w:name w:val="docdata"/>
    <w:aliases w:val="docy,v5,5466,baiaagaaboqcaaadkxmaaawhewaaaaaaaaaaaaaaaaaaaaaaaaaaaaaaaaaaaaaaaaaaaaaaaaaaaaaaaaaaaaaaaaaaaaaaaaaaaaaaaaaaaaaaaaaaaaaaaaaaaaaaaaaaaaaaaaaaaaaaaaaaaaaaaaaaaaaaaaaaaaaaaaaaaaaaaaaaaaaaaaaaaaaaaaaaaaaaaaaaaaaaaaaaaaaaaaaaaaaaaaaaaaaa"/>
    <w:basedOn w:val="a"/>
    <w:rsid w:val="0065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5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3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A41F-6AB5-4CE7-803C-0501CE64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28</cp:revision>
  <cp:lastPrinted>2021-10-05T05:47:00Z</cp:lastPrinted>
  <dcterms:created xsi:type="dcterms:W3CDTF">2021-02-08T13:49:00Z</dcterms:created>
  <dcterms:modified xsi:type="dcterms:W3CDTF">2021-10-05T05:48:00Z</dcterms:modified>
</cp:coreProperties>
</file>